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pi-contract-h.a.m.m.e.r.-poserp"/>
    <w:p>
      <w:pPr>
        <w:pStyle w:val="Heading1"/>
      </w:pPr>
      <w:r>
        <w:t xml:space="preserve">API Contract — H.A.M.M.E.R. POS/ERP</w:t>
      </w:r>
    </w:p>
    <w:p>
      <w:pPr>
        <w:pStyle w:val="FirstParagraph"/>
      </w:pPr>
      <w:r>
        <w:t xml:space="preserve">Documentación del contrato API del sistema H.A.M.M.E.R. Todas las rutas usan el formato de respuesta estandarizado y validación Zod.</w:t>
      </w:r>
    </w:p>
    <w:p>
      <w:r>
        <w:pict>
          <v:rect style="width:0;height:1.5pt" o:hralign="center" o:hrstd="t" o:hr="t"/>
        </w:pict>
      </w:r>
    </w:p>
    <w:bookmarkStart w:id="22" w:name="formato-de-respuesta-estándar"/>
    <w:p>
      <w:pPr>
        <w:pStyle w:val="Heading2"/>
      </w:pPr>
      <w:r>
        <w:t xml:space="preserve">Formato de Respuesta Estándar</w:t>
      </w:r>
    </w:p>
    <w:p>
      <w:pPr>
        <w:pStyle w:val="FirstParagraph"/>
      </w:pPr>
      <w:r>
        <w:t xml:space="preserve">Todas las rutas devuelven respuestas con la siguiente estructura:</w:t>
      </w:r>
    </w:p>
    <w:bookmarkStart w:id="20" w:name="éxito-200-ok-201-created"/>
    <w:p>
      <w:pPr>
        <w:pStyle w:val="Heading3"/>
      </w:pPr>
      <w:r>
        <w:t xml:space="preserve">Éxito (200 OK | 201 Created)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error-4xx-5xx"/>
    <w:p>
      <w:pPr>
        <w:pStyle w:val="Heading3"/>
      </w:pPr>
      <w:r>
        <w:t xml:space="preserve">Error (4xx | 5xx)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legible del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es opcional y se incluye principalmente en errores de validación Zod.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ódigos-de-error"/>
    <w:p>
      <w:pPr>
        <w:pStyle w:val="Heading2"/>
      </w:pPr>
      <w:r>
        <w:t xml:space="preserve">Códigos de Error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entrada inválidos (falla validación Zod)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negocio inválidos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ORDER_EMPTY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sin líneas de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PRODUCT_INACTIVE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desactivado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INVALID_PAYMENT_AMOUNT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de pago inválido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autenticado o sesión expirada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NOT_AUTHENTICATED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INVALID_CSRF_TOKEN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CSRF inválido o faltante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denegado por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FORBIDDEN_BRANCH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acceso a la sucursal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FORBIDDEN_CAPABILITY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la capacidad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FORBIDDEN_MASTER_ONLY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usuarios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FORBIDDEN_OWNER_OR_SYSTEM_ADMIN_ONLY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Owner o System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CASHIER_MODULE_DISABLED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caja desactivado en esta sucursal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CASHIER_MODULE_ENABLED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permite venta directa — módulo de caja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DISPATCH_MODULE_DISABLED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despacho desactivado en esta sucursal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de estado (ej. stock insuficiente)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insuficiente para la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PAYMENT_ALREADY_POSTED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pago ya fue registrado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BRANCH_CLOSED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sucursal está 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CASH_SESSION_ALREADY_OPEN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existe sesión de caja 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UNIQUE_CONSTRAINT_VIOLATION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INTERNAL_SERVER_ERROR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interno del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DATABASE_UNAVAILABLE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no disponible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53" w:name="endpoints"/>
    <w:p>
      <w:pPr>
        <w:pStyle w:val="Heading2"/>
      </w:pPr>
      <w:r>
        <w:t xml:space="preserve">Endpoints</w:t>
      </w:r>
    </w:p>
    <w:bookmarkStart w:id="25" w:name="autenticación"/>
    <w:p>
      <w:pPr>
        <w:pStyle w:val="Heading3"/>
      </w:pPr>
      <w:r>
        <w:t xml:space="preserve">Autenticación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 (devuelve cookie de sesión firmada)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sesión actual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token CSRF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contraseña</w:t>
            </w:r>
          </w:p>
        </w:tc>
      </w:tr>
    </w:tbl>
    <w:bookmarkStart w:id="24" w:name="ejemplo-login"/>
    <w:p>
      <w:pPr>
        <w:pStyle w:val="Heading4"/>
      </w:pPr>
      <w:r>
        <w:t xml:space="preserve">Ejemplo: Login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/api/auth/login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"admin@empresa.com"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"mi-password"</w:t>
      </w:r>
      <w:r>
        <w:br/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"admin@empresa.com"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"globalRole"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"branchMemberships"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"branchName"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ventas"/>
    <w:p>
      <w:pPr>
        <w:pStyle w:val="Heading3"/>
      </w:pPr>
      <w:r>
        <w:t xml:space="preserve">Ventas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órdenes de la sucursal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CREATE_DRAFT_ORDER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borrador de 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orden por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/api/sales/orders/:id/submit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SUBMIT_TO_CASHIER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orden a caja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/api/sales/orders/:id/direct-sale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directa (sin caja)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/api/sales/orders/:id/lines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líneas de una 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/api/sales/orders/:id/lines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línea a 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/api/sales/orders/:id/lines/:lineId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línea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/api/sales/orders/:id/lines/:lineId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línea</w:t>
            </w:r>
          </w:p>
        </w:tc>
      </w:tr>
    </w:tbl>
    <w:bookmarkStart w:id="26" w:name="ejemplo-venta-directa"/>
    <w:p>
      <w:pPr>
        <w:pStyle w:val="Heading4"/>
      </w:pPr>
      <w:r>
        <w:t xml:space="preserve">Ejemplo: Venta Directa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/api/sales/orders/abc123/direct-sale</w:t>
      </w:r>
      <w:r>
        <w:br/>
      </w:r>
      <w:r>
        <w:rPr>
          <w:rStyle w:val="ExtensionTok"/>
        </w:rPr>
        <w:t xml:space="preserve">x-csrf-token: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"paymentMethod"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"cashSessionId"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"session-uuid"</w:t>
      </w:r>
      <w:r>
        <w:br/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"DISPATCHED"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"transportCreated"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aja"/>
    <w:p>
      <w:pPr>
        <w:pStyle w:val="Heading3"/>
      </w:pPr>
      <w:r>
        <w:t xml:space="preserve">Caja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pago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/api/cashier/orders/pending-payment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pendientes de pago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cajas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sesión de caja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sesión de caja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/api/cashier/cash-sessions/close-request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cierre de caja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sesión activa</w:t>
            </w:r>
          </w:p>
        </w:tc>
      </w:tr>
    </w:tbl>
    <w:bookmarkStart w:id="28" w:name="ejemplo-registrar-pago"/>
    <w:p>
      <w:pPr>
        <w:pStyle w:val="Heading4"/>
      </w:pPr>
      <w:r>
        <w:t xml:space="preserve">Ejemplo: Registrar Pago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/api/cashier/payments</w:t>
      </w:r>
      <w:r>
        <w:br/>
      </w:r>
      <w:r>
        <w:rPr>
          <w:rStyle w:val="ExtensionTok"/>
        </w:rPr>
        <w:t xml:space="preserve">x-csrf-token: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"saleOrderId"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1500.00,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"paymentMethod"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"cashSessionId"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"session-uuid"</w:t>
      </w:r>
      <w:r>
        <w:br/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"pay-uuid"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spacho"/>
    <w:p>
      <w:pPr>
        <w:pStyle w:val="Heading3"/>
      </w:pPr>
      <w:r>
        <w:t xml:space="preserve">Despacho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/api/warehouse/dispatch/:orderId/dispatch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MARK_DISPATCHED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como despachado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/api/warehouse/dispatch/pending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despachos pendientes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/api/warehouse/dispatch/history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despachos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transporte"/>
    <w:p>
      <w:pPr>
        <w:pStyle w:val="Heading3"/>
      </w:pPr>
      <w:r>
        <w:t xml:space="preserve">Transporte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servicios de transporte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servicio de transporte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servicio por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/api/transport/:id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UPDATE_TRANSPORT_STATUS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estado</w:t>
            </w:r>
          </w:p>
        </w:tc>
      </w:tr>
    </w:tbl>
    <w:bookmarkStart w:id="31" w:name="transiciones-de-estado-válidas"/>
    <w:p>
      <w:pPr>
        <w:pStyle w:val="Heading4"/>
      </w:pPr>
      <w:r>
        <w:t xml:space="preserve">Transiciones de Estado Válidas</w:t>
      </w:r>
    </w:p>
    <w:p>
      <w:pPr>
        <w:pStyle w:val="SourceCode"/>
      </w:pPr>
      <w:r>
        <w:rPr>
          <w:rStyle w:val="VerbatimChar"/>
        </w:rPr>
        <w:t xml:space="preserve">PENDING ──► IN_TRANSIT ──► DELIVERED   (terminal)</w:t>
      </w:r>
      <w:r>
        <w:br/>
      </w:r>
      <w:r>
        <w:rPr>
          <w:rStyle w:val="VerbatimChar"/>
        </w:rPr>
        <w:t xml:space="preserve">   │             │</w:t>
      </w:r>
      <w:r>
        <w:br/>
      </w:r>
      <w:r>
        <w:rPr>
          <w:rStyle w:val="VerbatimChar"/>
        </w:rPr>
        <w:t xml:space="preserve">   └──► CANCELLED ◄──┘                (terminal)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DELIVERED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son estados terminales — no se puede transicionar desde ellos.</w:t>
      </w:r>
    </w:p>
    <w:p>
      <w:pPr>
        <w:numPr>
          <w:ilvl w:val="0"/>
          <w:numId w:val="1001"/>
        </w:numPr>
        <w:pStyle w:val="Compact"/>
      </w:pPr>
      <w:r>
        <w:t xml:space="preserve">Transiciones inválidas devuelven error de validación.</w:t>
      </w:r>
    </w:p>
    <w:bookmarkEnd w:id="31"/>
    <w:bookmarkStart w:id="32" w:name="ejemplo-actualizar-estado"/>
    <w:p>
      <w:pPr>
        <w:pStyle w:val="Heading4"/>
      </w:pPr>
      <w:r>
        <w:t xml:space="preserve">Ejemplo: Actualizar Estado</w:t>
      </w:r>
    </w:p>
    <w:p>
      <w:pPr>
        <w:pStyle w:val="SourceCode"/>
      </w:pPr>
      <w:r>
        <w:rPr>
          <w:rStyle w:val="ExtensionTok"/>
        </w:rPr>
        <w:t xml:space="preserve">PATCH</w:t>
      </w:r>
      <w:r>
        <w:rPr>
          <w:rStyle w:val="NormalTok"/>
        </w:rPr>
        <w:t xml:space="preserve"> /api/transport/transport-uuid</w:t>
      </w:r>
      <w:r>
        <w:br/>
      </w:r>
      <w:r>
        <w:rPr>
          <w:rStyle w:val="ExtensionTok"/>
        </w:rPr>
        <w:t xml:space="preserve">x-csrf-token: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"IN_TRANSIT"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atálogo"/>
    <w:p>
      <w:pPr>
        <w:pStyle w:val="Heading3"/>
      </w:pPr>
      <w:r>
        <w:t xml:space="preserve">Catálogo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productos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producto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categorías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/api/catalog/categories/:id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categoría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nventario"/>
    <w:p>
      <w:pPr>
        <w:pStyle w:val="Heading3"/>
      </w:pPr>
      <w:r>
        <w:t xml:space="preserve">Inventario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/api/inventory/balances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Balances de inventario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/api/inventory/movements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 de inventario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/api/inventory/adjustments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ajuste de inventario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figuración-de-sucursal"/>
    <w:p>
      <w:pPr>
        <w:pStyle w:val="Heading3"/>
      </w:pPr>
      <w:r>
        <w:t xml:space="preserve">Configuración de Sucursal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1357"/>
        <w:gridCol w:w="1810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/api/branch-config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configuración de todas las sucursales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/api/branch-config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módulos de sucursal (</w:t>
            </w:r>
            <w:r>
              <w:rPr>
                <w:rStyle w:val="VerbatimChar"/>
              </w:rPr>
              <w:t xml:space="preserve">enableCashier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enableDispatch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/api/branch-config/:branchId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config de una sucursal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ystem-admin"/>
    <w:p>
      <w:pPr>
        <w:pStyle w:val="Heading3"/>
      </w:pPr>
      <w:r>
        <w:t xml:space="preserve">System Admin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1357"/>
        <w:gridCol w:w="1810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/api/system-admin/role-config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BranchRoleConfig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/api/system-admin/settings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configuración del sistema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/api/system-admin/settings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configuración del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8" w:name="panel-maestro-master"/>
    <w:p>
      <w:pPr>
        <w:pStyle w:val="Heading3"/>
      </w:pPr>
      <w:r>
        <w:t xml:space="preserve">Panel Maestro (Master)</w:t>
      </w:r>
    </w:p>
    <w:bookmarkStart w:id="38" w:name="dashboard"/>
    <w:p>
      <w:pPr>
        <w:pStyle w:val="Heading4"/>
      </w:pPr>
      <w:r>
        <w:t xml:space="preserve">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dashboard multi-sucursal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/api/branch/dashboard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por sucursal (query: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</w:tr>
    </w:tbl>
    <w:bookmarkEnd w:id="38"/>
    <w:bookmarkStart w:id="39" w:name="reorden-automático"/>
    <w:p>
      <w:pPr>
        <w:pStyle w:val="Heading4"/>
      </w:pPr>
      <w:r>
        <w:t xml:space="preserve">Reorden Automático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políticas de reorden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Crear/actualizar política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upsert de políticas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necesidades de reorden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alertas de reorden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/api/master/reorder/alerts/:id/dismiss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 alerta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/api/master/reorder/alerts/:id/convert-purchase-order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alerta → orden de compra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/api/master/reorder/alerts/:id/convert-transfer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alerta → transferencia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lotes de sugerencias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/api/master/reorder/batches/:id/convert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lote completo</w:t>
            </w:r>
          </w:p>
        </w:tc>
      </w:tr>
    </w:tbl>
    <w:bookmarkEnd w:id="39"/>
    <w:bookmarkStart w:id="40" w:name="usuarios"/>
    <w:p>
      <w:pPr>
        <w:pStyle w:val="Heading4"/>
      </w:pPr>
      <w:r>
        <w:t xml:space="preserve">Usuarios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usuarios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usuario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usuario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usuario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/api/master/users/:id/memberships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membresías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/api/master/users/:id/memberships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membresía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/api/master/users/:id/memberships/:membershipId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membresía</w:t>
            </w:r>
          </w:p>
        </w:tc>
      </w:tr>
    </w:tbl>
    <w:bookmarkEnd w:id="40"/>
    <w:bookmarkStart w:id="41" w:name="órdenes-de-compra"/>
    <w:p>
      <w:pPr>
        <w:pStyle w:val="Heading4"/>
      </w:pPr>
      <w:r>
        <w:t xml:space="preserve">Órdenes de Compra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órdenes de compra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orden de compra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orden de compra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orden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orden</w:t>
            </w:r>
          </w:p>
        </w:tc>
      </w:tr>
    </w:tbl>
    <w:bookmarkEnd w:id="41"/>
    <w:bookmarkStart w:id="42" w:name="transferencias"/>
    <w:p>
      <w:pPr>
        <w:pStyle w:val="Heading4"/>
      </w:pPr>
      <w:r>
        <w:t xml:space="preserve">Transferencias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transferencias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transferencia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transferencia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transferencia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transferencia</w:t>
            </w:r>
          </w:p>
        </w:tc>
      </w:tr>
    </w:tbl>
    <w:bookmarkEnd w:id="42"/>
    <w:bookmarkStart w:id="43" w:name="cajas-master"/>
    <w:p>
      <w:pPr>
        <w:pStyle w:val="Heading4"/>
      </w:pPr>
      <w:r>
        <w:t xml:space="preserve">Cajas (Master)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/api/master/cash-boxes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todas las cajas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/api/master/cash-boxes/:id/toggle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Activar/desactivar caja</w:t>
            </w:r>
          </w:p>
        </w:tc>
      </w:tr>
    </w:tbl>
    <w:bookmarkEnd w:id="43"/>
    <w:bookmarkStart w:id="44" w:name="catálogo-maestro"/>
    <w:p>
      <w:pPr>
        <w:pStyle w:val="Heading4"/>
      </w:pPr>
      <w:r>
        <w:t xml:space="preserve">Catálogo Maestro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/api/master/catalog/products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productos (maestro)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/api/master/catalog/products/:id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producto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/api/master/catalog/products/:id/cleanup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producto</w:t>
            </w:r>
          </w:p>
        </w:tc>
      </w:tr>
    </w:tbl>
    <w:bookmarkEnd w:id="44"/>
    <w:bookmarkStart w:id="45" w:name="inventario-maestro"/>
    <w:p>
      <w:pPr>
        <w:pStyle w:val="Heading4"/>
      </w:pPr>
      <w:r>
        <w:t xml:space="preserve">Inventario Maestro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/api/master/inventory/import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Importar inventario</w:t>
            </w:r>
          </w:p>
        </w:tc>
      </w:tr>
    </w:tbl>
    <w:bookmarkEnd w:id="45"/>
    <w:bookmarkStart w:id="46" w:name="descuentos"/>
    <w:p>
      <w:pPr>
        <w:pStyle w:val="Heading4"/>
      </w:pPr>
      <w:r>
        <w:t xml:space="preserve">Descuentos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descuentos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descuento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descuento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descuento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Descuentos activos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/api/master/discounts/suggestions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Sugerencias de descuento</w:t>
            </w:r>
          </w:p>
        </w:tc>
      </w:tr>
    </w:tbl>
    <w:bookmarkEnd w:id="46"/>
    <w:bookmarkStart w:id="47" w:name="analytics"/>
    <w:p>
      <w:pPr>
        <w:pStyle w:val="Heading4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/api/master/analytics/abc-xyz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ABC-XYZ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/api/master/analytics/abc-xyz/:id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ABC-XYZ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ai-insights"/>
    <w:p>
      <w:pPr>
        <w:pStyle w:val="Heading3"/>
      </w:pPr>
      <w:r>
        <w:t xml:space="preserve">AI Insights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/api/ai-insights/discount-suggestions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Sugerencias de descuentos inteligentes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/api/ai-insights/anomalies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Anomalías detectadas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/api/ai-insights/discrepancies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Discrepancias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/api/ai-insights/patterns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Patrones y recomendaciones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/api/ai-insights/refresh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Recalcular todos los insights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eportes"/>
    <w:p>
      <w:pPr>
        <w:pStyle w:val="Heading3"/>
      </w:pPr>
      <w:r>
        <w:t xml:space="preserve">Reportes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ventas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pagos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despachos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/api/reports/inventory-critical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crítico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auditoría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aprobaciones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nalytics-1"/>
    <w:p>
      <w:pPr>
        <w:pStyle w:val="Heading3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analytics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por producto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/api/analytics/classify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Clasificar productos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otros-endpoints"/>
    <w:p>
      <w:pPr>
        <w:pStyle w:val="Heading3"/>
      </w:pPr>
      <w:r>
        <w:t xml:space="preserve">Otros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sucursales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Listar/crear empleados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Obtener/actualizar empleado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Listar/crear gastos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/api/expenses/:id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Obtener/actualizar gasto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/api/payroll/calculate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nómina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/api/payroll/history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nómina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/api/pricing/config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de precios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/api/pricing/suggested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sugeridos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Listar/crear aprobaciones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/api/approvals/:id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aprobación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log de auditoría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/api/cash-closure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caja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/api/cash-closure/reopen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Reabrir cierre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/api/cash-closure/reports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de cierre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/api/cash-closure/status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cierre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Listar/crear registros de madera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Obtener/actualizar registro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cubicaje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de madera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Viajes de madera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/api/timber/trips/:id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Obtener/actualizar viaje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/api/cron/cleanup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Limpieza programada (CRON_SECRET)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(200 OK)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check (200 OK +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headers-requeridos"/>
    <w:p>
      <w:pPr>
        <w:pStyle w:val="Heading2"/>
      </w:pPr>
      <w:r>
        <w:t xml:space="preserve">Headers Requeridos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POST/PUT/PATCH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x-csrf-token: &lt;token&gt;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POST/PUT/PATCH/DELETE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CSRF (obtener de</w:t>
            </w:r>
            <w:r>
              <w:t xml:space="preserve"> </w:t>
            </w:r>
            <w:r>
              <w:rPr>
                <w:rStyle w:val="VerbatimChar"/>
              </w:rPr>
              <w:t xml:space="preserve">GET /api/auth/csrf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Cookie: hammer-session=...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(automático)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de sesión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workflow-guards"/>
    <w:p>
      <w:pPr>
        <w:pStyle w:val="Heading2"/>
      </w:pPr>
      <w:r>
        <w:t xml:space="preserve">Workflow Guards</w:t>
      </w:r>
    </w:p>
    <w:p>
      <w:pPr>
        <w:pStyle w:val="FirstParagraph"/>
      </w:pPr>
      <w:r>
        <w:t xml:space="preserve">Algunos endpoints están protegidos por workflow guards que verifican la configuración de módulos de la sucursal: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SUBMIT_TO_CASHIER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enableCashier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CASHIER_MODULE_DISABLED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enableCashier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CASHIER_MODULE_DISABLED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enableCashier =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CASHIER_MODULE_ENABLED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MARK_DISPATCHED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enableDispatch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DISPATCH_MODULE_DISABLED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enableDispatch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DISPATCH_MODULE_DISABLED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UPDATE_TRANSPORT_STATUS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enableDispatch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DISPATCH_MODULE_DISABLED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2026-05-18T22:55:23Z</dcterms:created>
  <dcterms:modified xsi:type="dcterms:W3CDTF">2026-05-18T22:55:23Z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