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{{Client}}</w:t>
            </w:r>
          </w:p>
        </w:tc>
        <w:tc>
          <w:tcPr>
            <w:tcW w:w="4679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Sample: {{sampleID}}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Sample Received:{{sampleReceived}}</w:t>
            </w:r>
          </w:p>
        </w:tc>
      </w:tr>
      <w:tr>
        <w:trPr/>
        <w:tc>
          <w:tcPr>
            <w:tcW w:w="4680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{{sampleName}}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{{sampleType}}</w:t>
            </w:r>
          </w:p>
        </w:tc>
        <w:tc>
          <w:tcPr>
            <w:tcW w:w="4679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Total Terpene: {{amountTotalTerp}}%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Total Cannabinoids: {{amountTotalCan}}%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Terpenes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(Testing Method: GC)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Date Tested: {{terpeneDateTested}}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Style w:val="Table3"/>
              <w:tblW w:w="4455" w:type="dxa"/>
              <w:jc w:val="left"/>
              <w:tblInd w:w="0" w:type="dxa"/>
              <w:tblLayout w:type="fixed"/>
              <w:tblCellMar>
                <w:top w:w="7" w:type="dxa"/>
                <w:left w:w="7" w:type="dxa"/>
                <w:bottom w:w="7" w:type="dxa"/>
                <w:right w:w="7" w:type="dxa"/>
              </w:tblCellMar>
              <w:tblLook w:val="0600"/>
            </w:tblPr>
            <w:tblGrid>
              <w:gridCol w:w="2219"/>
              <w:gridCol w:w="1169"/>
              <w:gridCol w:w="1067"/>
            </w:tblGrid>
            <w:tr>
              <w:trPr/>
              <w:tc>
                <w:tcPr>
                  <w:tcW w:w="2219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Analyte</w:t>
                  </w:r>
                </w:p>
              </w:tc>
              <w:tc>
                <w:tcPr>
                  <w:tcW w:w="1169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Mass</w:t>
                  </w:r>
                </w:p>
              </w:tc>
              <w:tc>
                <w:tcPr>
                  <w:tcW w:w="1067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Mass</w:t>
                  </w:r>
                </w:p>
              </w:tc>
            </w:tr>
            <w:tr>
              <w:trPr>
                <w:trHeight w:val="192" w:hRule="atLeast"/>
              </w:trPr>
              <w:tc>
                <w:tcPr>
                  <w:tcW w:w="2219" w:type="dxa"/>
                  <w:tcBorders>
                    <w:top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</w:r>
                </w:p>
              </w:tc>
              <w:tc>
                <w:tcPr>
                  <w:tcW w:w="1169" w:type="dxa"/>
                  <w:tcBorders>
                    <w:top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%</w:t>
                  </w:r>
                </w:p>
              </w:tc>
              <w:tc>
                <w:tcPr>
                  <w:tcW w:w="1067" w:type="dxa"/>
                  <w:tcBorders>
                    <w:top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mg/g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Camphene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beta-Myrcene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delta-3-Carene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alpha-Terpinene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p-Isopropyltoluene (p-Cymene)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d-Limonene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Ocimene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gamma-Terpinene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Terpinolene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Linalool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(-)-Isopulegol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Geraniol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beta-Caryophyllene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alpha-Humulene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Nerolidol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(-)-Guaiol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(0)-alphabisbolol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8-Cineole (Eucalyptol)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Caryophyllene Oxide</w:t>
                  </w:r>
                </w:p>
              </w:tc>
              <w:tc>
                <w:tcPr>
                  <w:tcW w:w="116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169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7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79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Style w:val="Table4"/>
              <w:tblW w:w="4480" w:type="dxa"/>
              <w:jc w:val="left"/>
              <w:tblInd w:w="0" w:type="dxa"/>
              <w:tblLayout w:type="fixed"/>
              <w:tblCellMar>
                <w:top w:w="0" w:type="dxa"/>
                <w:left w:w="15" w:type="dxa"/>
                <w:bottom w:w="0" w:type="dxa"/>
                <w:right w:w="15" w:type="dxa"/>
              </w:tblCellMar>
              <w:tblLook w:val="0600"/>
            </w:tblPr>
            <w:tblGrid>
              <w:gridCol w:w="4480"/>
            </w:tblGrid>
            <w:tr>
              <w:trPr>
                <w:trHeight w:val="375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Primary Aromas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5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{{primaryPicture1}}</w:t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{{primaryAroma1}}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6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{{primaryPicture2}}</w:t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{{primaryAroma2}}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7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{{primaryPicture3}}</w:t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{{primaryAroma3}}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Cannabinoids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(Testing Method: HPLC)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Date Tested: {{cannabinoidDateTested}}</w:t>
      </w:r>
    </w:p>
    <w:p>
      <w:pPr>
        <w:pStyle w:val="normal1"/>
        <w:rPr/>
      </w:pPr>
      <w:r>
        <w:rPr/>
      </w:r>
    </w:p>
    <w:tbl>
      <w:tblPr>
        <w:tblStyle w:val="Table10"/>
        <w:tblW w:w="7920" w:type="dxa"/>
        <w:jc w:val="left"/>
        <w:tblInd w:w="0" w:type="dxa"/>
        <w:tblLayout w:type="fixed"/>
        <w:tblCellMar>
          <w:top w:w="7" w:type="dxa"/>
          <w:left w:w="7" w:type="dxa"/>
          <w:bottom w:w="7" w:type="dxa"/>
          <w:right w:w="7" w:type="dxa"/>
        </w:tblCellMar>
        <w:tblLook w:val="0600"/>
      </w:tblPr>
      <w:tblGrid>
        <w:gridCol w:w="3659"/>
        <w:gridCol w:w="1995"/>
        <w:gridCol w:w="2266"/>
      </w:tblGrid>
      <w:tr>
        <w:trPr>
          <w:trHeight w:val="288" w:hRule="atLeast"/>
        </w:trPr>
        <w:tc>
          <w:tcPr>
            <w:tcW w:w="3659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Analyte</w:t>
            </w:r>
          </w:p>
        </w:tc>
        <w:tc>
          <w:tcPr>
            <w:tcW w:w="1995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Mass</w:t>
            </w:r>
          </w:p>
        </w:tc>
        <w:tc>
          <w:tcPr>
            <w:tcW w:w="2266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Mass</w:t>
            </w:r>
          </w:p>
        </w:tc>
      </w:tr>
      <w:tr>
        <w:trPr>
          <w:trHeight w:val="144" w:hRule="atLeast"/>
        </w:trPr>
        <w:tc>
          <w:tcPr>
            <w:tcW w:w="3659" w:type="dxa"/>
            <w:tcBorders>
              <w:top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95" w:type="dxa"/>
            <w:tcBorders>
              <w:top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266" w:type="dxa"/>
            <w:tcBorders>
              <w:top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mg/g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Cannabidivarin (CBDV)total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Cannabinol (CBN)total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Cannabidiolic Acid (CBDA)total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Cannabigerolic Acid (CBGA)total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Cannabigerol (CBG)total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Cannabidiol (CBD)total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Tetrahydrocannabivarin (THCV)total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delta-9-Tetrahydrocannabinol (delta-9 THC)total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delta-8-Tetrahydrocannabinol (delta-8 THC) 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Cannabichromene (CBC)total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delta-9-Tetrahydrocannabinolic acid (THCA)total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995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  <w:t>ND = Not Detected.; NT = Not Tested</w:t>
      </w:r>
    </w:p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Table1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rHeight w:val="1817" w:hRule="atLeast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12"/>
                <w:szCs w:val="12"/>
              </w:rPr>
            </w:pPr>
            <w:r>
              <w:rPr>
                <w:sz w:val="18"/>
                <w:szCs w:val="18"/>
              </w:rPr>
              <w:t>{{sampleImage}}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tbl>
            <w:tblPr>
              <w:tblStyle w:val="Table12"/>
              <w:tblW w:w="448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2240"/>
              <w:gridCol w:w="2239"/>
            </w:tblGrid>
            <w:tr>
              <w:trPr>
                <w:trHeight w:val="990" w:hRule="atLeast"/>
              </w:trPr>
              <w:tc>
                <w:tcPr>
                  <w:tcW w:w="22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{{amountTHCA}}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THCA</w:t>
                  </w:r>
                </w:p>
              </w:tc>
              <w:tc>
                <w:tcPr>
                  <w:tcW w:w="2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{{amountD9}}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Delta-9 THC</w:t>
                  </w:r>
                </w:p>
              </w:tc>
            </w:tr>
            <w:tr>
              <w:trPr>
                <w:trHeight w:val="1007" w:hRule="atLeast"/>
              </w:trPr>
              <w:tc>
                <w:tcPr>
                  <w:tcW w:w="22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{{amountTotalCan}}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Total Cannabinoids</w:t>
                  </w:r>
                </w:p>
              </w:tc>
              <w:tc>
                <w:tcPr>
                  <w:tcW w:w="2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{{amountCBD}}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Total CBD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</w:tbl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sectPr>
      <w:headerReference w:type="even" r:id="rId2"/>
      <w:headerReference w:type="first" r:id="rId3"/>
      <w:footerReference w:type="even" r:id="rId4"/>
      <w:footerReference w:type="first" r:id="rId5"/>
      <w:type w:val="nextPage"/>
      <w:pgSz w:w="12240" w:h="15840"/>
      <w:pgMar w:left="1440" w:right="1440" w:gutter="0" w:header="0" w:top="720" w:footer="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2</Pages>
  <Words>173</Words>
  <Characters>1502</Characters>
  <CharactersWithSpaces>1583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2025-12-02T23:13:32Z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