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rPr>
          <w:color w:val="1f4e7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4e78"/>
          <w:rtl w:val="0"/>
        </w:rPr>
        <w:t xml:space="preserve">รายงานสรุปการวิเคราะห์วิศวกรรมจราจรทิศทางเลี้ยวซ้าย (ฉบับสมบูรณ์)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กรณีศึกษา: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ปากทางเลี้ยวซ้ายถนนกำแพงเพชร 6 เข้าสู่ถนนแจ้งวัฒนะ (มุ่งหน้าทิศเหนือ NB)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จัดทำเมื่อ: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สิงหาคม 2569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5a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5a36"/>
          <w:rtl w:val="0"/>
        </w:rPr>
        <w:t xml:space="preserve">1. บทนำและวัตถุประสงค์ (Introduction &amp; Objective)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เพื่อบูรณาการข้อมูลปริมาณการจราจร (Traffic Volume) ร่วมกับความยาวแถวคอย (Queue Length) สำหรับการวิเคราะห์และแก้ไขปัญหาจุดฝืด (Bottleneck) อย่างรอบด้าน เพื่อให้วิศวกรใช้เป็นข้อมูลพื้นฐานในการประเมิน Area-based และออกแบบทางกายภาพได้อย่างแม่นยำและสมบูรณ์ที่สุด ข้อมูลยานพาหนะได้ถูกแปลงเป็นหน่วยเทียบเท่ารถยนต์นั่ง (PCU) เพื่อสะท้อนการใช้พื้นที่ถนนจริง (รถยนต์/ปิคอัพ = 1.0, รถเมล์เล็ก = 1.5, รถบรรทุก/เมล์ใหญ่ = 2.0, สามล้อ = 0.5)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5a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5a36"/>
          <w:rtl w:val="0"/>
        </w:rPr>
        <w:t xml:space="preserve">2. บูรณาการข้อมูลปริมาณจราจรและความยาวแถวคอย (Volume &amp; Queue Integration)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การวิเคราะห์ความสัมพันธ์ระหว่างปริมาณรถเลี้ยวซ้าย (PCU) และความยาวแถวคอย (Queue Length) ในทิศทางมุ่งหน้าทิศเหนือ (NB) จากถนนกำแพงเพชร 6 พบรูปแบบที่น่าสนใจดังนี้: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225" w:right="225" w:firstLine="0"/>
        <w:rPr>
          <w:shd w:fill="f0f5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0f5f2" w:val="clear"/>
          <w:rtl w:val="0"/>
        </w:rPr>
        <w:t xml:space="preserve">2.1 ช่วงเวลาเร่งด่วนเช้า (AM Peak): 07:00 - 09:00 น.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0f5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0f5f2" w:val="clear"/>
          <w:rtl w:val="0"/>
        </w:rPr>
        <w:t xml:space="preserve">แม้ปริมาณรถเลี้ยวซ้าย (PCU) จะไม่สูงมากเมื่อเทียบกับช่วงบ่าย แต่กลับพบ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0f5f2" w:val="clear"/>
          <w:rtl w:val="0"/>
        </w:rPr>
        <w:t xml:space="preserve">ความยาวแถวคอยสูงสุด (Max Queue) ถึง 100 เมตร</w:t>
      </w:r>
      <w:r w:rsidDel="00000000" w:rsidR="00000000" w:rsidRPr="00000000">
        <w:rPr>
          <w:rFonts w:ascii="Arial Unicode MS" w:cs="Arial Unicode MS" w:eastAsia="Arial Unicode MS" w:hAnsi="Arial Unicode MS"/>
          <w:shd w:fill="f0f5f2" w:val="clear"/>
          <w:rtl w:val="0"/>
        </w:rPr>
        <w:t xml:space="preserve"> และมีค่าเฉลี่ยแถวคอยสะสม (Mean Queue) ที่ 73 - 86 เมตร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0f5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hd w:fill="f0f5f2" w:val="clear"/>
          <w:rtl w:val="0"/>
        </w:rPr>
        <w:t xml:space="preserve">นัยทางวิศวกรรม:</w:t>
      </w:r>
      <w:r w:rsidDel="00000000" w:rsidR="00000000" w:rsidRPr="00000000">
        <w:rPr>
          <w:rFonts w:ascii="Arial Unicode MS" w:cs="Arial Unicode MS" w:eastAsia="Arial Unicode MS" w:hAnsi="Arial Unicode MS"/>
          <w:shd w:fill="f0f5f2" w:val="clear"/>
          <w:rtl w:val="0"/>
        </w:rPr>
        <w:t xml:space="preserve"> ปรากฏการณ์นี้บ่งชี้ปัญหา "Signal Cycle Failure" หรือการบริหารเวลาสัญญาณไฟแดงที่นานเกินไป ทำให้รถที่มีปริมาณไม่มากต้องจอดรอจนหางแถวยาวล้น (Spillback) ซึ่งอาจส่งผลกระทบต่อรถทางตรงบนถนนกำแพงเพชร 6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Rule="auto"/>
        <w:ind w:left="225" w:right="225" w:firstLine="0"/>
        <w:rPr>
          <w:shd w:fill="f0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225" w:right="225" w:firstLine="0"/>
        <w:rPr>
          <w:shd w:fill="f0f5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0f5f2" w:val="clear"/>
          <w:rtl w:val="0"/>
        </w:rPr>
        <w:t xml:space="preserve">2.2 ช่วงเวลาเร่งด่วนเย็น (PM Peak): 16:00 - 18:00 น.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0f5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0f5f2" w:val="clear"/>
          <w:rtl w:val="0"/>
        </w:rPr>
        <w:t xml:space="preserve">เป็นช่วงที่มีปริมาณรถเลี้ยวซ้ายหนาแน่นที่สุด (ทะลุ 3,000 - 8,000 PCU/ชม.) ส่งผลให้ความยาวแถวคอยเฉลี่ย (Mean Queue) พุ่งสูงถึง 81 - 100 เมตร และมีคิวสูงสุดถึง 110 เมตร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0f5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hd w:fill="f0f5f2" w:val="clear"/>
          <w:rtl w:val="0"/>
        </w:rPr>
        <w:t xml:space="preserve">นัยทางวิศวกรรม:</w:t>
      </w:r>
      <w:r w:rsidDel="00000000" w:rsidR="00000000" w:rsidRPr="00000000">
        <w:rPr>
          <w:rFonts w:ascii="Arial Unicode MS" w:cs="Arial Unicode MS" w:eastAsia="Arial Unicode MS" w:hAnsi="Arial Unicode MS"/>
          <w:shd w:fill="f0f5f2" w:val="clear"/>
          <w:rtl w:val="0"/>
        </w:rPr>
        <w:t xml:space="preserve"> เป็นสภาวะที่ช่องจราจรเกินขีดความสามารถ (Over Capacity) อย่างชัดเจน ปริมาณรถมีมากจนรอบไฟเขียวปกติไม่สามารถระบายได้ทัน ก่อให้เกิดคลื่นกระแทกการจราจร (Shockwave) สะสมอย่างต่อเนื่อง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5a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5a36"/>
          <w:rtl w:val="0"/>
        </w:rPr>
        <w:t xml:space="preserve">3. ตารางสรุปข้อมูลเชิงเปรียบเทียบ (NB Left-Turn)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ช่วงเวลา (Hour)</w:t>
            </w:r>
          </w:p>
        </w:tc>
        <w:tc>
          <w:tcPr>
            <w:shd w:fill="1f4e7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ปริมาณรถเลี้ยวซ้าย (PCU/ชม.)</w:t>
            </w:r>
          </w:p>
        </w:tc>
        <w:tc>
          <w:tcPr>
            <w:shd w:fill="1f4e7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ความยาวคิวเฉลี่ย (m)</w:t>
            </w:r>
          </w:p>
        </w:tc>
        <w:tc>
          <w:tcPr>
            <w:shd w:fill="1f4e7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ความยาวคิวสูงสุด (m)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07:00 - 08:00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4,902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73.13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100.00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08:00 - 09:00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213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86.67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09:00 - 10:00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18,211*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80.00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12:00 - 13:00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138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85.33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16:00 - 17:00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3,296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110.00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17:00 - 18:00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8,007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81.67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100.00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i w:val="1"/>
          <w:iCs w:val="1"/>
          <w:color w:val="d32f2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32f2f"/>
          <w:sz w:val="20"/>
          <w:szCs w:val="20"/>
          <w:rtl w:val="0"/>
        </w:rPr>
        <w:t xml:space="preserve">* หมายเหตุ: ข้อมูล PCU ช่วง 09:00-10:00 น. สูงผิดปกติ แต่ Queue Length ลดลง บ่งชี้ถึงความคลาดเคลื่อนของการเก็บข้อมูลดิบ ควรตรวจสอบซ้ำ (Data Anomaly)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5a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5a36"/>
          <w:rtl w:val="0"/>
        </w:rPr>
        <w:t xml:space="preserve">4. ข้อเสนอแนะทางวิศวกรรมและการออกแบบเชิงพื้นที่ (Recommendations)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การออกแบบความยาวช่องรอเลี้ยว (Storage Lane Design):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จากค่า Max Queue ที่ตรวจพบระดับ 110 เมตร ขอเสนอให้วิศวกรกำหนดความยาวช่องเลี้ยวซ้าย (Left-turn Pocket) ให้มีระยะอย่างน้อย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120 - 150 เมตร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เพื่อป้องกันไม่ให้รถที่รอเลี้ยวล้นไปกีดขวางช่องจราจรทางตรง (Spillback Prevention) ซึ่งจะช่วยรักษาศักยภาพการเดินรถในภาพรวมของ Area ได้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การปรับแก้การจัดการสัญญาณไฟ (Signal Timing Optimization):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ในช่วงเช้า (07:00-09:00) ที่มีปริมาณรถ (Volume) ต่ำแต่มีคิว (Queue) ยาว ควรพิจารณาลดระยะเวลาไฟแดงรอบรวม (Cycle Length) ลง หรือเปิดเวลาไฟเขียวให้เร็วขึ้น เพื่อระบายคิวสะสมที่ก่อตัวขึ้นอย่างเปล่าประโยชน์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การพิจารณาออกแบบซ้ายผ่านตลอด (Channelized Free Left-Turn):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สำหรับช่วงเย็นที่ความจุเกินขีดจำกัดอย่างชัดเจน หากสภาพกายภาพปากซอยอำนวย (สามารถปรับปรุงเขตทางหรือปาดฟุตบาทได้) ควรทำเกาะสามเหลี่ยมเพื่อบังคับรถเลี้ยวซ้ายผ่านตลอด พร้อมช่องเร่งความเร็ว (Acceleration Lane) เข้าสู่ถนนแจ้งวัฒนะ ซึ่งจะเป็นการกำจัดปัญหาคิวสะสมที่รากฐานอย่างยั่งยืน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