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2"/>
          <w:szCs w:val="52"/>
        </w:rPr>
      </w:pPr>
      <w:r>
        <w:rPr>
          <w:rFonts w:ascii="Droid Sans" w:hAnsi="Droid Sans"/>
          <w:b/>
          <w:color w:val="221F1E"/>
          <w:sz w:val="52"/>
          <w:szCs w:val="52"/>
        </w:rPr>
        <w:t>BMM Command Cheat Sheet</w:t>
      </w:r>
    </w:p>
    <w:tbl>
      <w:tblPr>
        <w:tblW w:w="8905" w:type="dxa"/>
        <w:jc w:val="left"/>
        <w:tblInd w:w="746" w:type="dxa"/>
        <w:tblCellMar>
          <w:top w:w="55" w:type="dxa"/>
          <w:left w:w="0" w:type="dxa"/>
          <w:bottom w:w="55" w:type="dxa"/>
          <w:right w:w="45" w:type="dxa"/>
        </w:tblCellMar>
      </w:tblPr>
      <w:tblGrid>
        <w:gridCol w:w="4050"/>
        <w:gridCol w:w="4854"/>
      </w:tblGrid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18"/>
                <w:szCs w:val="18"/>
              </w:rPr>
              <w:t>shb.open() / shb.close()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>Open / close the photon shutter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>
                <w:rFonts w:ascii="Courier 10 Pitch" w:hAnsi="Courier 10 Pitch"/>
                <w:color w:val="221F1E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RE(mv(dcm.energy, &lt;value&gt;))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an energy value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RE(mvr(dcm.energy, &lt;value&gt;))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energy step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RE(mv(xafs_liny, &lt;value&gt;))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TO</w:t>
            </w:r>
            <w:r>
              <w:rPr>
                <w:sz w:val="21"/>
                <w:szCs w:val="21"/>
              </w:rPr>
              <w:t xml:space="preserve"> a position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RE(mvr(xafs_liny, &lt;value&gt;))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Move motor </w:t>
            </w:r>
            <w:r>
              <w:rPr>
                <w:b/>
                <w:bCs/>
                <w:sz w:val="21"/>
                <w:szCs w:val="21"/>
              </w:rPr>
              <w:t>BY</w:t>
            </w:r>
            <w:r>
              <w:rPr>
                <w:sz w:val="21"/>
                <w:szCs w:val="21"/>
              </w:rPr>
              <w:t xml:space="preserve"> an amount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4050" w:type="dxa"/>
            <w:tcBorders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u w:val="none"/>
                <w:lang w:val="en-US" w:eastAsia="zh-CN" w:bidi="hi-IN"/>
              </w:rPr>
              <w:t>RE(slot(N))</w:t>
            </w:r>
          </w:p>
        </w:tc>
        <w:tc>
          <w:tcPr>
            <w:tcW w:w="4854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1"/>
                <w:szCs w:val="21"/>
                <w:lang w:val="en-US" w:eastAsia="zh-CN" w:bidi="hi-IN"/>
              </w:rPr>
            </w:pPr>
            <w:r>
              <w:rPr>
                <w:rFonts w:eastAsia="Droid Sans Fallback" w:cs="FreeSans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  <w:t xml:space="preserve">Move to sample wheel slot #N ( 1 </w:t>
            </w:r>
            <w:r>
              <w:rPr>
                <w:rFonts w:eastAsia="Liberation Serif" w:cs="Liberation Serif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  <w:t xml:space="preserve">≤ </w:t>
            </w:r>
            <w:r>
              <w:rPr>
                <w:rFonts w:eastAsia="Droid Sans Fallback" w:cs="FreeSans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  <w:t xml:space="preserve">N </w:t>
            </w:r>
            <w:r>
              <w:rPr>
                <w:rFonts w:eastAsia="Liberation Serif" w:cs="Liberation Serif" w:ascii="Liberation Serif" w:hAnsi="Liberation Serif"/>
                <w:color w:val="00000A"/>
                <w:sz w:val="21"/>
                <w:szCs w:val="21"/>
                <w:lang w:val="en-US" w:eastAsia="zh-CN" w:bidi="hi-IN"/>
              </w:rPr>
              <w:t>≤ 24 )</w:t>
            </w:r>
          </w:p>
        </w:tc>
      </w:tr>
      <w:tr>
        <w:trPr/>
        <w:tc>
          <w:tcPr>
            <w:tcW w:w="4050" w:type="dxa"/>
            <w:tcBorders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u w:val="none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u w:val="none"/>
                <w:lang w:val="en-US" w:eastAsia="zh-CN" w:bidi="hi-IN"/>
              </w:rPr>
            </w:r>
          </w:p>
        </w:tc>
        <w:tc>
          <w:tcPr>
            <w:tcW w:w="4854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/>
            </w:pPr>
            <w:bookmarkStart w:id="0" w:name="__DdeLink__513_732654068"/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%w </w:t>
            </w:r>
            <w:bookmarkEnd w:id="0"/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&lt;thing&gt; </w:t>
            </w:r>
          </w:p>
          <w:p>
            <w:pPr>
              <w:pStyle w:val="TextBody"/>
              <w:spacing w:before="0" w:after="0"/>
              <w:ind w:left="0" w:right="0" w:hanging="0"/>
              <w:rPr/>
            </w:pP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[</w:t>
            </w: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 xml:space="preserve">dcm | </w:t>
            </w:r>
            <w:r>
              <w:rPr>
                <w:rFonts w:ascii="Courier New" w:hAnsi="Courier New"/>
                <w:color w:val="221F1E"/>
                <w:sz w:val="18"/>
                <w:szCs w:val="18"/>
                <w:u w:val="none"/>
              </w:rPr>
              <w:t>slits3 | m2 | m3 | xafs_table]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where's the mono?</w:t>
            </w:r>
            <w:r>
              <w:rPr>
                <w:rFonts w:ascii="Liberation Serif" w:hAnsi="Liberation Serif"/>
                <w:sz w:val="21"/>
                <w:szCs w:val="21"/>
              </w:rPr>
              <w:t xml:space="preserve"> </w:t>
            </w:r>
            <w:r>
              <w:rPr>
                <w:rFonts w:ascii="Liberation Serif" w:hAnsi="Liberation Serif"/>
                <w:sz w:val="21"/>
                <w:szCs w:val="21"/>
              </w:rPr>
              <w:t>slits? mirror 2 (focusing)? mirror 3 (harmonic rejection)? XAFS table?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 w:eastAsia="Droid Sans Fallback" w:cs="FreeSans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12"/>
                <w:szCs w:val="12"/>
                <w:lang w:val="en-US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en-US" w:eastAsia="zh-CN" w:bidi="hi-IN"/>
              </w:rPr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Courier New" w:hAnsi="Courier New"/>
                <w:sz w:val="18"/>
                <w:szCs w:val="18"/>
              </w:rPr>
              <w:t>RE(change_</w:t>
            </w:r>
            <w:r>
              <w:rPr>
                <w:rFonts w:ascii="Courier New" w:hAnsi="Courier New"/>
                <w:sz w:val="18"/>
                <w:szCs w:val="18"/>
              </w:rPr>
              <w:t>edge</w:t>
            </w:r>
            <w:r>
              <w:rPr>
                <w:rFonts w:ascii="Courier New" w:hAnsi="Courier New"/>
                <w:sz w:val="18"/>
                <w:szCs w:val="18"/>
              </w:rPr>
              <w:t>('X'))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configure beamline to measure XAS for element ‘X’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10 Pitch" w:hAnsi="Courier 10 Pitch"/>
                <w:sz w:val="21"/>
                <w:szCs w:val="21"/>
              </w:rPr>
            </w:pPr>
            <w:r>
              <w:rPr>
                <w:rFonts w:ascii="Courier New" w:hAnsi="Courier New"/>
                <w:sz w:val="18"/>
                <w:szCs w:val="18"/>
              </w:rPr>
              <w:t>RE(change_xtals('h11'))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Droid Sans" w:hAnsi="Droid Sans"/>
                <w:sz w:val="24"/>
                <w:szCs w:val="24"/>
              </w:rPr>
            </w:pPr>
            <w:r>
              <w:rPr>
                <w:sz w:val="21"/>
                <w:szCs w:val="21"/>
              </w:rPr>
              <w:t>set monochromator, Si(111) or Si(311), h=1 or h=3</w:t>
            </w:r>
          </w:p>
        </w:tc>
      </w:tr>
      <w:tr>
        <w:trPr/>
        <w:tc>
          <w:tcPr>
            <w:tcW w:w="4050" w:type="dxa"/>
            <w:tcBorders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54" w:type="dxa"/>
            <w:tcBorders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18"/>
                <w:szCs w:val="18"/>
              </w:rPr>
              <w:t>RE(rocking_curve())</w:t>
            </w:r>
            <w:r>
              <w:rPr>
                <w:rFonts w:ascii="Courier New" w:hAnsi="Courier New"/>
                <w:sz w:val="20"/>
                <w:szCs w:val="20"/>
              </w:rPr>
              <w:t xml:space="preserve">  – </w:t>
            </w:r>
            <w:r>
              <w:rPr>
                <w:rFonts w:ascii="Courier New" w:hAnsi="Courier New"/>
                <w:sz w:val="21"/>
                <w:szCs w:val="21"/>
              </w:rPr>
              <w:t xml:space="preserve">or – </w:t>
            </w:r>
          </w:p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eastAsia="Droid Sans Fallback" w:cs="FreeSans" w:ascii="Courier New" w:hAnsi="Courier New"/>
                <w:color w:val="00000A"/>
                <w:sz w:val="18"/>
                <w:szCs w:val="18"/>
                <w:lang w:val="en-US" w:eastAsia="zh-CN" w:bidi="hi-IN"/>
              </w:rPr>
              <w:t>RE(rocking_curve(detector='Bicron'))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optimize pitch of 2</w:t>
            </w:r>
            <w:r>
              <w:rPr>
                <w:sz w:val="21"/>
                <w:szCs w:val="21"/>
                <w:vertAlign w:val="superscript"/>
              </w:rPr>
              <w:t>nd</w:t>
            </w:r>
            <w:r>
              <w:rPr>
                <w:sz w:val="21"/>
                <w:szCs w:val="21"/>
              </w:rPr>
              <w:t xml:space="preserve"> DCM crystal (moves automagically)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10 Pitch" w:hAnsi="Courier 10 Pitch" w:eastAsia="Droid Sans Fallback" w:cs="FreeSans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ascii="Courier New" w:hAnsi="Courier New"/>
                <w:sz w:val="18"/>
                <w:szCs w:val="18"/>
              </w:rPr>
              <w:t>RE(slit_height())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explore position of slits3 (then pluck to move </w:t>
            </w:r>
            <w:r>
              <w:rPr>
                <w:rFonts w:ascii="Courier 10 Pitch" w:hAnsi="Courier 10 Pitch"/>
                <w:sz w:val="18"/>
                <w:szCs w:val="18"/>
              </w:rPr>
              <w:t>dm3_bct</w:t>
            </w:r>
            <w:r>
              <w:rPr>
                <w:sz w:val="21"/>
                <w:szCs w:val="21"/>
              </w:rPr>
              <w:t>)</w:t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%m / %h  </w:t>
            </w:r>
            <w:r>
              <w:rPr>
                <w:rFonts w:ascii="Courier New" w:hAnsi="Courier New"/>
                <w:sz w:val="21"/>
                <w:szCs w:val="21"/>
              </w:rPr>
              <w:t>/</w:t>
            </w:r>
            <w:r>
              <w:rPr>
                <w:rFonts w:ascii="Courier New" w:hAnsi="Courier New"/>
                <w:sz w:val="18"/>
                <w:szCs w:val="18"/>
              </w:rPr>
              <w:t xml:space="preserve"> %k</w:t>
            </w:r>
          </w:p>
        </w:tc>
        <w:tc>
          <w:tcPr>
            <w:tcW w:w="4854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Show motors / show help / show keyboard shortcuts</w:t>
            </w:r>
          </w:p>
        </w:tc>
      </w:tr>
    </w:tbl>
    <w:p>
      <w:pPr>
        <w:pStyle w:val="TextBody"/>
        <w:rPr>
          <w:rFonts w:ascii="Droid Sans" w:hAnsi="Droid Sans" w:eastAsia="Droid Sans Fallback" w:cs="FreeSans"/>
          <w:color w:val="221F1E"/>
          <w:sz w:val="22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221F1E"/>
          <w:sz w:val="22"/>
          <w:szCs w:val="24"/>
          <w:lang w:val="en-US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2871470</wp:posOffset>
                </wp:positionH>
                <wp:positionV relativeFrom="paragraph">
                  <wp:posOffset>262890</wp:posOffset>
                </wp:positionV>
                <wp:extent cx="3015615" cy="17907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000" cy="178992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left"/>
                              <w:rPr>
                                <w:color w:val="00000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4"/>
                              </w:rPr>
                              <w:t>To stop a scan or a move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>Ctrl-C</w:t>
                            </w:r>
                            <w:r>
                              <w:rPr>
                                <w:b/>
                                <w:bCs/>
                                <w:color w:val="00000A"/>
                                <w:sz w:val="52"/>
                                <w:szCs w:val="48"/>
                              </w:rPr>
                              <w:t xml:space="preserve"> twice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color w:val="00000A"/>
                                <w:sz w:val="44"/>
                                <w:szCs w:val="48"/>
                              </w:rPr>
                              <w:t>then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15"/>
                              <w:jc w:val="center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  <w:sz w:val="52"/>
                                <w:szCs w:val="48"/>
                              </w:rPr>
                              <w:t>RE.stop()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t" style="position:absolute;margin-left:226.1pt;margin-top:20.7pt;width:237.35pt;height:140.9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before="0" w:after="115"/>
                        <w:jc w:val="left"/>
                        <w:rPr>
                          <w:color w:val="00000A"/>
                          <w:sz w:val="44"/>
                          <w:szCs w:val="44"/>
                        </w:rPr>
                      </w:pPr>
                      <w:r>
                        <w:rPr>
                          <w:color w:val="00000A"/>
                          <w:sz w:val="44"/>
                          <w:szCs w:val="44"/>
                        </w:rPr>
                        <w:t>To stop a scan or a move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/>
                      </w:pPr>
                      <w:r>
                        <w:rPr>
                          <w:rFonts w:ascii="Courier 10 Pitch" w:hAnsi="Courier 10 Pitch"/>
                          <w:b/>
                          <w:bCs/>
                          <w:color w:val="00000A"/>
                          <w:sz w:val="52"/>
                          <w:szCs w:val="48"/>
                        </w:rPr>
                        <w:t>Ctrl-C</w:t>
                      </w:r>
                      <w:r>
                        <w:rPr>
                          <w:b/>
                          <w:bCs/>
                          <w:color w:val="00000A"/>
                          <w:sz w:val="52"/>
                          <w:szCs w:val="48"/>
                        </w:rPr>
                        <w:t xml:space="preserve"> twice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>
                          <w:sz w:val="44"/>
                          <w:szCs w:val="48"/>
                        </w:rPr>
                      </w:pPr>
                      <w:r>
                        <w:rPr>
                          <w:color w:val="00000A"/>
                          <w:sz w:val="44"/>
                          <w:szCs w:val="48"/>
                        </w:rPr>
                        <w:t>then</w:t>
                      </w:r>
                    </w:p>
                    <w:p>
                      <w:pPr>
                        <w:pStyle w:val="FrameContents"/>
                        <w:bidi w:val="0"/>
                        <w:spacing w:before="0" w:after="115"/>
                        <w:jc w:val="center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  <w:sz w:val="52"/>
                          <w:szCs w:val="48"/>
                        </w:rPr>
                        <w:t>RE.stop()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3334" w:type="dxa"/>
        <w:jc w:val="left"/>
        <w:tblInd w:w="933" w:type="dxa"/>
        <w:tblCellMar>
          <w:top w:w="55" w:type="dxa"/>
          <w:left w:w="15" w:type="dxa"/>
          <w:bottom w:w="55" w:type="dxa"/>
          <w:right w:w="55" w:type="dxa"/>
        </w:tblCellMar>
      </w:tblPr>
      <w:tblGrid>
        <w:gridCol w:w="802"/>
        <w:gridCol w:w="900"/>
        <w:gridCol w:w="1632"/>
      </w:tblGrid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focused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energy range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below 6 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6keV to 8keV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6keV to 8keV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sz w:val="20"/>
                <w:szCs w:val="20"/>
              </w:rPr>
              <w:t>no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bookmarkStart w:id="1" w:name="__DdeLink__543_565626639"/>
            <w:bookmarkEnd w:id="1"/>
            <w:r>
              <w:rPr>
                <w:sz w:val="20"/>
                <w:szCs w:val="20"/>
              </w:rPr>
              <w:t>below 6 keV</w:t>
            </w:r>
          </w:p>
        </w:tc>
      </w:tr>
      <w:tr>
        <w:trPr/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XRD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sz w:val="20"/>
                <w:szCs w:val="20"/>
              </w:rPr>
              <w:t>yes</w:t>
            </w:r>
          </w:p>
        </w:tc>
        <w:tc>
          <w:tcPr>
            <w:tcW w:w="16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</w:rPr>
              <w:t>8keV and up</w:t>
            </w:r>
          </w:p>
        </w:tc>
      </w:tr>
    </w:tbl>
    <w:p>
      <w:pPr>
        <w:pStyle w:val="Normal"/>
        <w:ind w:hanging="0"/>
        <w:rPr/>
      </w:pPr>
      <w:r>
        <w:rPr>
          <w:rFonts w:ascii="Droid Sans" w:hAnsi="Droid Sans"/>
          <w:b/>
          <w:bCs/>
          <w:sz w:val="26"/>
          <w:szCs w:val="26"/>
        </w:rPr>
        <w:tab/>
      </w:r>
    </w:p>
    <w:p>
      <w:pPr>
        <w:pStyle w:val="Normal"/>
        <w:ind w:hanging="0"/>
        <w:rPr>
          <w:rFonts w:ascii="Droid Sans" w:hAnsi="Droid Sans"/>
          <w:b/>
          <w:b/>
          <w:bCs/>
          <w:sz w:val="26"/>
          <w:szCs w:val="26"/>
        </w:rPr>
      </w:pPr>
      <w:r>
        <w:rPr>
          <w:rFonts w:ascii="Droid Sans" w:hAnsi="Droid Sans"/>
          <w:b/>
          <w:bCs/>
          <w:sz w:val="26"/>
          <w:szCs w:val="26"/>
        </w:rPr>
      </w:r>
      <w:r>
        <w:br w:type="page"/>
      </w:r>
    </w:p>
    <w:p>
      <w:pPr>
        <w:pStyle w:val="Normal"/>
        <w:ind w:hanging="0"/>
        <w:rPr>
          <w:rFonts w:ascii="Droid Sans" w:hAnsi="Droid Sans"/>
          <w:b/>
          <w:b/>
          <w:bCs/>
          <w:sz w:val="26"/>
          <w:szCs w:val="26"/>
        </w:rPr>
      </w:pPr>
      <w:r>
        <w:rPr>
          <w:rFonts w:ascii="Droid Sans" w:hAnsi="Droid Sans"/>
          <w:b/>
          <w:bCs/>
          <w:sz w:val="26"/>
          <w:szCs w:val="26"/>
        </w:rPr>
      </w:r>
    </w:p>
    <w:p>
      <w:pPr>
        <w:pStyle w:val="Normal"/>
        <w:ind w:hanging="0"/>
        <w:rPr/>
      </w:pPr>
      <w:r>
        <w:rPr>
          <w:rFonts w:ascii="Droid Sans" w:hAnsi="Droid Sans"/>
          <w:b/>
          <w:bCs/>
          <w:sz w:val="26"/>
          <w:szCs w:val="26"/>
        </w:rPr>
        <w:t>Slits3 coordinated motions:</w:t>
      </w:r>
    </w:p>
    <w:p>
      <w:pPr>
        <w:pStyle w:val="Normal"/>
        <w:ind w:left="709" w:hanging="0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ind w:left="1418" w:hanging="360"/>
        <w:rPr/>
      </w:pPr>
      <w:r>
        <w:rPr>
          <w:rFonts w:ascii="Courier New" w:hAnsi="Courier New"/>
          <w:sz w:val="20"/>
          <w:szCs w:val="20"/>
        </w:rPr>
        <w:t>slits3.hsize</w:t>
      </w: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Droid Sans" w:hAnsi="Droid Sans"/>
          <w:sz w:val="20"/>
          <w:szCs w:val="20"/>
        </w:rPr>
        <w:t>(nominally 8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>slits3.hcenter</w:t>
      </w:r>
    </w:p>
    <w:p>
      <w:pPr>
        <w:pStyle w:val="Normal"/>
        <w:numPr>
          <w:ilvl w:val="0"/>
          <w:numId w:val="1"/>
        </w:numPr>
        <w:ind w:left="1418" w:hanging="360"/>
        <w:rPr/>
      </w:pPr>
      <w:r>
        <w:rPr>
          <w:rFonts w:ascii="Courier New" w:hAnsi="Courier New"/>
          <w:sz w:val="20"/>
          <w:szCs w:val="20"/>
        </w:rPr>
        <w:t xml:space="preserve">slits3.vsize </w:t>
      </w:r>
      <w:r>
        <w:rPr>
          <w:rFonts w:ascii="Droid Sans" w:hAnsi="Droid Sans"/>
          <w:sz w:val="20"/>
          <w:szCs w:val="20"/>
        </w:rPr>
        <w:t>(nominally 1.4 mm)</w:t>
        <w:tab/>
        <w:t>and</w:t>
      </w:r>
      <w:r>
        <w:rPr>
          <w:rFonts w:ascii="Courier 10 Pitch" w:hAnsi="Courier 10 Pitch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>slits3.vcenter</w:t>
      </w:r>
    </w:p>
    <w:p>
      <w:pPr>
        <w:pStyle w:val="Normal"/>
        <w:ind w:left="709" w:hanging="0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709" w:hanging="0"/>
        <w:rPr/>
      </w:pPr>
      <w:r>
        <w:rPr>
          <w:rFonts w:ascii="Droid Sans" w:hAnsi="Droid Sans"/>
          <w:b/>
          <w:bCs/>
          <w:sz w:val="26"/>
          <w:szCs w:val="26"/>
        </w:rPr>
        <w:t>Common motors:</w:t>
      </w:r>
    </w:p>
    <w:p>
      <w:pPr>
        <w:pStyle w:val="Normal"/>
        <w:rPr>
          <w:rFonts w:ascii="Droid Sans" w:hAnsi="Droid Sans" w:eastAsia="Droid Sans Fallback" w:cs="FreeSans"/>
          <w:b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b/>
          <w:bCs/>
          <w:color w:val="00000A"/>
          <w:sz w:val="24"/>
          <w:szCs w:val="24"/>
          <w:lang w:val="en-US" w:eastAsia="zh-CN" w:bidi="hi-IN"/>
        </w:rPr>
      </w:r>
    </w:p>
    <w:tbl>
      <w:tblPr>
        <w:tblW w:w="7473" w:type="dxa"/>
        <w:jc w:val="left"/>
        <w:tblInd w:w="1248" w:type="dxa"/>
        <w:tblCellMar>
          <w:top w:w="55" w:type="dxa"/>
          <w:left w:w="18" w:type="dxa"/>
          <w:bottom w:w="55" w:type="dxa"/>
          <w:right w:w="55" w:type="dxa"/>
        </w:tblCellMar>
      </w:tblPr>
      <w:tblGrid>
        <w:gridCol w:w="1346"/>
        <w:gridCol w:w="544"/>
        <w:gridCol w:w="4002"/>
      </w:tblGrid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C6C6C6" w:val="clear"/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Motor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C6C6C6" w:val="clear"/>
          </w:tcPr>
          <w:p>
            <w:pPr>
              <w:pStyle w:val="TableContents"/>
              <w:rPr>
                <w:rFonts w:ascii="Liberation Serif" w:hAnsi="Liberation Serif" w:eastAsia="Droid Sans Fallback" w:cs="FreeSans"/>
                <w:b/>
                <w:b/>
                <w:bCs/>
                <w:color w:val="00000A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C6C6C6" w:val="clear"/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xafs_x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x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sample stage, X direction</w:t>
            </w: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  <w:t xml:space="preserve">, </w:t>
            </w: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  <w:t>+ is outboard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xafs_y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y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sample stage, Y direction, </w:t>
            </w:r>
            <w:r>
              <w:rPr>
                <w:sz w:val="21"/>
                <w:szCs w:val="21"/>
              </w:rPr>
              <w:t>+ is up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xafs_pitch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p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tilt stage, </w:t>
            </w:r>
            <w:r>
              <w:rPr>
                <w:sz w:val="21"/>
                <w:szCs w:val="21"/>
              </w:rPr>
              <w:t>pitch</w:t>
            </w: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  <w:t xml:space="preserve">, </w:t>
            </w: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  <w:t>+ lifts downstream edge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xafs_wheel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wh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sample wheel</w:t>
            </w: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  <w:t xml:space="preserve">, </w:t>
            </w: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  <w:t>+ clockwise when viewed from upstream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xafs_roll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Courier 10 Pitch" w:hAnsi="Courier 10 Pitch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ascii="Courier New" w:hAnsi="Courier New"/>
                <w:sz w:val="20"/>
                <w:szCs w:val="20"/>
              </w:rPr>
              <w:t>r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tilt stage, </w:t>
            </w:r>
            <w:r>
              <w:rPr>
                <w:sz w:val="21"/>
                <w:szCs w:val="21"/>
              </w:rPr>
              <w:t>roll</w:t>
            </w:r>
          </w:p>
        </w:tc>
      </w:tr>
      <w:tr>
        <w:trPr/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xafs_ref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ref</w:t>
            </w:r>
          </w:p>
        </w:tc>
        <w:tc>
          <w:tcPr>
            <w:tcW w:w="4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 xml:space="preserve">reference foil </w:t>
            </w:r>
            <w:r>
              <w:rPr>
                <w:sz w:val="21"/>
                <w:szCs w:val="21"/>
              </w:rPr>
              <w:t>wheel</w:t>
            </w:r>
            <w:r>
              <w:rPr>
                <w:rFonts w:eastAsia="Droid Sans Fallback" w:cs="FreeSans"/>
                <w:color w:val="00000A"/>
                <w:sz w:val="21"/>
                <w:szCs w:val="21"/>
                <w:lang w:val="en-US" w:eastAsia="zh-CN" w:bidi="hi-IN"/>
              </w:rPr>
              <w:t>, + clockwise when viewed from upstream</w:t>
            </w:r>
          </w:p>
        </w:tc>
      </w:tr>
    </w:tbl>
    <w:p>
      <w:pPr>
        <w:pStyle w:val="Normal"/>
        <w:ind w:left="1418" w:hanging="0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  <w:sz w:val="21"/>
          <w:szCs w:val="21"/>
        </w:rPr>
        <w:t>Where is a sample motor?</w:t>
      </w:r>
      <w:r>
        <w:rPr>
          <w:rFonts w:ascii="Courier New" w:hAnsi="Courier New"/>
          <w:b w:val="false"/>
          <w:bCs w:val="false"/>
          <w:sz w:val="21"/>
          <w:szCs w:val="21"/>
        </w:rPr>
        <w:t xml:space="preserve">  </w:t>
        <w:tab/>
        <w:t xml:space="preserve">%w </w:t>
      </w:r>
      <w:r>
        <w:rPr>
          <w:rFonts w:ascii="Courier New" w:hAnsi="Courier New"/>
          <w:b w:val="false"/>
          <w:bCs w:val="false"/>
          <w:sz w:val="18"/>
          <w:szCs w:val="18"/>
        </w:rPr>
        <w:t>xafs_x</w:t>
      </w:r>
    </w:p>
    <w:p>
      <w:pPr>
        <w:pStyle w:val="Normal"/>
        <w:ind w:left="1418" w:hanging="0"/>
        <w:rPr/>
      </w:pPr>
      <w:r>
        <w:rPr>
          <w:b w:val="false"/>
          <w:bCs w:val="false"/>
          <w:sz w:val="21"/>
          <w:szCs w:val="21"/>
        </w:rPr>
        <w:t>What are the soft limits?</w:t>
        <w:tab/>
        <w:tab/>
      </w:r>
      <w:r>
        <w:rPr>
          <w:rFonts w:ascii="Courier New" w:hAnsi="Courier New"/>
          <w:b w:val="false"/>
          <w:bCs w:val="false"/>
          <w:sz w:val="18"/>
          <w:szCs w:val="18"/>
        </w:rPr>
        <w:t>xafs_x.hlm.value</w:t>
      </w:r>
      <w:r>
        <w:rPr>
          <w:rFonts w:ascii="Courier 10 Pitch" w:hAnsi="Courier 10 Pitch"/>
          <w:b w:val="false"/>
          <w:bCs w:val="false"/>
          <w:sz w:val="18"/>
          <w:szCs w:val="18"/>
        </w:rPr>
        <w:t xml:space="preserve"> / </w:t>
      </w:r>
      <w:r>
        <w:rPr>
          <w:rFonts w:ascii="Courier New" w:hAnsi="Courier New"/>
          <w:b w:val="false"/>
          <w:bCs w:val="false"/>
          <w:sz w:val="18"/>
          <w:szCs w:val="18"/>
        </w:rPr>
        <w:t>xafs_x.llm.value</w:t>
      </w:r>
    </w:p>
    <w:p>
      <w:pPr>
        <w:pStyle w:val="Normal"/>
        <w:ind w:left="1418" w:hanging="0"/>
        <w:rPr/>
      </w:pPr>
      <w:r>
        <w:rPr>
          <w:b w:val="false"/>
          <w:bCs w:val="false"/>
          <w:sz w:val="21"/>
          <w:szCs w:val="21"/>
        </w:rPr>
        <w:t>Set a soft limit:</w:t>
        <w:tab/>
        <w:tab/>
        <w:tab/>
      </w:r>
      <w:r>
        <w:rPr>
          <w:rFonts w:ascii="Courier New" w:hAnsi="Courier New"/>
          <w:b w:val="false"/>
          <w:bCs w:val="false"/>
          <w:sz w:val="18"/>
          <w:szCs w:val="18"/>
        </w:rPr>
        <w:t>xafs_x.hlm.put(-95)</w:t>
      </w:r>
      <w:r>
        <w:rPr>
          <w:b w:val="false"/>
          <w:bCs w:val="false"/>
          <w:sz w:val="21"/>
          <w:szCs w:val="21"/>
        </w:rPr>
        <w:t xml:space="preserve"> / </w:t>
      </w:r>
      <w:r>
        <w:rPr>
          <w:rFonts w:ascii="Courier New" w:hAnsi="Courier New"/>
          <w:b w:val="false"/>
          <w:bCs w:val="false"/>
          <w:sz w:val="18"/>
          <w:szCs w:val="18"/>
        </w:rPr>
        <w:t>xafs_x.llm.put(-157)</w:t>
      </w:r>
    </w:p>
    <w:p>
      <w:pPr>
        <w:pStyle w:val="Normal"/>
        <w:rPr>
          <w:rFonts w:ascii="Droid Sans" w:hAnsi="Droid Sans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709" w:hanging="0"/>
        <w:rPr>
          <w:rFonts w:ascii="Droid Sans" w:hAnsi="Droid Sans"/>
          <w:b/>
          <w:b/>
          <w:bCs/>
          <w:sz w:val="26"/>
          <w:szCs w:val="26"/>
        </w:rPr>
      </w:pPr>
      <w:r>
        <w:rPr>
          <w:rFonts w:ascii="Droid Sans" w:hAnsi="Droid Sans"/>
          <w:b/>
          <w:bCs/>
          <w:sz w:val="30"/>
          <w:szCs w:val="30"/>
        </w:rPr>
        <w:t>Line scan:</w:t>
      </w:r>
    </w:p>
    <w:p>
      <w:pPr>
        <w:pStyle w:val="Normal"/>
        <w:rPr>
          <w:rFonts w:ascii="Droid Sans" w:hAnsi="Droid Sans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spacing w:before="0" w:after="115"/>
        <w:ind w:left="1418" w:hanging="0"/>
        <w:rPr/>
      </w:pPr>
      <w:r>
        <w:rPr>
          <w:rFonts w:ascii="Courier New" w:hAnsi="Courier New"/>
          <w:sz w:val="20"/>
          <w:szCs w:val="20"/>
        </w:rPr>
        <w:tab/>
        <w:t>RE(linescan(&lt;</w:t>
      </w:r>
      <w:r>
        <w:rPr>
          <w:rFonts w:eastAsia="Droid Sans Fallback" w:cs="FreeSans" w:ascii="Courier New" w:hAnsi="Courier New"/>
          <w:color w:val="00000A"/>
          <w:kern w:val="0"/>
          <w:sz w:val="20"/>
          <w:szCs w:val="20"/>
          <w:lang w:val="en-US" w:eastAsia="zh-CN" w:bidi="hi-IN"/>
        </w:rPr>
        <w:t>motor</w:t>
      </w:r>
      <w:r>
        <w:rPr>
          <w:rFonts w:ascii="Courier New" w:hAnsi="Courier New"/>
          <w:sz w:val="20"/>
          <w:szCs w:val="20"/>
        </w:rPr>
        <w:t>&gt;, &lt;</w:t>
      </w:r>
      <w:r>
        <w:rPr>
          <w:rFonts w:eastAsia="Droid Sans Fallback" w:cs="FreeSans" w:ascii="Courier New" w:hAnsi="Courier New"/>
          <w:color w:val="00000A"/>
          <w:kern w:val="0"/>
          <w:sz w:val="20"/>
          <w:szCs w:val="20"/>
          <w:lang w:val="en-US" w:eastAsia="zh-CN" w:bidi="hi-IN"/>
        </w:rPr>
        <w:t>detector</w:t>
      </w:r>
      <w:r>
        <w:rPr>
          <w:rFonts w:ascii="Courier New" w:hAnsi="Courier New"/>
          <w:sz w:val="20"/>
          <w:szCs w:val="20"/>
        </w:rPr>
        <w:t>&gt;, &lt;start&gt;, &lt;stop&gt;, &lt;N&gt;))</w:t>
      </w:r>
    </w:p>
    <w:p>
      <w:pPr>
        <w:pStyle w:val="Normal"/>
        <w:ind w:left="1418" w:hanging="0"/>
        <w:rPr/>
      </w:pPr>
      <w:r>
        <w:rPr>
          <w:rFonts w:ascii="Droid Sans" w:hAnsi="Droid Sans"/>
          <w:sz w:val="20"/>
          <w:szCs w:val="20"/>
        </w:rPr>
        <w:t>where</w:t>
      </w:r>
    </w:p>
    <w:p>
      <w:pPr>
        <w:pStyle w:val="Normal"/>
        <w:ind w:left="2127" w:hanging="0"/>
        <w:rPr/>
      </w:pPr>
      <w:r>
        <w:rPr>
          <w:rFonts w:ascii="Courier New" w:hAnsi="Courier New"/>
          <w:sz w:val="20"/>
          <w:szCs w:val="20"/>
        </w:rPr>
        <w:t>&lt;motor&gt;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 xml:space="preserve">is a motor name, </w:t>
      </w:r>
      <w:r>
        <w:rPr>
          <w:rFonts w:ascii="Liberation Serif" w:hAnsi="Liberation Serif"/>
          <w:sz w:val="20"/>
          <w:szCs w:val="20"/>
        </w:rPr>
        <w:t xml:space="preserve">e.g. </w:t>
      </w:r>
      <w:r>
        <w:rPr>
          <w:rFonts w:ascii="Courier New" w:hAnsi="Courier New"/>
          <w:sz w:val="20"/>
          <w:szCs w:val="20"/>
        </w:rPr>
        <w:t>xafs_x</w:t>
      </w:r>
      <w:r>
        <w:rPr>
          <w:rFonts w:ascii="Droid Sans" w:hAnsi="Droid Sans"/>
          <w:sz w:val="20"/>
          <w:szCs w:val="20"/>
        </w:rPr>
        <w:t xml:space="preserve"> </w:t>
      </w:r>
    </w:p>
    <w:p>
      <w:pPr>
        <w:pStyle w:val="Normal"/>
        <w:ind w:left="2127" w:hanging="0"/>
        <w:rPr/>
      </w:pPr>
      <w:r>
        <w:rPr>
          <w:rFonts w:ascii="Courier New" w:hAnsi="Courier New"/>
          <w:sz w:val="20"/>
          <w:szCs w:val="20"/>
        </w:rPr>
        <w:t>&lt;detector&gt;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is one of: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'it'</w:t>
      </w:r>
      <w:r>
        <w:rPr>
          <w:rFonts w:ascii="Droid Sans" w:hAnsi="Droid Sans"/>
          <w:sz w:val="20"/>
          <w:szCs w:val="20"/>
        </w:rPr>
        <w:t xml:space="preserve">, </w:t>
      </w:r>
      <w:r>
        <w:rPr>
          <w:rFonts w:ascii="Courier New" w:hAnsi="Courier New"/>
          <w:sz w:val="20"/>
          <w:szCs w:val="20"/>
        </w:rPr>
        <w:t>'if'</w:t>
      </w:r>
      <w:r>
        <w:rPr>
          <w:rFonts w:ascii="Droid Sans" w:hAnsi="Droid Sans"/>
          <w:sz w:val="20"/>
          <w:szCs w:val="20"/>
        </w:rPr>
        <w:t xml:space="preserve">, </w:t>
      </w:r>
      <w:r>
        <w:rPr>
          <w:rFonts w:ascii="Courier New" w:hAnsi="Courier New"/>
          <w:sz w:val="20"/>
          <w:szCs w:val="20"/>
        </w:rPr>
        <w:t>'i0'</w:t>
      </w:r>
      <w:r>
        <w:rPr>
          <w:rFonts w:ascii="Liberation Serif" w:hAnsi="Liberation Serif"/>
          <w:sz w:val="20"/>
          <w:szCs w:val="20"/>
        </w:rPr>
        <w:t xml:space="preserve">, </w:t>
      </w:r>
      <w:r>
        <w:rPr>
          <w:rFonts w:ascii="Liberation Serif" w:hAnsi="Liberation Serif"/>
          <w:sz w:val="20"/>
          <w:szCs w:val="20"/>
        </w:rPr>
        <w:t>or ‘</w:t>
      </w:r>
      <w:r>
        <w:rPr>
          <w:rFonts w:ascii="Courier New" w:hAnsi="Courier New"/>
          <w:sz w:val="20"/>
          <w:szCs w:val="20"/>
        </w:rPr>
        <w:t>ir</w:t>
      </w:r>
      <w:r>
        <w:rPr>
          <w:rFonts w:ascii="Liberation Serif" w:hAnsi="Liberation Serif"/>
          <w:sz w:val="20"/>
          <w:szCs w:val="20"/>
        </w:rPr>
        <w:t>’</w:t>
      </w:r>
    </w:p>
    <w:p>
      <w:pPr>
        <w:pStyle w:val="Normal"/>
        <w:widowControl w:val="false"/>
        <w:suppressAutoHyphens w:val="true"/>
        <w:overflowPunct w:val="true"/>
        <w:bidi w:val="0"/>
        <w:spacing w:before="0" w:after="115"/>
        <w:ind w:left="2127" w:right="-180" w:hanging="0"/>
        <w:jc w:val="left"/>
        <w:rPr/>
      </w:pPr>
      <w:r>
        <w:rPr>
          <w:rFonts w:ascii="Courier New" w:hAnsi="Courier New"/>
          <w:sz w:val="20"/>
          <w:szCs w:val="20"/>
        </w:rPr>
        <w:t>&lt;start&gt;,&lt;stop&gt;,&lt;N&gt;</w:t>
      </w:r>
      <w:r>
        <w:rPr>
          <w:rFonts w:ascii="Droid Sans" w:hAnsi="Droid Sans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>are the boundaries and the number of steps.</w:t>
      </w:r>
    </w:p>
    <w:p>
      <w:pPr>
        <w:pStyle w:val="Normal"/>
        <w:spacing w:before="0" w:after="115"/>
        <w:ind w:left="1418" w:hanging="0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>The plot will be determined from the values of &lt;motor&gt; and &lt;detector&gt;</w:t>
      </w:r>
    </w:p>
    <w:p>
      <w:pPr>
        <w:pStyle w:val="Normal"/>
        <w:spacing w:before="0" w:after="115"/>
        <w:ind w:left="1418" w:hanging="0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 xml:space="preserve">This is a </w:t>
      </w:r>
      <w:r>
        <w:rPr>
          <w:rFonts w:ascii="Liberation Serif" w:hAnsi="Liberation Serif"/>
          <w:b/>
          <w:bCs/>
          <w:sz w:val="20"/>
          <w:szCs w:val="20"/>
        </w:rPr>
        <w:t>relative</w:t>
      </w:r>
      <w:r>
        <w:rPr>
          <w:rFonts w:ascii="Liberation Serif" w:hAnsi="Liberation Serif"/>
          <w:sz w:val="20"/>
          <w:szCs w:val="20"/>
        </w:rPr>
        <w:t xml:space="preserve"> scan.</w:t>
      </w:r>
    </w:p>
    <w:p>
      <w:pPr>
        <w:pStyle w:val="Normal"/>
        <w:spacing w:before="0" w:after="115"/>
        <w:ind w:left="1418" w:hanging="0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 xml:space="preserve">After prompt, </w:t>
      </w:r>
      <w:r>
        <w:rPr>
          <w:rFonts w:ascii="Liberation Serif" w:hAnsi="Liberation Serif"/>
          <w:i/>
          <w:iCs/>
          <w:sz w:val="20"/>
          <w:szCs w:val="20"/>
        </w:rPr>
        <w:t>single click the left button</w:t>
      </w: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</w:rPr>
        <w:drawing>
          <wp:inline distT="0" distB="0" distL="0" distR="0">
            <wp:extent cx="85725" cy="1714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sz w:val="20"/>
          <w:szCs w:val="20"/>
        </w:rPr>
        <w:t xml:space="preserve"> after a linescan to move to a position.</w:t>
      </w:r>
    </w:p>
    <w:p>
      <w:pPr>
        <w:pStyle w:val="Normal"/>
        <w:spacing w:before="0" w:after="115"/>
        <w:ind w:left="1418" w:hanging="0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>Do</w:t>
      </w:r>
    </w:p>
    <w:p>
      <w:pPr>
        <w:pStyle w:val="Normal"/>
        <w:spacing w:before="0" w:after="115"/>
        <w:ind w:left="1418" w:hanging="0"/>
        <w:rPr/>
      </w:pPr>
      <w:r>
        <w:rPr>
          <w:rFonts w:ascii="Droid Sans" w:hAnsi="Droid Sans"/>
          <w:sz w:val="20"/>
          <w:szCs w:val="20"/>
        </w:rPr>
        <w:tab/>
      </w:r>
      <w:r>
        <w:rPr>
          <w:rFonts w:ascii="Courier New" w:hAnsi="Courier New"/>
          <w:sz w:val="20"/>
          <w:szCs w:val="20"/>
        </w:rPr>
        <w:t xml:space="preserve">RE(pluck()) </w:t>
      </w:r>
    </w:p>
    <w:p>
      <w:pPr>
        <w:pStyle w:val="Normal"/>
        <w:spacing w:before="0" w:after="115"/>
        <w:ind w:left="1418" w:hanging="0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 xml:space="preserve">to repeat that on the current plot.  RE(pluck()) only works on </w:t>
      </w:r>
      <w:r>
        <w:rPr>
          <w:rFonts w:ascii="Liberation Serif" w:hAnsi="Liberation Serif"/>
          <w:i/>
          <w:iCs/>
          <w:sz w:val="20"/>
          <w:szCs w:val="20"/>
        </w:rPr>
        <w:t>most recent</w:t>
      </w:r>
      <w:r>
        <w:rPr>
          <w:rFonts w:ascii="Liberation Serif" w:hAnsi="Liberation Serif"/>
          <w:sz w:val="20"/>
          <w:szCs w:val="20"/>
        </w:rPr>
        <w:t xml:space="preserve"> plot.</w:t>
      </w:r>
    </w:p>
    <w:p>
      <w:pPr>
        <w:pStyle w:val="Normal"/>
        <w:ind w:left="1418" w:hanging="0"/>
        <w:rPr>
          <w:rFonts w:ascii="Liberation Serif" w:hAnsi="Liberation Serif" w:eastAsia="Droid Sans Fallback" w:cs="FreeSans"/>
          <w:color w:val="00000A"/>
          <w:sz w:val="22"/>
          <w:szCs w:val="22"/>
          <w:lang w:val="en-US" w:eastAsia="zh-CN" w:bidi="hi-IN"/>
        </w:rPr>
      </w:pPr>
      <w:r>
        <w:rPr>
          <w:rFonts w:eastAsia="Droid Sans Fallback" w:cs="FreeSans" w:ascii="Liberation Serif" w:hAnsi="Liberation Serif"/>
          <w:color w:val="00000A"/>
          <w:sz w:val="22"/>
          <w:szCs w:val="22"/>
          <w:lang w:val="en-US" w:eastAsia="zh-CN" w:bidi="hi-IN"/>
        </w:rPr>
      </w:r>
    </w:p>
    <w:p>
      <w:pPr>
        <w:pStyle w:val="Normal"/>
        <w:ind w:left="709" w:hanging="0"/>
        <w:rPr/>
      </w:pPr>
      <w:r>
        <w:rPr>
          <w:rFonts w:ascii="Droid Sans" w:hAnsi="Droid Sans"/>
          <w:b/>
          <w:bCs/>
          <w:sz w:val="30"/>
          <w:szCs w:val="30"/>
        </w:rPr>
        <w:t>Energy scan:</w:t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2127" w:hanging="0"/>
        <w:rPr/>
      </w:pPr>
      <w:r>
        <w:rPr>
          <w:rFonts w:ascii="Courier New" w:hAnsi="Courier New"/>
          <w:sz w:val="20"/>
          <w:szCs w:val="20"/>
        </w:rPr>
        <w:t>RE(xafs('scan.ini'))</w:t>
      </w:r>
    </w:p>
    <w:p>
      <w:pPr>
        <w:pStyle w:val="Normal"/>
        <w:ind w:left="709" w:hanging="0"/>
        <w:rPr>
          <w:rFonts w:ascii="Droid Sans" w:hAnsi="Droid Sans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Droid Sans" w:hAnsi="Droid 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1418" w:hanging="0"/>
        <w:rPr>
          <w:rFonts w:ascii="Liberation Serif" w:hAnsi="Liberation Serif"/>
        </w:rPr>
      </w:pPr>
      <w:r>
        <w:rPr>
          <w:rFonts w:eastAsia="Droid Sans Fallback" w:cs="FreeSans" w:ascii="Liberation Serif" w:hAnsi="Liberation Serif"/>
          <w:color w:val="00000A"/>
          <w:sz w:val="20"/>
          <w:szCs w:val="20"/>
          <w:lang w:val="en-US" w:eastAsia="zh-CN" w:bidi="hi-IN"/>
        </w:rPr>
        <w:t xml:space="preserve">Argument to the </w:t>
      </w:r>
      <w:r>
        <w:rPr>
          <w:rFonts w:eastAsia="Droid Sans Fallback" w:cs="FreeSans" w:ascii="Courier New" w:hAnsi="Courier New"/>
          <w:color w:val="00000A"/>
          <w:sz w:val="20"/>
          <w:szCs w:val="20"/>
          <w:lang w:val="en-US" w:eastAsia="zh-CN" w:bidi="hi-IN"/>
        </w:rPr>
        <w:t>xafs</w:t>
      </w:r>
      <w:r>
        <w:rPr>
          <w:rFonts w:eastAsia="Droid Sans Fallback" w:cs="FreeSans" w:ascii="Liberation Serif" w:hAnsi="Liberation Serif"/>
          <w:color w:val="00000A"/>
          <w:sz w:val="20"/>
          <w:szCs w:val="20"/>
          <w:lang w:val="en-US" w:eastAsia="zh-CN" w:bidi="hi-IN"/>
        </w:rPr>
        <w:t xml:space="preserve"> command is the name of a control file in </w:t>
      </w:r>
      <w:r>
        <w:rPr>
          <w:rFonts w:eastAsia="Droid Sans Fallback" w:cs="FreeSans" w:ascii="Liberation Serif" w:hAnsi="Liberation Serif"/>
          <w:i/>
          <w:iCs/>
          <w:color w:val="00000A"/>
          <w:sz w:val="20"/>
          <w:szCs w:val="20"/>
          <w:lang w:val="en-US" w:eastAsia="zh-CN" w:bidi="hi-IN"/>
        </w:rPr>
        <w:t>your</w:t>
      </w:r>
      <w:r>
        <w:rPr>
          <w:rFonts w:eastAsia="Droid Sans Fallback" w:cs="FreeSans" w:ascii="Liberation Serif" w:hAnsi="Liberation Serif"/>
          <w:color w:val="00000A"/>
          <w:sz w:val="20"/>
          <w:szCs w:val="20"/>
          <w:lang w:val="en-US" w:eastAsia="zh-CN" w:bidi="hi-IN"/>
        </w:rPr>
        <w:t xml:space="preserve"> data folder.</w:t>
      </w:r>
    </w:p>
    <w:p>
      <w:pPr>
        <w:pStyle w:val="Normal"/>
        <w:ind w:left="1418" w:hanging="0"/>
        <w:rPr>
          <w:rFonts w:ascii="Liberation Serif" w:hAnsi="Liberation Serif"/>
        </w:rPr>
      </w:pPr>
      <w:r>
        <w:rPr>
          <w:rFonts w:eastAsia="Droid Sans Fallback" w:cs="FreeSans" w:ascii="Liberation Serif" w:hAnsi="Liberation Serif"/>
          <w:color w:val="00000A"/>
          <w:sz w:val="20"/>
          <w:szCs w:val="20"/>
          <w:lang w:val="en-US" w:eastAsia="zh-CN" w:bidi="hi-IN"/>
        </w:rPr>
        <w:t xml:space="preserve">In the INI file, set “mode” to transmission, fluorescence, reference, or both to control the in-scan plotting display  (both = show transmission </w:t>
      </w:r>
      <w:r>
        <w:rPr>
          <w:rFonts w:eastAsia="Droid Sans Fallback" w:cs="FreeSans" w:ascii="Liberation Serif" w:hAnsi="Liberation Serif"/>
          <w:i/>
          <w:iCs/>
          <w:color w:val="00000A"/>
          <w:sz w:val="20"/>
          <w:szCs w:val="20"/>
          <w:lang w:val="en-US" w:eastAsia="zh-CN" w:bidi="hi-IN"/>
        </w:rPr>
        <w:t>and</w:t>
      </w:r>
      <w:r>
        <w:rPr>
          <w:rFonts w:eastAsia="Droid Sans Fallback" w:cs="FreeSans" w:ascii="Liberation Serif" w:hAnsi="Liberation Serif"/>
          <w:color w:val="00000A"/>
          <w:sz w:val="20"/>
          <w:szCs w:val="20"/>
          <w:lang w:val="en-US" w:eastAsia="zh-CN" w:bidi="hi-IN"/>
        </w:rPr>
        <w:t xml:space="preserve"> fluorescence)</w:t>
      </w:r>
    </w:p>
    <w:p>
      <w:pPr>
        <w:pStyle w:val="Normal"/>
        <w:ind w:left="1418" w:hanging="0"/>
        <w:rPr>
          <w:rFonts w:ascii="Liberation Serif" w:hAnsi="Liberation Serif"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 w:ascii="Liberation Serif" w:hAnsi="Liberation Serif"/>
          <w:color w:val="00000A"/>
          <w:sz w:val="24"/>
          <w:szCs w:val="24"/>
          <w:lang w:val="en-US" w:eastAsia="zh-CN" w:bidi="hi-IN"/>
        </w:rPr>
      </w:r>
    </w:p>
    <w:p>
      <w:pPr>
        <w:pStyle w:val="Normal"/>
        <w:ind w:left="709" w:hanging="0"/>
        <w:rPr>
          <w:rFonts w:ascii="Droid Sans" w:hAnsi="Droid Sans"/>
          <w:b/>
          <w:b/>
          <w:bCs/>
          <w:sz w:val="30"/>
          <w:szCs w:val="30"/>
        </w:rPr>
      </w:pPr>
      <w:r>
        <w:rPr/>
      </w:r>
      <w:r>
        <w:br w:type="page"/>
      </w:r>
    </w:p>
    <w:p>
      <w:pPr>
        <w:pStyle w:val="Normal"/>
        <w:ind w:left="709" w:hanging="0"/>
        <w:rPr/>
      </w:pPr>
      <w:r>
        <w:rPr>
          <w:rFonts w:ascii="Droid Sans" w:hAnsi="Droid Sans"/>
          <w:b/>
          <w:bCs/>
          <w:sz w:val="30"/>
          <w:szCs w:val="30"/>
        </w:rPr>
        <w:t>Experiment log:</w:t>
      </w:r>
    </w:p>
    <w:p>
      <w:pPr>
        <w:pStyle w:val="Normal"/>
        <w:ind w:left="709" w:hanging="0"/>
        <w:rPr>
          <w:rFonts w:ascii="Droid Sans" w:hAnsi="Droid Sans" w:eastAsia="Droid Sans Fallback" w:cs="FreeSans"/>
          <w:b w:val="false"/>
          <w:b w:val="false"/>
          <w:bCs w:val="false"/>
          <w:color w:val="00000A"/>
          <w:sz w:val="26"/>
          <w:szCs w:val="26"/>
          <w:lang w:val="en-US" w:eastAsia="zh-CN" w:bidi="hi-IN"/>
        </w:rPr>
      </w:pPr>
      <w:r>
        <w:rPr>
          <w:rFonts w:eastAsia="Droid Sans Fallback" w:cs="FreeSans" w:ascii="Droid Sans" w:hAnsi="Droid Sans"/>
          <w:b w:val="false"/>
          <w:bCs w:val="false"/>
          <w:color w:val="00000A"/>
          <w:sz w:val="26"/>
          <w:szCs w:val="26"/>
          <w:lang w:val="en-US" w:eastAsia="zh-CN" w:bidi="hi-IN"/>
        </w:rPr>
      </w:r>
    </w:p>
    <w:p>
      <w:pPr>
        <w:pStyle w:val="Normal"/>
        <w:ind w:left="1418" w:hanging="0"/>
        <w:rPr/>
      </w:pPr>
      <w:r>
        <w:rPr>
          <w:rFonts w:ascii="Droid Sans" w:hAnsi="Droid Sans"/>
          <w:b w:val="false"/>
          <w:bCs w:val="false"/>
          <w:sz w:val="20"/>
          <w:szCs w:val="20"/>
        </w:rPr>
        <w:t>Log entries are made for each scan. System and beamtime specific logs are maintained. To insert a comment in the log, do:</w:t>
      </w:r>
    </w:p>
    <w:p>
      <w:pPr>
        <w:pStyle w:val="Normal"/>
        <w:ind w:left="2127" w:hanging="0"/>
        <w:rPr/>
      </w:pPr>
      <w:r>
        <w:rPr>
          <w:rFonts w:ascii="Courier New" w:hAnsi="Courier New"/>
          <w:b w:val="false"/>
          <w:bCs w:val="false"/>
          <w:sz w:val="20"/>
          <w:szCs w:val="20"/>
        </w:rPr>
        <w:t>BMM_log_info(“This is my log entry”)</w:t>
      </w:r>
    </w:p>
    <w:p>
      <w:pPr>
        <w:pStyle w:val="Normal"/>
        <w:ind w:left="2127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/>
      </w:r>
    </w:p>
    <w:tbl>
      <w:tblPr>
        <w:tblW w:w="8905" w:type="dxa"/>
        <w:jc w:val="left"/>
        <w:tblInd w:w="746" w:type="dxa"/>
        <w:tblCellMar>
          <w:top w:w="55" w:type="dxa"/>
          <w:left w:w="0" w:type="dxa"/>
          <w:bottom w:w="55" w:type="dxa"/>
          <w:right w:w="45" w:type="dxa"/>
        </w:tblCellMar>
      </w:tblPr>
      <w:tblGrid>
        <w:gridCol w:w="3952"/>
        <w:gridCol w:w="4953"/>
      </w:tblGrid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Courier New" w:hAnsi="Courier New"/>
                <w:sz w:val="18"/>
                <w:szCs w:val="18"/>
                <w:u w:val="none"/>
              </w:rPr>
              <w:t>tu() / td()</w:t>
            </w:r>
          </w:p>
        </w:tc>
        <w:tc>
          <w:tcPr>
            <w:tcW w:w="4953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extBody"/>
              <w:spacing w:before="0" w:after="0"/>
              <w:ind w:left="0" w:right="0" w:hanging="0"/>
              <w:rPr/>
            </w:pPr>
            <w:r>
              <w:rPr>
                <w:color w:val="221F1E"/>
                <w:sz w:val="21"/>
                <w:szCs w:val="21"/>
              </w:rPr>
              <w:t>Tune the mono 2</w:t>
            </w:r>
            <w:r>
              <w:rPr>
                <w:color w:val="221F1E"/>
                <w:sz w:val="21"/>
                <w:szCs w:val="21"/>
                <w:vertAlign w:val="superscript"/>
              </w:rPr>
              <w:t>nd</w:t>
            </w:r>
            <w:r>
              <w:rPr>
                <w:color w:val="221F1E"/>
                <w:sz w:val="21"/>
                <w:szCs w:val="21"/>
              </w:rPr>
              <w:t xml:space="preserve">  crystal</w:t>
            </w:r>
          </w:p>
        </w:tc>
      </w:tr>
      <w:tr>
        <w:trPr/>
        <w:tc>
          <w:tcPr>
            <w:tcW w:w="3952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Courier New" w:hAnsi="Courier New"/>
                <w:sz w:val="18"/>
                <w:szCs w:val="18"/>
                <w:u w:val="none"/>
              </w:rPr>
              <w:t>TUNE_STEP=0.004</w:t>
            </w:r>
          </w:p>
        </w:tc>
        <w:tc>
          <w:tcPr>
            <w:tcW w:w="4953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Tuning step size – 0.004 ok for Si(111), 0.002 for Si(311)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roman"/>
    <w:pitch w:val="variable"/>
  </w:font>
  <w:font w:name="Courier 10 Pitch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</Template>
  <TotalTime>2971257</TotalTime>
  <Application>LibreOffice/6.3.3.2$Linux_X86_64 LibreOffice_project/30$Build-2</Application>
  <Pages>3</Pages>
  <Words>450</Words>
  <Characters>2337</Characters>
  <CharactersWithSpaces>2701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2018-06-06T16:38:30Z</dcterms:created>
  <dc:creator>Bruce Ravel</dc:creator>
  <dc:description/>
  <dc:language>en-US</dc:language>
  <cp:lastModifiedBy/>
  <cp:lastPrinted>2018-07-05T17:02:51Z</cp:lastPrinted>
  <dcterms:modified xsi:type="dcterms:W3CDTF">2019-12-04T16:08:19Z</dcterms:modified>
  <cp:revision>36</cp:revision>
  <dc:subject/>
  <dc:title>Letter</dc:title>
</cp:coreProperties>
</file>