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4D7BDA" w:rsidRPr="004D7BDA" w14:paraId="1F4A4371" w14:textId="77777777" w:rsidTr="004D7BDA">
        <w:trPr>
          <w:tblCellSpacing w:w="0" w:type="dxa"/>
        </w:trPr>
        <w:tc>
          <w:tcPr>
            <w:tcW w:w="0" w:type="auto"/>
            <w:shd w:val="clear" w:color="auto" w:fill="FFFFFF"/>
            <w:vAlign w:val="center"/>
            <w:hideMark/>
          </w:tcPr>
          <w:p w14:paraId="16A050D9" w14:textId="59F3B8F0" w:rsidR="004D7BDA" w:rsidRPr="004D7BDA" w:rsidRDefault="004D7BDA" w:rsidP="004D7BDA">
            <w:pPr>
              <w:spacing w:after="0" w:line="240" w:lineRule="auto"/>
              <w:jc w:val="center"/>
              <w:rPr>
                <w:rFonts w:ascii="Arial" w:eastAsia="Times New Roman" w:hAnsi="Arial" w:cs="Arial"/>
                <w:sz w:val="24"/>
                <w:szCs w:val="24"/>
                <w:lang w:eastAsia="it-IT"/>
              </w:rPr>
            </w:pPr>
            <w:r w:rsidRPr="004D7BDA">
              <w:rPr>
                <w:rFonts w:ascii="Arial" w:eastAsia="Times New Roman" w:hAnsi="Arial" w:cs="Arial"/>
                <w:b/>
                <w:bCs/>
                <w:sz w:val="36"/>
                <w:szCs w:val="36"/>
                <w:lang w:eastAsia="it-IT"/>
              </w:rPr>
              <w:t>The Hound</w:t>
            </w:r>
            <w:r w:rsidRPr="004D7BDA">
              <w:rPr>
                <w:rFonts w:ascii="Arial" w:eastAsia="Times New Roman" w:hAnsi="Arial" w:cs="Arial"/>
                <w:b/>
                <w:bCs/>
                <w:sz w:val="36"/>
                <w:szCs w:val="36"/>
                <w:lang w:eastAsia="it-IT"/>
              </w:rPr>
              <w:br/>
            </w:r>
            <w:r w:rsidRPr="004D7BDA">
              <w:rPr>
                <w:rFonts w:ascii="Arial" w:eastAsia="Times New Roman" w:hAnsi="Arial" w:cs="Arial"/>
                <w:b/>
                <w:bCs/>
                <w:sz w:val="27"/>
                <w:szCs w:val="27"/>
                <w:lang w:eastAsia="it-IT"/>
              </w:rPr>
              <w:t>By H. P. Lovecraft</w:t>
            </w:r>
            <w:r w:rsidRPr="004D7BDA">
              <w:rPr>
                <w:rFonts w:ascii="Arial" w:eastAsia="Times New Roman" w:hAnsi="Arial" w:cs="Arial"/>
                <w:b/>
                <w:bCs/>
                <w:sz w:val="36"/>
                <w:szCs w:val="36"/>
                <w:lang w:eastAsia="it-IT"/>
              </w:rPr>
              <w:br/>
            </w:r>
            <w:r w:rsidRPr="004D7BDA">
              <w:rPr>
                <w:rFonts w:ascii="Arial" w:eastAsia="Times New Roman" w:hAnsi="Arial" w:cs="Arial"/>
                <w:sz w:val="24"/>
                <w:szCs w:val="24"/>
                <w:lang w:eastAsia="it-IT"/>
              </w:rPr>
              <w:br/>
            </w:r>
            <w:r w:rsidRPr="004D7BDA">
              <w:rPr>
                <w:rFonts w:ascii="Arial" w:eastAsia="Times New Roman" w:hAnsi="Arial" w:cs="Arial"/>
                <w:noProof/>
                <w:sz w:val="24"/>
                <w:szCs w:val="24"/>
                <w:lang w:val="it-IT" w:eastAsia="it-IT"/>
              </w:rPr>
              <w:drawing>
                <wp:inline distT="0" distB="0" distL="0" distR="0" wp14:anchorId="195BD1B2" wp14:editId="1ABCD994">
                  <wp:extent cx="1428750" cy="15240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4D7BDA" w:rsidRPr="004D7BDA" w14:paraId="799A7135" w14:textId="77777777" w:rsidTr="004D7BDA">
        <w:trPr>
          <w:tblCellSpacing w:w="0" w:type="dxa"/>
        </w:trPr>
        <w:tc>
          <w:tcPr>
            <w:tcW w:w="0" w:type="auto"/>
            <w:shd w:val="clear" w:color="auto" w:fill="FFFFFF"/>
            <w:hideMark/>
          </w:tcPr>
          <w:p w14:paraId="7F09F8C6" w14:textId="2D83636C" w:rsidR="004D7BDA" w:rsidRPr="00C4456D" w:rsidRDefault="004D7BDA" w:rsidP="004D7BDA">
            <w:pPr>
              <w:spacing w:after="240" w:line="240" w:lineRule="auto"/>
              <w:rPr>
                <w:rFonts w:ascii="Arial" w:eastAsia="Times New Roman" w:hAnsi="Arial" w:cs="Arial"/>
                <w:sz w:val="20"/>
                <w:szCs w:val="20"/>
                <w:lang w:eastAsia="it-IT"/>
              </w:rPr>
            </w:pPr>
            <w:r w:rsidRPr="004D7BDA">
              <w:rPr>
                <w:rFonts w:ascii="Arial" w:eastAsia="Times New Roman" w:hAnsi="Arial" w:cs="Arial"/>
                <w:sz w:val="20"/>
                <w:szCs w:val="20"/>
                <w:lang w:eastAsia="it-IT"/>
              </w:rPr>
              <w:t>In my tortured ears there sounds unceasingly a nightmare whirring and flapping, and a faint, distant baying as of some gigantic hound. It is not dream—it is not, I fear, even madness—for too much has already happened to give me these merciful doubts. St. John is a mangled corpse; I alone know why, and such is my knowledge that I am about to blow out my brains for fear I shall be mangled in the same way. Down unlit and illimitable corridors of eldritch phantasy sweeps the black, shapeless Nemesis that drives me to self-annihilation.</w:t>
            </w:r>
            <w:r w:rsidRPr="004D7BDA">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72885621" wp14:editId="24D8D580">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eastAsia="it-IT"/>
              </w:rPr>
              <w:t xml:space="preserve">May heaven forgive the folly and morbidity which led us both to so monstrous a fate! </w:t>
            </w:r>
            <w:r w:rsidRPr="00C4456D">
              <w:rPr>
                <w:rFonts w:ascii="Arial" w:eastAsia="Times New Roman" w:hAnsi="Arial" w:cs="Arial"/>
                <w:sz w:val="20"/>
                <w:szCs w:val="20"/>
                <w:lang w:eastAsia="it-IT"/>
              </w:rPr>
              <w:t>Wearied with the commonplaces of a prosaic world, where even the joys of romance and adventure soon grow stale, St. John and I had followed enthusiastically every aesthetic and intellectual movement which promised respite from our devastating ennui. The enigmas of the Symbolists and the ecstasies of the pre-Raphaelites all were ours in their time, but each new mood was drained too soon of its diverting novelty and appeal. Only the sombre philosophy of the Decadents could hold us, and this we found potent only by increasing gradually the depth and diabolism of our penetrations. Baudelaire and Huysmans were soon exhausted of thrills, till finally there remained for us only the more direct stimuli of unnatural personal experiences and adventures. It was this frightful emotional need which led us eventually to that detestable course which even in my present fear I mention with shame and timidity—that hideous extremity of human outrage, the abhorred practice of grave-robbing.</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735D203A" wp14:editId="3B1D8B57">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I cannot reveal the details of our shocking expeditions, or catalogue even partly the worst of the trophies adorning the nameless museum we prepared in the great stone house where we jointly dwelt, alone and servantless. Our museum was a blasphemous, unthinkable place, where with the satanic taste of neurotic virtuosi we had assembled an universe of terror and decay to excite our jaded sensibilities. It was a secret room, far, far underground; where huge winged daemons carven of basalt and onyx vomited from wide grinning mouths weird green and orange light, and hidden pneumatic pipes ruffled into kaleidoscopic dances of death the lines of red charnel things hand in hand woven in voluminous black hangings. Through these pipes came at will the odours our moods most craved; sometimes the scent of pale funeral lilies, sometimes the narcotic incense of imagined Eastern shrines of the kingly dead, and sometimes—how I shudder to recall it!—the frightful, soul-upheaving stenches of the uncovered grave.</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56AA552B" wp14:editId="0606A66D">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Around the walls of this repellent chamber were cases of antique mummies alternating with comely, life-like bodies perfectly stuffed and cured by the taxidermist’s art, and with headstones snatched from the oldest churchyards of the world. Niches here and there contained skulls of all shapes, and heads preserved in various stages of dissolution. There one might find the rotting, bald pates of famous noblemen, and the fresh and radiantly golden heads of new-buried children. Statues and paintings there were, all of fiendish subjects and some executed by St. John and myself. A locked portfolio, bound in tanned human skin, held certain unknown and unnamable drawings which it was rumoured Goya had perpetrated but dared not acknowledge. There were nauseous musical instruments, stringed, brass, and wood-wind, on which St. John and I sometimes produced dissonances of exquisite morbidity and cacodaemoniacal ghastliness; whilst in a multitude of inlaid ebony cabinets reposed the most incredible and unimaginable variety of tomb-loot ever assembled by human madness and perversity. It is of this loot in particular that I must not speak—thank God I had the courage to destroy it long before I thought of destroying myself.</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5F923573" wp14:editId="7753B771">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The predatory excursions on which we collected our unmentionable treasures were always artistically memorable events. We were no vulgar ghouls, but worked only under certain conditions of mood, landscape, environment, weather, season, and moonlight. These pastimes were to us the most exquisite form of aesthetic expression, and we gave their details a fastidious technical care. An inappropriate hour, a jarring lighting effect, or a clumsy manipulation of the damp sod, would almost totally destroy for us that ecstatic titillation which followed the exhumation of some ominous, grinning secret of the earth. Our quest for novel scenes and piquant conditions was feverish and insatiate—St. John was always the leader, and he it was who led the way at last to that mocking, that accursed spot which brought us our hideous and inevitable doom.</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07196D06" wp14:editId="1CC82180">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 xml:space="preserve">By what malign fatality were we lured to that terrible Holland churchyard? I think it was the dark rumour and legendry, the tales of one buried for five centuries, who had himself been a ghoul in his time and had stolen a potent thing from a mighty sepulchre. I can recall the scene in these final moments—the pale autumnal moon over the graves, casting long horrible shadows; the grotesque trees, drooping sullenly to meet the neglected grass and the crumbling slabs; the vast legions of </w:t>
            </w:r>
            <w:r w:rsidRPr="00C4456D">
              <w:rPr>
                <w:rFonts w:ascii="Arial" w:eastAsia="Times New Roman" w:hAnsi="Arial" w:cs="Arial"/>
                <w:sz w:val="20"/>
                <w:szCs w:val="20"/>
                <w:lang w:eastAsia="it-IT"/>
              </w:rPr>
              <w:lastRenderedPageBreak/>
              <w:t>strangely colossal bats that flew against the moon; the antique ivied church pointing a huge spectral finger at the livid sky; the phosphorescent insects that danced like death-fires under the yews in a distant corner; the odours of mould, vegetation, and less explicable things that mingled feebly with the night-wind from over far swamps and seas; and worst of all, the faint deep-toned baying of some gigantic hound which we could neither see nor definitely place. As we heard this suggestion of baying we shuddered, remembering the tales of the peasantry; for he whom we sought had centuries before been found in this selfsame spot, torn and mangled by the claws and teeth of some unspeakable beast.</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75783666" wp14:editId="413536C2">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I remembered how we delved in this ghoul’s grave with our spades, and how we thrilled at the picture of ourselves, the grave, the pale watching moon, the horrible shadows, the grotesque trees, the titanic bats, the antique church, the dancing death-fires, the sickening odours, the gently moaning night-wind, and the strange, half-heard, directionless baying, of whose objective existence we could scarcely be sure. Then we struck a substance harder than the damp mould, and beheld a rotting oblong box crusted with mineral deposits from the long undisturbed ground. It was incredibly tough and thick, but so old that we finally pried it open and feasted our eyes on what it held.</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1FCBE23D" wp14:editId="28DADA4C">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Much—amazingly much—was left of the object despite the lapse of five hundred years. The skeleton, though crushed in places by the jaws of the thing that had killed it, held together with surprising firmness, and we gloated over the clean white skull and its long, firm teeth and its eyeless sockets that once had glowed with a charnel fever like our own. In the coffin lay an amulet of curious and exotic design, which had apparently been worn around the sleeper’s neck. It was the oddly conventionalised figure of a crouching winged hound, or sphinx with a semi-canine face, and was exquisitely carved in antique Oriental fashion from a small piece of green jade. The expression on its features was repellent in the extreme, savouring at once of death, bestiality, and malevolence. Around the base was an inscription in characters which neither St. John nor I could identify; and on the bottom, like a maker’s seal, was graven a grotesque and formidable skull.</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6BB30950" wp14:editId="4677FC85">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Immediately upon beholding this amulet we knew that we must possess it; that this treasure alone was our logical pelf from the centuried grave. Even had its outlines been unfamiliar we would have desired it, but as we looked more closely we saw that it was not wholly unfamiliar. Alien it indeed was to all art and literature which sane and balanced readers know, but we recognised it as the thing hinted of in the forbidden </w:t>
            </w:r>
            <w:r w:rsidRPr="00C4456D">
              <w:rPr>
                <w:rFonts w:ascii="Arial" w:eastAsia="Times New Roman" w:hAnsi="Arial" w:cs="Arial"/>
                <w:i/>
                <w:iCs/>
                <w:sz w:val="20"/>
                <w:szCs w:val="20"/>
                <w:lang w:eastAsia="it-IT"/>
              </w:rPr>
              <w:t>Necronomicon</w:t>
            </w:r>
            <w:r w:rsidRPr="00C4456D">
              <w:rPr>
                <w:rFonts w:ascii="Arial" w:eastAsia="Times New Roman" w:hAnsi="Arial" w:cs="Arial"/>
                <w:sz w:val="20"/>
                <w:szCs w:val="20"/>
                <w:lang w:eastAsia="it-IT"/>
              </w:rPr>
              <w:t> of the mad Arab Abdul Alhazred; the ghastly soul-symbol of the corpse-eating cult of inaccessible Leng, in Central Asia. All too well did we trace the sinister lineaments described by the old Arab daemonologist; lineaments, he wrote, drawn from some obscure supernatural manifestation of the souls of those who vexed and gnawed at the dead.</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4E792305" wp14:editId="13742F79">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Seizing the green jade object, we gave a last glance at the bleached and cavern-eyed face of its owner and closed up the grave as we found it. As we hastened from that abhorrent spot, the stolen amulet in St. John’s pocket, we thought we saw the bats descend in a body to the earth we had so lately rifled, as if seeking for some cursed and unholy nourishment. But the autumn moon shone weak and pale, and we could not be sure. So, too, as we sailed the next day away from Holland to our home, we thought we heard the faint distant baying of some gigantic hound in the background. But the autumn wind moaned sad and wan, and we could not be sure.</w:t>
            </w:r>
          </w:p>
          <w:p w14:paraId="1076CB20" w14:textId="77777777" w:rsidR="00C4456D" w:rsidRDefault="00C4456D" w:rsidP="004D7BDA">
            <w:pPr>
              <w:spacing w:after="0" w:line="240" w:lineRule="auto"/>
              <w:rPr>
                <w:rFonts w:ascii="Arial" w:eastAsia="Times New Roman" w:hAnsi="Arial" w:cs="Arial"/>
                <w:sz w:val="20"/>
                <w:szCs w:val="20"/>
                <w:lang w:eastAsia="it-IT"/>
              </w:rPr>
            </w:pPr>
          </w:p>
          <w:p w14:paraId="71DAFFF6" w14:textId="385B50C2" w:rsidR="004D7BDA" w:rsidRPr="00C4456D" w:rsidRDefault="004D7BDA" w:rsidP="004D7BDA">
            <w:pPr>
              <w:spacing w:after="0" w:line="240" w:lineRule="auto"/>
              <w:rPr>
                <w:rFonts w:ascii="Arial" w:eastAsia="Times New Roman" w:hAnsi="Arial" w:cs="Arial"/>
                <w:sz w:val="20"/>
                <w:szCs w:val="20"/>
                <w:lang w:eastAsia="it-IT"/>
              </w:rPr>
            </w:pPr>
            <w:r w:rsidRPr="004D7BDA">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18415275" wp14:editId="4147E541">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eastAsia="it-IT"/>
              </w:rPr>
              <w:t>Less than a week after our return to England, strange things began to happen. We lived as recluses; devoid of friends, alone, and without servants in a few rooms of an ancient manor-house on a bleak and unfrequented moor; so that our doors were seldom disturbed by the knock of the visitor. Now, however, we were troubled by what seemed to be frequent fumblings in the night, not only around the doors but around the windows also, upper as well as lower. Once we fancied that a large, opaque body darkened the library window when the moon was shining against it, and another time we thought we heard a whirring or flapping sound not far off. On each occasion investigation revealed nothing, and we began to ascribe the occurrences to imagination alone—that same curiously disturbed imagination which still prolonged in our ears the faint far baying we thought we had heard in the Holland churchyard. The jade amulet now reposed in a niche in our museum, and sometimes we burned strangely scented candles before it. We read much in Alhazred’s </w:t>
            </w:r>
            <w:r w:rsidRPr="004D7BDA">
              <w:rPr>
                <w:rFonts w:ascii="Arial" w:eastAsia="Times New Roman" w:hAnsi="Arial" w:cs="Arial"/>
                <w:i/>
                <w:iCs/>
                <w:sz w:val="20"/>
                <w:szCs w:val="20"/>
                <w:lang w:eastAsia="it-IT"/>
              </w:rPr>
              <w:t>Necronomicon</w:t>
            </w:r>
            <w:r w:rsidRPr="004D7BDA">
              <w:rPr>
                <w:rFonts w:ascii="Arial" w:eastAsia="Times New Roman" w:hAnsi="Arial" w:cs="Arial"/>
                <w:sz w:val="20"/>
                <w:szCs w:val="20"/>
                <w:lang w:eastAsia="it-IT"/>
              </w:rPr>
              <w:t> about its properties, and about the relation of ghouls’ souls to the objects it symbolised; and were disturbed by what we read. Then terror came.</w:t>
            </w:r>
            <w:r w:rsidRPr="004D7BDA">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1D050B9A" wp14:editId="29DC0BC8">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D7BDA">
              <w:rPr>
                <w:rFonts w:ascii="Arial" w:eastAsia="Times New Roman" w:hAnsi="Arial" w:cs="Arial"/>
                <w:sz w:val="20"/>
                <w:szCs w:val="20"/>
                <w:lang w:eastAsia="it-IT"/>
              </w:rPr>
              <w:t xml:space="preserve">On the night of September 24, 19––, I heard a knock at my chamber door. </w:t>
            </w:r>
            <w:r w:rsidRPr="00C4456D">
              <w:rPr>
                <w:rFonts w:ascii="Arial" w:eastAsia="Times New Roman" w:hAnsi="Arial" w:cs="Arial"/>
                <w:sz w:val="20"/>
                <w:szCs w:val="20"/>
                <w:lang w:eastAsia="it-IT"/>
              </w:rPr>
              <w:t xml:space="preserve">Fancying it St. John’s, I bade the knocker enter, but was answered only by a shrill laugh. There was no one in the corridor. When I aroused St. John from his sleep, he professed entire ignorance of the event, and became as worried as I. It was that night that the faint, distant baying over the moor became to us a certain and dreaded reality. Four days later, whilst we were both in the hidden museum, there came </w:t>
            </w:r>
            <w:r w:rsidRPr="00C4456D">
              <w:rPr>
                <w:rFonts w:ascii="Arial" w:eastAsia="Times New Roman" w:hAnsi="Arial" w:cs="Arial"/>
                <w:sz w:val="20"/>
                <w:szCs w:val="20"/>
                <w:lang w:eastAsia="it-IT"/>
              </w:rPr>
              <w:lastRenderedPageBreak/>
              <w:t>a low, cautious scratching at the single door which led to the secret library staircase. Our alarm was now divided, for besides our fear of the unknown, we had always entertained a dread that our grisly collection might be discovered. Extinguishing all lights, we proceeded to the door and threw it suddenly open; whereupon we felt an unaccountable rush of air, and heard as if receding far away a queer combination of rustling, tittering, and articulate chatter. Whether we were mad, dreaming, or in our senses, we did not try to determine. We only realised, with the blackest of apprehensions, that the apparently disembodied chatter was beyond a doubt </w:t>
            </w:r>
            <w:r w:rsidRPr="00C4456D">
              <w:rPr>
                <w:rFonts w:ascii="Arial" w:eastAsia="Times New Roman" w:hAnsi="Arial" w:cs="Arial"/>
                <w:i/>
                <w:iCs/>
                <w:sz w:val="20"/>
                <w:szCs w:val="20"/>
                <w:lang w:eastAsia="it-IT"/>
              </w:rPr>
              <w:t>in the Dutch language.</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659AD627" wp14:editId="692677CE">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After that we lived in growing horror and fascination. Mostly we held to the theory that we were jointly going mad from our life of unnatural excitements, but sometimes it pleased us more to dramatise ourselves as the victims of some creeping and appalling doom. Bizarre manifestations were now too frequent to count. Our lonely house was seemingly alive with the presence of some malign being whose nature we could not guess, and every night that daemoniac baying rolled over the windswept moor, always louder and louder. On October 29 we found in the soft earth underneath the library window a series of footprints utterly impossible to describe. They were as baffling as the hordes of great bats which haunted the old manor-house in unprecedented and increasing numbers.</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001693C1" wp14:editId="707238B2">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The horror reached a culmination on November 18, when St. John, walking home after dark from the distant railway station, was seized by some frightful carnivorous thing and torn to ribbons. His screams had reached the house, and I had hastened to the terrible scene in time to hear a whir of wings and see a vague black cloudy thing silhouetted against the rising moon. My friend was dying when I spoke to him, and he could not answer coherently. All he could do was to whisper, “The amulet—that damned thing—.” Then he collapsed, an inert mass of mangled flesh.</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7D2EF0B5" wp14:editId="7779A94F">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I buried him the next midnight in one of our neglected gardens, and mumbled over his body one of the devilish rituals he had loved in life. And as I pronounced the last daemoniac sentence I heard afar on the moor the faint baying of some gigantic hound. The moon was up, but I dared not look at it. And when I saw on the dim-litten moor a wide nebulous shadow sweeping from mound to mound, I shut my eyes and threw myself face down upon the ground. When I arose trembling, I know not how much later, I staggered into the house and made shocking obeisances before the enshrined amulet of green jade.</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0CD5464C" wp14:editId="16F3A8A0">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Being now afraid to live alone in the ancient house on the moor, I departed on the following day for London, taking with me the amulet after destroying by fire and burial the rest of the impious collection in the museum. But after three nights I heard the baying again, and before a week was over felt strange eyes upon me whenever it was dark. One evening as I strolled on Victoria Embankment for some needed air, I saw a black shape obscure one of the reflections of the lamps in the water. A wind stronger than the night-wind rushed by, and I knew that what had befallen St. John must soon befall me.</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6CF67A25" wp14:editId="75149FEA">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The next day I carefully wrapped the green jade amulet and sailed for Holland. What mercy I might gain by returning the thing to its silent, sleeping owner I knew not; but I felt that I must at least try any step conceivably logical. What the hound was, and why it pursued me, were questions still vague; but I had first heard the baying in that ancient churchyard, and every subsequent event including St. John’s dying whisper had served to connect the curse with the stealing of the amulet. Accordingly I sank into the nethermost abysses of despair when, at an inn in Rotterdam, I discovered that thieves had despoiled me of this sole means of salvation.</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46B8C18C" wp14:editId="43385FDB">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The baying was loud that evening, and in the morning I read of a nameless deed in the vilest quarter of the city. The rabble were in terror, for upon an evil tenement had fallen a red death beyond the foulest previous crime of the neighbourhood. In a squalid thieves’ den an entire family had been torn to shreds by an unknown thing which left no trace, and those around had heard all night above the usual clamour of drunken voices a faint, deep, insistent note as of a gigantic hound.</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38E5E51C" wp14:editId="3E64EB00">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So at last I stood again in that unwholesome churchyard where a pale winter moon cast hideous shadows, and leafless trees drooped sullenly to meet the withered, frosty grass and cracking slabs, and the ivied church pointed a jeering finger at the unfriendly sky, and the night-wind howled maniacally from over frozen swamps and frigid seas. The baying was very faint now, and it ceased altogether as I approached the ancient grave I had once violated, and frightened away an abnormally large horde of bats which had been hovering curiously around it.</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6693476D" wp14:editId="4B694770">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I know not why I went thither unless to pray, or gibber out insane pleas and apologies to the calm white thing that lay within; but, whatever my reason, I attacked the half-frozen sod with a desperation partly mine and partly that of a dominating will outside myself. Excavation was much easier than I expected, though at one point I encountered a queer interruption; when a lean vulture darted down out of the cold sky and pecked frantically at the grave-earth until I killed him with a blow of my spade. Finally I reached the rotting oblong box and removed the damp nitrous cover. This is the last rational act I ever performed.</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lastRenderedPageBreak/>
              <w:drawing>
                <wp:inline distT="0" distB="0" distL="0" distR="0" wp14:anchorId="3B27FBC9" wp14:editId="0C135E66">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For crouched within that centuried coffin, embraced by a close-packed nightmare retinue of huge, sinewy, sleeping bats, was the bony thing my friend and I had robbed; not clean and placid as we had seen it then, but covered with caked blood and shreds of alien flesh and hair, and leering sentiently at me with phosphorescent sockets and sharp ensanguined fangs yawning twistedly in mockery of my inevitable doom. And when it gave from those grinning jaws a deep, sardonic bay as of some gigantic hound, and I saw that it held in its gory, filthy claw the lost and fateful amulet of green jade, I merely screamed and ran away idiotically, my screams soon dissolving into peals of hysterical laughter.</w:t>
            </w:r>
            <w:r w:rsidRPr="00C4456D">
              <w:rPr>
                <w:rFonts w:ascii="Arial" w:eastAsia="Times New Roman" w:hAnsi="Arial" w:cs="Arial"/>
                <w:sz w:val="20"/>
                <w:szCs w:val="20"/>
                <w:lang w:eastAsia="it-IT"/>
              </w:rPr>
              <w:br/>
            </w:r>
            <w:r w:rsidRPr="004D7BDA">
              <w:rPr>
                <w:rFonts w:ascii="Arial" w:eastAsia="Times New Roman" w:hAnsi="Arial" w:cs="Arial"/>
                <w:noProof/>
                <w:sz w:val="20"/>
                <w:szCs w:val="20"/>
                <w:lang w:val="it-IT" w:eastAsia="it-IT"/>
              </w:rPr>
              <w:drawing>
                <wp:inline distT="0" distB="0" distL="0" distR="0" wp14:anchorId="07F32A09" wp14:editId="4284978C">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4456D">
              <w:rPr>
                <w:rFonts w:ascii="Arial" w:eastAsia="Times New Roman" w:hAnsi="Arial" w:cs="Arial"/>
                <w:sz w:val="20"/>
                <w:szCs w:val="20"/>
                <w:lang w:eastAsia="it-IT"/>
              </w:rPr>
              <w:t>Madness rides the star-wind . . . claws and teeth sharpened on centuries of corpses . . . dripping death astride a Bacchanale of bats from night-black ruins of buried temples of Belial. . . . Now, as the baying of that dead, fleshless monstrosity grows louder and louder, and the stealthy whirring and flapping of those accursed web-wings circles closer and closer, I shall seek with my revolver the oblivion which is my only refuge from the unnamed and unnamable.</w:t>
            </w:r>
          </w:p>
        </w:tc>
      </w:tr>
    </w:tbl>
    <w:p w14:paraId="52C34096"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BDA"/>
    <w:rsid w:val="00382D1B"/>
    <w:rsid w:val="004D7BDA"/>
    <w:rsid w:val="00650B0D"/>
    <w:rsid w:val="00A84814"/>
    <w:rsid w:val="00C4456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BC4F"/>
  <w15:chartTrackingRefBased/>
  <w15:docId w15:val="{A5DE10E2-4122-40E9-90AA-5A228A721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8349638">
      <w:bodyDiv w:val="1"/>
      <w:marLeft w:val="0"/>
      <w:marRight w:val="0"/>
      <w:marTop w:val="0"/>
      <w:marBottom w:val="0"/>
      <w:divBdr>
        <w:top w:val="none" w:sz="0" w:space="0" w:color="auto"/>
        <w:left w:val="none" w:sz="0" w:space="0" w:color="auto"/>
        <w:bottom w:val="none" w:sz="0" w:space="0" w:color="auto"/>
        <w:right w:val="none" w:sz="0" w:space="0" w:color="auto"/>
      </w:divBdr>
      <w:divsChild>
        <w:div w:id="1622803106">
          <w:marLeft w:val="0"/>
          <w:marRight w:val="0"/>
          <w:marTop w:val="0"/>
          <w:marBottom w:val="0"/>
          <w:divBdr>
            <w:top w:val="none" w:sz="0" w:space="0" w:color="auto"/>
            <w:left w:val="none" w:sz="0" w:space="0" w:color="auto"/>
            <w:bottom w:val="none" w:sz="0" w:space="0" w:color="auto"/>
            <w:right w:val="none" w:sz="0" w:space="0" w:color="auto"/>
          </w:divBdr>
          <w:divsChild>
            <w:div w:id="13364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2598</Words>
  <Characters>14809</Characters>
  <Application>Microsoft Office Word</Application>
  <DocSecurity>0</DocSecurity>
  <Lines>123</Lines>
  <Paragraphs>34</Paragraphs>
  <ScaleCrop>false</ScaleCrop>
  <Company/>
  <LinksUpToDate>false</LinksUpToDate>
  <CharactersWithSpaces>17373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3</cp:revision>
  <dcterms:created xsi:type="dcterms:W3CDTF">2020-05-02T16:06:00Z</dcterms:created>
  <dcterms:modified xsi:type="dcterms:W3CDTF">2020-05-14T14:13:00Z</dcterms:modified>
</cp:coreProperties>
</file>