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Manual Interno de Uso - CRM MIBO</w:t>
      </w:r>
    </w:p>
    <w:p>
      <w:r>
        <w:t xml:space="preserve">Version 1.1 | Fecha: 2026-06-13 | Manual operativo con imagenes reales</w:t>
      </w:r>
    </w:p>
    <w:p>
      <w:pPr>
        <w:pStyle w:val="Heading2"/>
      </w:pPr>
      <w:r>
        <w:t xml:space="preserve">1. Objetivo</w:t>
      </w:r>
    </w:p>
    <w:p>
      <w:r>
        <w:t xml:space="preserve">Este manual explica el uso del sistema por rol (Supervisor y Agente), con procesos diarios, modulos clave y capturas reales del entorno en localhost:3001.</w:t>
      </w:r>
    </w:p>
    <w:p>
      <w:pPr>
        <w:pStyle w:val="Heading2"/>
      </w:pPr>
      <w:r>
        <w:t xml:space="preserve">2. Acceso al Sistema</w:t>
      </w:r>
    </w:p>
    <w:p>
      <w:r>
        <w:t xml:space="preserve">Pantallas base de acceso: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1. Pantalla de inicio de sesion.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2. Pantalla de registro de usuario.</w:t>
      </w:r>
    </w:p>
    <w:p>
      <w:pPr>
        <w:pStyle w:val="Heading2"/>
      </w:pPr>
      <w:r>
        <w:t xml:space="preserve">3. Rol Supervisor</w:t>
      </w:r>
    </w:p>
    <w:p>
      <w:r>
        <w:t xml:space="preserve">Puede ver todas las conversaciones, acceder al modulo Agentes, y gestionar contactos/envios.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3. Vista de conversaciones para supervisor.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 Vista de contactos para supervisor.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 Vista de campanas para supervisor.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6. Vista de gestion de agentes (supervisor).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7. Vista de documentacion API interna.</w:t>
      </w:r>
    </w:p>
    <w:p>
      <w:pPr>
        <w:pStyle w:val="Heading2"/>
      </w:pPr>
      <w:r>
        <w:t xml:space="preserve">4. Rol Agente</w:t>
      </w:r>
    </w:p>
    <w:p>
      <w:r>
        <w:t xml:space="preserve">Se enfoca en conversaciones asignadas y no muestra modulo Agentes en sidebar.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8. Vista de inbox para agente (sin modulo Agentes).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9. Vista de contactos para agente.</w:t>
      </w:r>
    </w:p>
    <w:p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10. Vista de envios masivos para agente.</w:t>
      </w:r>
    </w:p>
    <w:p>
      <w:pPr>
        <w:pStyle w:val="Heading2"/>
      </w:pPr>
      <w:r>
        <w:t xml:space="preserve">5. Endpoints Clave de Operacion</w:t>
      </w:r>
    </w:p>
    <w:p>
      <w:r>
        <w:t xml:space="preserve">/api/auth/login, /api/auth/me, /api/auth/logout</w:t>
      </w:r>
    </w:p>
    <w:p>
      <w:r>
        <w:t xml:space="preserve">/api/conversations, /api/conversations/[id], /api/conversations/[id]/assign</w:t>
      </w:r>
    </w:p>
    <w:p>
      <w:r>
        <w:t xml:space="preserve">/api/conversations/[id]/messages, /api/messages/mark-read/[conversationId]</w:t>
      </w:r>
    </w:p>
    <w:p>
      <w:r>
        <w:t xml:space="preserve">/api/contacts, /api/contacts/[id], /api/contacts/import</w:t>
      </w:r>
    </w:p>
    <w:p>
      <w:r>
        <w:t xml:space="preserve">/api/users/agents, /api/users/agents/stats</w:t>
      </w:r>
    </w:p>
    <w:p>
      <w:r>
        <w:t xml:space="preserve">/api/campaigns, /api/campaigns/send, /api/campaigns/stats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c649d69a6ad8d4c7c64705703cdb2cd6e61a877.undefined"/><Relationship Id="rId8" Type="http://schemas.openxmlformats.org/officeDocument/2006/relationships/image" Target="media/ca0915e7100b912f835c1d4129e0f73c87ba56f2.undefined"/><Relationship Id="rId9" Type="http://schemas.openxmlformats.org/officeDocument/2006/relationships/image" Target="media/6cc2c2cdf835314471a00fe829a2a28604d06f16.undefined"/><Relationship Id="rId10" Type="http://schemas.openxmlformats.org/officeDocument/2006/relationships/image" Target="media/ea85bd543ec0bf32ae157f2dffac1ee3110a5d8b.undefined"/><Relationship Id="rId11" Type="http://schemas.openxmlformats.org/officeDocument/2006/relationships/image" Target="media/844b913e7f6ce275089c3521e17a75e91124848d.undefined"/><Relationship Id="rId12" Type="http://schemas.openxmlformats.org/officeDocument/2006/relationships/image" Target="media/de22f517b91e83c6da21573e1762bf2d9ea620d9.undefined"/><Relationship Id="rId13" Type="http://schemas.openxmlformats.org/officeDocument/2006/relationships/image" Target="media/b06d4a4201ed01b5a5396244413dcc90faf5efd5.undefined"/><Relationship Id="rId14" Type="http://schemas.openxmlformats.org/officeDocument/2006/relationships/image" Target="media/180fd02565d48ed98005d3f1ad168af3256c3d0c.undefined"/><Relationship Id="rId15" Type="http://schemas.openxmlformats.org/officeDocument/2006/relationships/image" Target="media/571a9410a89b5eafe344cb18de85729d97239fc0.undefined"/><Relationship Id="rId16" Type="http://schemas.openxmlformats.org/officeDocument/2006/relationships/image" Target="media/307f81cf2538dbef7ace4ff37680921092161a2f.undefined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2026-06-13T20:49:04.248Z</dcterms:created>
  <dcterms:modified xsi:type="dcterms:W3CDTF">2026-06-13T20:49:04.248Z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