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people.xml" ContentType="application/vnd.openxmlformats-officedocument.wordprocessingml.peop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1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</w:t>
      </w:r>
      <w:r>
        <w:rPr>
          <w:rFonts w:ascii="Times New Roman" w:hAnsi="Times New Roman" w:cs="Times New Roman" w:eastAsia="Calibri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Анализ алгоритмов»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85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Алгоритмы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сортировки»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А.А.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Преподаватели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Волкова Л.Л.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                            Строганов Ю.В.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 г.</w:t>
      </w:r>
      <w:r>
        <w:rPr>
          <w:rFonts w:ascii="Times New Roman" w:hAnsi="Times New Roman" w:cs="Times New Roman" w:eastAsia="Calibri"/>
          <w:sz w:val="28"/>
        </w:rPr>
      </w:r>
      <w:r/>
    </w:p>
    <w:sdt>
      <w:sdtPr>
        <w15:appearance w15:val="boundingBox"/>
        <w:id w:val="-1880223933"/>
        <w:docPartObj>
          <w:docPartGallery w:val="Table of Contents"/>
          <w:docPartUnique w:val="true"/>
        </w:docPartObj>
        <w:rPr/>
      </w:sdtPr>
      <w:sdtContent>
        <w:p>
          <w:pPr>
            <w:pStyle w:val="633"/>
            <w:rPr>
              <w:rFonts w:ascii="Times New Roman" w:hAnsi="Times New Roman" w:cs="Times New Roman" w:eastAsia="Times New Roman"/>
              <w:color w:val="auto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instrText xml:space="preserve">TOC \o "1-3" \h </w:instrText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 w:eastAsia="Times New Roman"/>
              <w:sz w:val="28"/>
            </w:rPr>
          </w:r>
          <w:hyperlink w:tooltip="Current Document" w:anchor="_Toc15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Введение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6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1. Аналитическая часть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7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1.1 Описание алгоритмов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_Toc17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8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1.2 Классический алгоритм умножения матриц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9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1.3 Алгоритм Винограда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0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2. Конструкторская часть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1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2.1 Разработка алгоритмов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_Toc21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2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2.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lang w:val="en-US"/>
              </w:rPr>
              <w:t xml:space="preserve">2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 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lang w:val="ru-RU"/>
              </w:rPr>
              <w:t xml:space="preserve">Оптимизации алгоритма Винограда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_Toc22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3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2.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lang w:val="en-US"/>
              </w:rPr>
              <w:t xml:space="preserve">3 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_Toc23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4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3.Технологическая часть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_Toc24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5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3.1 Требования к программному обеспечению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6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3.2 Средства реализации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7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3.4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szCs w:val="28"/>
              </w:rPr>
              <w:t xml:space="preserve"> 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szCs w:val="28"/>
              </w:rPr>
              <w:t xml:space="preserve">Тестирование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_Toc27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8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szCs w:val="28"/>
              </w:rPr>
              <w:t xml:space="preserve">3.5 Вывод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9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4. Экспериментальная часть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_Toc29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0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4.1 Постановка эксперимента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_Toc30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1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4.2 Сравнительный анализ на материале экспериментальных данных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_Toc31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2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4.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  <w:lang w:val="ru-RU"/>
              </w:rPr>
              <w:t xml:space="preserve">3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 Трудоемкость алгоритмов 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_Toc32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3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4.4 Вывод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_Toc33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4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Заключение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_Toc34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1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5" w:history="1">
            <w:r>
              <w:rPr>
                <w:rStyle w:val="611"/>
                <w:rFonts w:ascii="Times New Roman" w:hAnsi="Times New Roman" w:cs="Times New Roman" w:eastAsia="Times New Roman"/>
              </w:rPr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  <w:t xml:space="preserve">Список использованных источников</w:t>
            </w:r>
            <w:r>
              <w:rPr>
                <w:rStyle w:val="611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_Toc35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jc w:val="both"/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spacing w:lineRule="auto" w:line="240"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27"/>
        <w:pageBreakBefore/>
        <w:rPr>
          <w:rFonts w:ascii="Times New Roman" w:hAnsi="Times New Roman" w:cs="Times New Roman" w:eastAsia="Times New Roman"/>
        </w:rPr>
      </w:pPr>
      <w:r/>
      <w:bookmarkStart w:id="15" w:name="_Toc15"/>
      <w:r>
        <w:rPr>
          <w:rFonts w:ascii="Times New Roman" w:hAnsi="Times New Roman" w:cs="Times New Roman" w:eastAsia="Times New Roman"/>
          <w:sz w:val="28"/>
        </w:rPr>
        <w:t xml:space="preserve">Введение</w:t>
      </w:r>
      <w:bookmarkEnd w:id="15"/>
      <w:r/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Целью данной работы является </w:t>
      </w:r>
      <w:r>
        <w:rPr>
          <w:rFonts w:ascii="Times New Roman" w:hAnsi="Times New Roman" w:cs="Times New Roman" w:eastAsia="Times New Roman"/>
          <w:sz w:val="28"/>
        </w:rPr>
        <w:t xml:space="preserve">изучение алгоритмов сортировки</w:t>
      </w:r>
      <w:r>
        <w:rPr>
          <w:rFonts w:ascii="Times New Roman" w:hAnsi="Times New Roman" w:cs="Times New Roman" w:eastAsia="Times New Roman"/>
          <w:sz w:val="28"/>
        </w:rPr>
        <w:t xml:space="preserve">, получение практических навыков реализации алгоритмов сортировки, приобретение навыков расчета трудоемкости алгоритмов, а также получение навыков в сравнении алгоритмов.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Требуется реализовать описанные ниже алгоритмы: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сортировка «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пузырьком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sz w:val="28"/>
        </w:rPr>
      </w:r>
      <w:r/>
    </w:p>
    <w:p>
      <w:pPr>
        <w:pStyle w:val="644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сортировка «вставками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sz w:val="28"/>
        </w:rPr>
      </w:r>
      <w:r/>
    </w:p>
    <w:p>
      <w:pPr>
        <w:pStyle w:val="644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сортировка «выбором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sz w:val="28"/>
        </w:rPr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16" w:name="_Toc16"/>
      <w:r>
        <w:rPr>
          <w:rFonts w:ascii="Times New Roman" w:hAnsi="Times New Roman" w:cs="Times New Roman" w:eastAsia="Times New Roman"/>
          <w:sz w:val="28"/>
        </w:rPr>
        <w:t xml:space="preserve">1. Аналитическая часть</w:t>
      </w:r>
      <w:bookmarkEnd w:id="16"/>
      <w:r/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будет рассмотрено описание алгоритмов сортировки.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17" w:name="_Toc17"/>
      <w:r>
        <w:rPr>
          <w:rFonts w:ascii="Times New Roman" w:hAnsi="Times New Roman" w:cs="Times New Roman" w:eastAsia="Times New Roman"/>
          <w:sz w:val="28"/>
        </w:rPr>
        <w:t xml:space="preserve">1.1 Описание алгоритмов</w:t>
      </w:r>
      <w:bookmarkEnd w:id="17"/>
      <w:r/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Сортировка массива </w:t>
      </w:r>
      <w:r>
        <w:rPr>
          <w:rFonts w:ascii="Times New Roman" w:hAnsi="Times New Roman" w:cs="Times New Roman" w:eastAsia="Times New Roman"/>
          <w:sz w:val="28"/>
        </w:rPr>
        <w:t xml:space="preserve">—</w:t>
      </w:r>
      <w:r>
        <w:rPr>
          <w:rFonts w:ascii="Times New Roman" w:hAnsi="Times New Roman" w:cs="Times New Roman" w:eastAsia="Times New Roman"/>
          <w:sz w:val="28"/>
        </w:rPr>
        <w:t xml:space="preserve"> о</w:t>
      </w:r>
      <w:r>
        <w:rPr>
          <w:rFonts w:ascii="Times New Roman" w:hAnsi="Times New Roman" w:cs="Times New Roman" w:eastAsia="Times New Roman"/>
          <w:sz w:val="28"/>
        </w:rPr>
        <w:t xml:space="preserve">дна из самых популярных операций над массивом. Алгоритмы реализуют упорядочивание элементов в списке.</w:t>
      </w:r>
      <w:r>
        <w:rPr>
          <w:rFonts w:ascii="Times New Roman" w:hAnsi="Times New Roman" w:cs="Times New Roman" w:eastAsia="Times New Roman"/>
          <w:sz w:val="28"/>
        </w:rPr>
        <w:t xml:space="preserve">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[2]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Эти алгоритмы активно применяются во всех областях, в которых необходимо хранить последовательность чисел, такие как: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"/>
        </w:numPr>
        <w:ind w:left="0" w:firstLine="851"/>
        <w:jc w:val="both"/>
        <w:tabs>
          <w:tab w:val="left" w:pos="113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математика;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"/>
        </w:numPr>
        <w:ind w:left="0" w:firstLine="851"/>
        <w:jc w:val="both"/>
        <w:tabs>
          <w:tab w:val="left" w:pos="113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физика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"/>
        </w:numPr>
        <w:ind w:left="0" w:firstLine="851"/>
        <w:jc w:val="both"/>
        <w:tabs>
          <w:tab w:val="left" w:pos="113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экономика;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"/>
        </w:numPr>
        <w:ind w:left="0" w:firstLine="851"/>
        <w:jc w:val="both"/>
        <w:tabs>
          <w:tab w:val="left" w:pos="113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и так далее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28"/>
        </w:rPr>
        <w:t xml:space="preserve">1.2 Алгоритм сортировки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«пузырьком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попарно, и если порядок в паре неверный, выполняется обмен элементов. Проходы по массиву повторяются 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N</w:t>
      </w:r>
      <w:r>
        <w:rPr>
          <w:rFonts w:ascii="Times New Roman" w:hAnsi="Times New Roman" w:cs="Times New Roman" w:eastAsia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- 1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раз.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, а наименьший элемент перемещается на одну позицию к началу массива (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«всплывает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» до нужной позиции, как пузырёк в воде — отсюда и название алгоритма).</w:t>
      </w:r>
      <w:r>
        <w:rPr>
          <w:rFonts w:ascii="Times New Roman" w:hAnsi="Times New Roman" w:cs="Times New Roman" w:eastAsia="Times New Roman"/>
          <w:i w:val="false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28"/>
        </w:rPr>
        <w:t xml:space="preserve">1.3 Алгоритм сортировки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«вставками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В с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ортировке вставками массив делится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 По данному принципу и работает сортировка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«вставками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1.4 Алгоритм сортировки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«выбором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850"/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Пусть имеется массив A размером N, тогда сортировка выбором сводится к следующему: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1"/>
        </w:numPr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берем первый элемент последовательности A[i], здесь i – номер элемента, для первого i равен 1;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1"/>
        </w:numPr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находим минимальный (максимальный) элемент последовательности и запоминаем его номер в переменную key;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1"/>
        </w:numPr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если номер первого элемента и номер найденного элемента не совпадают, т. е. если key ≠ 1, тогда два этих элемента обмениваются значениями, иначе никаких манипуляций не происходит;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21"/>
        </w:numPr>
        <w:jc w:val="both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увеличиваем i на 1 и продолжаем сортировку оставшейся части массива, а именно с элемента с номером 2 по N, так как элемент A[1] уже занимает свою позицию;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1.5 Вывод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Были рассмотрены алгоритмы сортировки </w:t>
      </w:r>
      <w:r>
        <w:rPr>
          <w:rFonts w:ascii="Times New Roman" w:hAnsi="Times New Roman" w:cs="Times New Roman" w:eastAsia="Times New Roman"/>
          <w:sz w:val="28"/>
        </w:rPr>
        <w:t xml:space="preserve">«пузырьком»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вставками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«выбором»</w:t>
      </w:r>
      <w:r>
        <w:rPr>
          <w:rFonts w:ascii="Times New Roman" w:hAnsi="Times New Roman" w:cs="Times New Roman" w:eastAsia="Times New Roman"/>
          <w:sz w:val="28"/>
        </w:rPr>
        <w:t xml:space="preserve">, принципиальная разница которых </w:t>
      </w:r>
      <w:r>
        <w:rPr>
          <w:rFonts w:ascii="Times New Roman" w:hAnsi="Times New Roman" w:cs="Times New Roman" w:eastAsia="Times New Roman"/>
          <w:sz w:val="28"/>
        </w:rPr>
        <w:t xml:space="preserve">–</w:t>
      </w:r>
      <w:r>
        <w:rPr>
          <w:rFonts w:ascii="Times New Roman" w:hAnsi="Times New Roman" w:cs="Times New Roman" w:eastAsia="Times New Roman"/>
          <w:sz w:val="28"/>
        </w:rPr>
        <w:t xml:space="preserve"> обход массива разными способами, вследствие чего сортировка происходит по-разному.</w:t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20" w:name="_Toc20"/>
      <w:r>
        <w:rPr>
          <w:rFonts w:ascii="Times New Roman" w:hAnsi="Times New Roman" w:cs="Times New Roman" w:eastAsia="Times New Roman"/>
          <w:sz w:val="28"/>
        </w:rPr>
        <w:t xml:space="preserve">2. Конструкторская часть</w:t>
      </w:r>
      <w:bookmarkEnd w:id="20"/>
      <w:r/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рассмотрены схемы алгоритмов: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«пузырьком»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/>
    </w:p>
    <w:p>
      <w:pPr>
        <w:pStyle w:val="644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«вставками»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44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«выбором»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21" w:name="_Toc21"/>
      <w:r>
        <w:rPr>
          <w:rFonts w:ascii="Times New Roman" w:hAnsi="Times New Roman" w:cs="Times New Roman" w:eastAsia="Times New Roman"/>
          <w:sz w:val="28"/>
        </w:rPr>
        <w:t xml:space="preserve">2.1 Разработка алгоритмов</w:t>
      </w:r>
      <w:bookmarkEnd w:id="21"/>
      <w:r/>
      <w:r/>
    </w:p>
    <w:p>
      <w:pPr>
        <w:ind w:firstLine="851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1-3 приведены схемы указанных алгоритмов.</w:t>
      </w:r>
      <w:r/>
    </w:p>
    <w:p>
      <w:pPr>
        <w:ind w:firstLine="85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8375" cy="59340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38374" cy="593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6.3pt;height:467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1. Схема алгоритма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«пузырьком»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</w:pPr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65532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66949" cy="655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8.5pt;height:516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2. </w:t>
      </w:r>
      <w:r>
        <w:rPr>
          <w:rFonts w:ascii="Times New Roman" w:hAnsi="Times New Roman" w:cs="Times New Roman" w:eastAsia="Times New Roman"/>
          <w:sz w:val="28"/>
        </w:rPr>
        <w:t xml:space="preserve">Схема алгоритма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«вставками»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72294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33649" cy="722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9.5pt;height:569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3. </w:t>
      </w:r>
      <w:r>
        <w:rPr>
          <w:rFonts w:ascii="Times New Roman" w:hAnsi="Times New Roman" w:cs="Times New Roman" w:eastAsia="Times New Roman"/>
          <w:sz w:val="28"/>
        </w:rPr>
        <w:t xml:space="preserve">Схема алгоритма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сортировки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«выбором»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8" w:name="_Toc52454039"/>
      <w:r>
        <w:rPr>
          <w:rFonts w:ascii="Times New Roman" w:hAnsi="Times New Roman" w:cs="Times New Roman" w:eastAsia="Times New Roman"/>
          <w:sz w:val="28"/>
        </w:rPr>
        <w:t xml:space="preserve">2.3 Трудоемкость алгоритмов</w:t>
      </w:r>
      <w:bookmarkEnd w:id="8"/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Введем модель трудоемкости для оценки алгоритмов</w:t>
      </w:r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pStyle w:val="644"/>
        <w:numPr>
          <w:ilvl w:val="0"/>
          <w:numId w:val="23"/>
        </w:numPr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базовые операции стоимостью 1 — +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-, *, /, =, ==, &lt;=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=, !=, +=, [];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pStyle w:val="644"/>
        <w:numPr>
          <w:ilvl w:val="0"/>
          <w:numId w:val="23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оценка трудоемкости цикл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/>
              <m:t>ц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=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иниц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+ </m:t>
        </m:r>
        <m:r>
          <w:rPr>
            <w:rFonts w:ascii="Cambria Math" w:hAnsi="Cambria Math" w:cs="Cambria Math" w:eastAsia="Cambria Math"/>
            <w:sz w:val="28"/>
            <w:lang w:val="en-US"/>
          </w:rPr>
          <m:rPr/>
          <m:t>N</m:t>
        </m:r>
        <m:r>
          <w:rPr>
            <w:rFonts w:ascii="Cambria Math" w:hAnsi="Cambria Math" w:cs="Cambria Math" w:eastAsia="Cambria Math"/>
            <w:sz w:val="28"/>
          </w:rPr>
          <m:rPr/>
          <m:t> * 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срав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 + 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/>
              <m:t>тела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)</m:t>
        </m:r>
      </m:oMath>
      <w:r>
        <w:rPr>
          <w:rFonts w:ascii="Times New Roman" w:hAnsi="Times New Roman" w:cs="Times New Roman" w:eastAsia="Times New Roman"/>
        </w:rPr>
      </w:r>
      <w:r/>
    </w:p>
    <w:p>
      <w:pPr>
        <w:pStyle w:val="644"/>
        <w:numPr>
          <w:ilvl w:val="0"/>
          <w:numId w:val="23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Стоимость условного перехода возьмем за 0, стоимость вычисления условия остаётся.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таблицах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–</w:t>
      </w:r>
      <w:r>
        <w:rPr>
          <w:rFonts w:ascii="Times New Roman" w:hAnsi="Times New Roman" w:cs="Times New Roman" w:eastAsia="Times New Roman"/>
          <w:sz w:val="28"/>
        </w:rPr>
        <w:t xml:space="preserve">3 приведены оценки трудоемкости алгоритмов.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Таблица 1. Оценка трудоемкости </w:t>
      </w:r>
      <w:r>
        <w:rPr>
          <w:rFonts w:ascii="Times New Roman" w:hAnsi="Times New Roman" w:cs="Times New Roman" w:eastAsia="Times New Roman"/>
          <w:sz w:val="28"/>
        </w:rPr>
        <w:t xml:space="preserve">алгоритма сортировки </w:t>
      </w:r>
      <w:r>
        <w:rPr>
          <w:rFonts w:ascii="Times New Roman" w:hAnsi="Times New Roman" w:cs="Times New Roman" w:eastAsia="Times New Roman"/>
          <w:sz w:val="28"/>
        </w:rPr>
        <w:t xml:space="preserve">«пузырьком»</w:t>
      </w:r>
      <w:r>
        <w:rPr>
          <w:rFonts w:ascii="Times New Roman" w:hAnsi="Times New Roman" w:cs="Times New Roman" w:eastAsia="Times New Roman"/>
        </w:rPr>
      </w:r>
      <w:r/>
    </w:p>
    <w:tbl>
      <w:tblPr>
        <w:tblStyle w:val="48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8"/>
        <w:gridCol w:w="6094"/>
      </w:tblGrid>
      <w:tr>
        <w:trPr>
          <w:jc w:val="center"/>
        </w:trPr>
        <w:tc>
          <w:tcPr>
            <w:tcW w:w="33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Трудоемкость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09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Оценка трудоемкости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>
          <w:jc w:val="center"/>
        </w:trPr>
        <w:tc>
          <w:tcPr>
            <w:tcW w:w="33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bubble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</w:t>
            </w:r>
            <w:r/>
          </w:p>
        </w:tc>
        <w:tc>
          <w:tcPr>
            <w:tcW w:w="609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+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(N - 1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* (3 + 1 + 2 + (N / 2) * (2 + 3))</w:t>
            </w:r>
            <w:r/>
          </w:p>
        </w:tc>
      </w:tr>
      <w:tr>
        <w:trPr>
          <w:jc w:val="center"/>
          <w:trHeight w:val="333"/>
        </w:trPr>
        <w:tc>
          <w:tcPr>
            <w:tcW w:w="33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bubble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 итог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W w:w="609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2.5 * N * N + 2.5 * N - 3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</w:trPr>
        <w:tc>
          <w:tcPr>
            <w:tcW w:w="336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bubble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</w:t>
            </w:r>
            <w:r/>
          </w:p>
        </w:tc>
        <w:tc>
          <w:tcPr>
            <w:tcW w:w="609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 +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(N - 1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* (2 + 1 + 2 + (N / 2) * (2 + 3 + 7))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336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bubble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 итог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W w:w="609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6 * N * N - 1 * N - 3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ind w:firstLine="85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Таблица </w:t>
      </w:r>
      <w:r>
        <w:rPr>
          <w:rFonts w:ascii="Times New Roman" w:hAnsi="Times New Roman" w:cs="Times New Roman" w:eastAsia="Times New Roman"/>
          <w:sz w:val="28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Оценка трудоемкости </w:t>
      </w:r>
      <w:r>
        <w:rPr>
          <w:rFonts w:ascii="Times New Roman" w:hAnsi="Times New Roman" w:cs="Times New Roman" w:eastAsia="Times New Roman"/>
          <w:sz w:val="28"/>
        </w:rPr>
        <w:t xml:space="preserve">алгоритма 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«вставками»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Style w:val="48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84"/>
        <w:gridCol w:w="6487"/>
      </w:tblGrid>
      <w:tr>
        <w:trPr>
          <w:jc w:val="center"/>
        </w:trPr>
        <w:tc>
          <w:tcPr>
            <w:tcW w:w="3084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Трудоемкость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648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Оценка трудоемкости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</w:trPr>
        <w:tc>
          <w:tcPr>
            <w:tcW w:w="30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insert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48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+ N * (2 + 2 + 3 + 6)</w:t>
            </w:r>
            <w:r/>
          </w:p>
        </w:tc>
      </w:tr>
      <w:tr>
        <w:trPr>
          <w:jc w:val="center"/>
        </w:trPr>
        <w:tc>
          <w:tcPr>
            <w:tcW w:w="30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insert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 итог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48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13 * N + 2</w:t>
            </w:r>
            <w:r/>
          </w:p>
        </w:tc>
      </w:tr>
      <w:tr>
        <w:trPr>
          <w:jc w:val="center"/>
        </w:trPr>
        <w:tc>
          <w:tcPr>
            <w:tcW w:w="30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insert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48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+ N * (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+ 2 + 3 + 6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+ (N - 1) / 4 * (5 + 4))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jc w:val="center"/>
        </w:trPr>
        <w:tc>
          <w:tcPr>
            <w:tcW w:w="308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insert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 итог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W w:w="648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4.5 * N * N + 8.5 * N + 2</w:t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Таблица </w:t>
      </w:r>
      <w:r>
        <w:rPr>
          <w:rFonts w:ascii="Times New Roman" w:hAnsi="Times New Roman" w:cs="Times New Roman" w:eastAsia="Times New Roman"/>
          <w:sz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Оценка трудоемкости </w:t>
      </w:r>
      <w:r>
        <w:rPr>
          <w:rFonts w:ascii="Times New Roman" w:hAnsi="Times New Roman" w:cs="Times New Roman" w:eastAsia="Times New Roman"/>
          <w:sz w:val="28"/>
        </w:rPr>
        <w:t xml:space="preserve">алгоритма 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«выбором»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Style w:val="485"/>
        <w:tblW w:w="0" w:type="auto"/>
        <w:tblLayout w:type="fixed"/>
        <w:tblLook w:val="04A0" w:firstRow="1" w:lastRow="0" w:firstColumn="1" w:lastColumn="0" w:noHBand="0" w:noVBand="1"/>
      </w:tblPr>
      <w:tblGrid>
        <w:gridCol w:w="3226"/>
        <w:gridCol w:w="6345"/>
      </w:tblGrid>
      <w:tr>
        <w:trPr/>
        <w:tc>
          <w:tcPr>
            <w:tcW w:w="3226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Части алгоритма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6345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Трудоемкость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812"/>
        </w:trPr>
        <w:tc>
          <w:tcPr>
            <w:tcW w:w="32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345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+ (N - 1) * (3 + 11 + 3 + (N / 2) * (2 + 2))</w:t>
            </w:r>
            <w:r/>
          </w:p>
        </w:tc>
      </w:tr>
      <w:tr>
        <w:trPr/>
        <w:tc>
          <w:tcPr>
            <w:tcW w:w="32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наил. итог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345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* N * N + 15 * N - 15</w:t>
            </w:r>
            <w:r/>
          </w:p>
        </w:tc>
      </w:tr>
      <w:tr>
        <w:trPr/>
        <w:tc>
          <w:tcPr>
            <w:tcW w:w="32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6345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 + (N - 1) * (3 + 11 + 3 + (N / 2) * (2 + 2 + 3))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32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select 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наих. итог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W w:w="6345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3.5 * N * N + 13.5 * N - 15</w:t>
            </w:r>
            <w:r/>
          </w:p>
        </w:tc>
      </w:tr>
    </w:tbl>
    <w:p>
      <w:pPr>
        <w:pStyle w:val="627"/>
        <w:rPr>
          <w:rFonts w:ascii="Times New Roman" w:hAnsi="Times New Roman" w:cs="Times New Roman" w:eastAsia="Times New Roman"/>
        </w:rPr>
      </w:pPr>
      <w:r/>
      <w:bookmarkStart w:id="23" w:name="_Toc23"/>
      <w:r>
        <w:rPr>
          <w:rFonts w:ascii="Times New Roman" w:hAnsi="Times New Roman" w:cs="Times New Roman" w:eastAsia="Times New Roman"/>
          <w:sz w:val="28"/>
        </w:rPr>
        <w:t xml:space="preserve">2.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 </w:t>
      </w:r>
      <w:r>
        <w:rPr>
          <w:rFonts w:ascii="Times New Roman" w:hAnsi="Times New Roman" w:cs="Times New Roman" w:eastAsia="Times New Roman"/>
          <w:sz w:val="28"/>
        </w:rPr>
        <w:t xml:space="preserve">Вывод</w:t>
      </w:r>
      <w:bookmarkEnd w:id="23"/>
      <w:r/>
      <w:r/>
    </w:p>
    <w:p>
      <w:pPr>
        <w:ind w:firstLine="851"/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 данном разделе были построены схемы алгоритмов:</w:t>
      </w:r>
      <w:r/>
    </w:p>
    <w:p>
      <w:pPr>
        <w:pStyle w:val="644"/>
        <w:numPr>
          <w:ilvl w:val="0"/>
          <w:numId w:val="17"/>
        </w:num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«пузырьком»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4"/>
        <w:numPr>
          <w:ilvl w:val="0"/>
          <w:numId w:val="17"/>
        </w:numPr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«вставками»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44"/>
        <w:numPr>
          <w:ilvl w:val="0"/>
          <w:numId w:val="17"/>
        </w:numPr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</w:rPr>
        <w:t xml:space="preserve">«выбором»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оценка трудоемкости алгоритмов, в ходе которой было выяснено, что </w:t>
      </w:r>
      <w:r>
        <w:rPr>
          <w:rFonts w:ascii="Times New Roman" w:hAnsi="Times New Roman" w:cs="Times New Roman"/>
          <w:sz w:val="28"/>
          <w:szCs w:val="28"/>
        </w:rPr>
        <w:t xml:space="preserve">сортировка вставками показывает наилучший результат при уже отсортированном массиве. Если брать наихудший итог, то сортировка выбором пусть и ненамного, но выигрывает по скорости работы у остальных алгоритмов сортировки.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24" w:name="_Toc24"/>
      <w:r>
        <w:rPr>
          <w:rFonts w:ascii="Times New Roman" w:hAnsi="Times New Roman" w:cs="Times New Roman" w:eastAsia="Times New Roman"/>
          <w:sz w:val="28"/>
        </w:rPr>
        <w:t xml:space="preserve">3.Технологическая часть</w:t>
      </w:r>
      <w:bookmarkEnd w:id="24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рассмотрены требования к программному обеспечению, средства реализации и представлен листинг кода.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25" w:name="_Toc25"/>
      <w:r>
        <w:rPr>
          <w:rFonts w:ascii="Times New Roman" w:hAnsi="Times New Roman" w:cs="Times New Roman" w:eastAsia="Times New Roman"/>
          <w:sz w:val="28"/>
        </w:rPr>
        <w:t xml:space="preserve">3.1 Требования к программному обеспечению</w:t>
      </w:r>
      <w:bookmarkEnd w:id="25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Входные данные: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arr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–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массив чисел</w:t>
      </w:r>
      <w:r>
        <w:rPr>
          <w:rFonts w:ascii="Times New Roman" w:hAnsi="Times New Roman" w:cs="Times New Roman" w:eastAsia="Times New Roman"/>
          <w:sz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–</w:t>
      </w:r>
      <w:r>
        <w:rPr>
          <w:rFonts w:ascii="Times New Roman" w:hAnsi="Times New Roman" w:cs="Times New Roman" w:eastAsia="Times New Roman"/>
          <w:sz w:val="28"/>
        </w:rPr>
        <w:t xml:space="preserve"> длина массива.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Выходные данные: отсортированный массив чисел.</w:t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Функциональная схема процесса перемножения двух матриц в нотации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IDEF</w:t>
      </w:r>
      <w:r>
        <w:rPr>
          <w:rFonts w:ascii="Times New Roman" w:hAnsi="Times New Roman" w:cs="Times New Roman" w:eastAsia="Times New Roman"/>
          <w:sz w:val="28"/>
        </w:rPr>
        <w:t xml:space="preserve">0 представлена на рис. 4.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12382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91049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1.5pt;height:97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4. Функциональная схема процесса </w:t>
      </w:r>
      <w:r>
        <w:rPr>
          <w:rFonts w:ascii="Times New Roman" w:hAnsi="Times New Roman" w:cs="Times New Roman" w:eastAsia="Times New Roman"/>
          <w:sz w:val="28"/>
        </w:rPr>
        <w:t xml:space="preserve">сортировки массива</w:t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26" w:name="_Toc26"/>
      <w:r>
        <w:rPr>
          <w:rFonts w:ascii="Times New Roman" w:hAnsi="Times New Roman" w:cs="Times New Roman" w:eastAsia="Times New Roman"/>
          <w:sz w:val="28"/>
        </w:rPr>
        <w:t xml:space="preserve">3.2 Средства реализации</w:t>
      </w:r>
      <w:bookmarkEnd w:id="26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данной работе был использован язык программирования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Python</w:t>
      </w:r>
      <w:r>
        <w:rPr>
          <w:rFonts w:ascii="Times New Roman" w:hAnsi="Times New Roman" w:cs="Times New Roman" w:eastAsia="Times New Roman"/>
          <w:sz w:val="28"/>
        </w:rPr>
        <w:t xml:space="preserve">. Проект выполнен в I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DE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PyCharm</w:t>
      </w:r>
      <w:r>
        <w:rPr>
          <w:rFonts w:ascii="Times New Roman" w:hAnsi="Times New Roman" w:cs="Times New Roman" w:eastAsia="Times New Roman"/>
          <w:sz w:val="28"/>
        </w:rPr>
        <w:t xml:space="preserve"> с использованием сторонней библиотеки для создания массивов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numpy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Для замера процессорного времени была использована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python</w:t>
      </w:r>
      <w:r>
        <w:rPr>
          <w:rFonts w:ascii="Times New Roman" w:hAnsi="Times New Roman" w:cs="Times New Roman" w:eastAsia="Times New Roman"/>
          <w:sz w:val="28"/>
        </w:rPr>
        <w:t xml:space="preserve"> библиотека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time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[1]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3.3 Листинг кода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пункте представлен листинг кода функций: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 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«пузырьком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644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 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«вставками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644"/>
        <w:numPr>
          <w:ilvl w:val="0"/>
          <w:numId w:val="8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 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«выбором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/>
      <w:commentRangeStart w:id="0"/>
      <w:r>
        <w:rPr>
          <w:rFonts w:ascii="Times New Roman" w:hAnsi="Times New Roman" w:cs="Times New Roman" w:eastAsia="Times New Roman"/>
          <w:sz w:val="28"/>
        </w:rPr>
        <w:t xml:space="preserve">Листинг </w:t>
      </w:r>
      <w:commentRangeEnd w:id="0"/>
      <w:r>
        <w:commentReference w:id="0"/>
      </w:r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28"/>
        </w:rPr>
        <w:t xml:space="preserve">Функция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«пузырьком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0"/>
        </w:rPr>
        <w:t xml:space="preserve">def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FF"/>
          <w:sz w:val="20"/>
        </w:rPr>
        <w:t xml:space="preserve">bubble_sort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(</w:t>
      </w:r>
      <w:r>
        <w:rPr>
          <w:rFonts w:ascii="Courier New" w:hAnsi="Courier New" w:cs="Courier New" w:eastAsia="Courier New"/>
          <w:color w:val="000000"/>
          <w:sz w:val="20"/>
        </w:rPr>
        <w:t xml:space="preserve">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,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):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0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&lt;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0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&lt;</w:t>
      </w:r>
      <w:r>
        <w:rPr>
          <w:rFonts w:ascii="Courier New" w:hAnsi="Courier New" w:cs="Courier New" w:eastAsia="Courier New"/>
          <w:color w:val="000000"/>
          <w:sz w:val="20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</w:t>
      </w:r>
      <w:r>
        <w:rPr>
          <w:rFonts w:ascii="Courier New" w:hAnsi="Courier New" w:cs="Courier New" w:eastAsia="Courier New"/>
          <w:color w:val="000000"/>
          <w:sz w:val="20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if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&gt;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],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],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2. </w:t>
      </w:r>
      <w:r>
        <w:rPr>
          <w:rFonts w:ascii="Times New Roman" w:hAnsi="Times New Roman" w:cs="Times New Roman" w:eastAsia="Times New Roman"/>
          <w:sz w:val="28"/>
        </w:rPr>
        <w:t xml:space="preserve">Функция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«вставками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Courier New" w:hAnsi="Courier New" w:cs="Courier New" w:eastAsia="Courier New"/>
          <w:color w:val="000000"/>
          <w:sz w:val="20"/>
        </w:rPr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0"/>
        </w:rPr>
        <w:t xml:space="preserve">def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FF"/>
          <w:sz w:val="20"/>
        </w:rPr>
        <w:t xml:space="preserve">insertion_sort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(</w:t>
      </w:r>
      <w:r>
        <w:rPr>
          <w:rFonts w:ascii="Courier New" w:hAnsi="Courier New" w:cs="Courier New" w:eastAsia="Courier New"/>
          <w:color w:val="000000"/>
          <w:sz w:val="20"/>
        </w:rPr>
        <w:t xml:space="preserve">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,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):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&lt;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key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&gt;=</w:t>
      </w:r>
      <w:r>
        <w:rPr>
          <w:rFonts w:ascii="Courier New" w:hAnsi="Courier New" w:cs="Courier New" w:eastAsia="Courier New"/>
          <w:color w:val="FF0000"/>
          <w:sz w:val="20"/>
        </w:rPr>
        <w:t xml:space="preserve">0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and</w:t>
      </w:r>
      <w:r>
        <w:rPr>
          <w:rFonts w:ascii="Courier New" w:hAnsi="Courier New" w:cs="Courier New" w:eastAsia="Courier New"/>
          <w:color w:val="000000"/>
          <w:sz w:val="20"/>
        </w:rPr>
        <w:t xml:space="preserve"> key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&lt;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key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3. </w:t>
      </w:r>
      <w:r>
        <w:rPr>
          <w:rFonts w:ascii="Times New Roman" w:hAnsi="Times New Roman" w:cs="Times New Roman" w:eastAsia="Times New Roman"/>
          <w:sz w:val="28"/>
        </w:rPr>
        <w:t xml:space="preserve">Функция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«выбором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0"/>
        </w:rPr>
        <w:t xml:space="preserve">def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FF"/>
          <w:sz w:val="20"/>
        </w:rPr>
        <w:t xml:space="preserve">select_sort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(</w:t>
      </w:r>
      <w:r>
        <w:rPr>
          <w:rFonts w:ascii="Courier New" w:hAnsi="Courier New" w:cs="Courier New" w:eastAsia="Courier New"/>
          <w:color w:val="000000"/>
          <w:sz w:val="20"/>
        </w:rPr>
        <w:t xml:space="preserve">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,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):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n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&gt;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maximum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0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0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while</w:t>
      </w:r>
      <w:r>
        <w:rPr>
          <w:rFonts w:ascii="Courier New" w:hAnsi="Courier New" w:cs="Courier New" w:eastAsia="Courier New"/>
          <w:color w:val="000000"/>
          <w:sz w:val="20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&lt;</w:t>
      </w:r>
      <w:r>
        <w:rPr>
          <w:rFonts w:ascii="Courier New" w:hAnsi="Courier New" w:cs="Courier New" w:eastAsia="Courier New"/>
          <w:color w:val="000000"/>
          <w:sz w:val="20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if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&gt;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maximum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]: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maximum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j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j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+=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],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maximum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=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maximum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],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[</w:t>
      </w:r>
      <w:r>
        <w:rPr>
          <w:rFonts w:ascii="Courier New" w:hAnsi="Courier New" w:cs="Courier New" w:eastAsia="Courier New"/>
          <w:color w:val="000000"/>
          <w:sz w:val="20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]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i </w:t>
      </w:r>
      <w:r>
        <w:rPr>
          <w:rFonts w:ascii="Courier New" w:hAnsi="Courier New" w:cs="Courier New" w:eastAsia="Courier New"/>
          <w:b/>
          <w:color w:val="000080"/>
          <w:sz w:val="20"/>
        </w:rPr>
        <w:t xml:space="preserve">-=</w:t>
      </w: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FF0000"/>
          <w:sz w:val="20"/>
        </w:rPr>
        <w:t xml:space="preserve">1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0"/>
        </w:rPr>
        <w:t xml:space="preserve">return</w:t>
      </w:r>
      <w:r>
        <w:rPr>
          <w:rFonts w:ascii="Courier New" w:hAnsi="Courier New" w:cs="Courier New" w:eastAsia="Courier New"/>
          <w:color w:val="000000"/>
          <w:sz w:val="20"/>
        </w:rPr>
        <w:t xml:space="preserve"> arr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pStyle w:val="627"/>
        <w:rPr>
          <w:rFonts w:ascii="Times New Roman" w:hAnsi="Times New Roman" w:cs="Times New Roman"/>
        </w:rPr>
      </w:pPr>
      <w:r/>
      <w:bookmarkStart w:id="27" w:name="_Toc27"/>
      <w:r>
        <w:rPr>
          <w:rFonts w:ascii="Times New Roman" w:hAnsi="Times New Roman" w:cs="Times New Roman"/>
          <w:sz w:val="28"/>
          <w:szCs w:val="28"/>
          <w:lang w:val="en-US"/>
        </w:rPr>
        <w:t xml:space="preserve">3.4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commentRangeEnd w:id="1"/>
      <w:r>
        <w:commentReference w:id="1"/>
      </w:r>
      <w:r/>
      <w:bookmarkEnd w:id="27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тестах будет рассмотрена проверка работы алгоритмов при</w:t>
      </w:r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6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отсортированном массиве;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6"/>
        </w:numPr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отсортированном в обратном порядке массиве;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44"/>
        <w:numPr>
          <w:ilvl w:val="0"/>
          <w:numId w:val="6"/>
        </w:numPr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массиве, содержащим отрицательные числа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/>
    </w:p>
    <w:p>
      <w:pPr>
        <w:pStyle w:val="644"/>
        <w:numPr>
          <w:ilvl w:val="0"/>
          <w:numId w:val="7"/>
        </w:numPr>
        <w:jc w:val="both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массиве, содержащем одинаковые элементы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Тестирование производится методом черного ящика.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рисунках ниже будут приведены тесты с целью демонстрации корректности работы программы.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12096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600325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04.8pt;height:95.3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5. Проверка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отсортированном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массиве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12477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90973" cy="1247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14.3pt;height:98.3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6. Проверка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отсортированном в обратном порядке массиве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2668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24174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0.3pt;height:99.8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 xml:space="preserve">Рисунок 7. Проверка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массиве, содержащим отрицательные числа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12192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43224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31.8pt;height:96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8. Проверка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массиве, содержащим повторяющиеся элементами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тесты пройдены успешно.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7"/>
        <w:ind w:left="375" w:right="0" w:hanging="375"/>
        <w:rPr>
          <w:rFonts w:ascii="Times New Roman" w:hAnsi="Times New Roman" w:cs="Times New Roman" w:eastAsia="Times New Roman"/>
          <w:sz w:val="28"/>
        </w:rPr>
      </w:pPr>
      <w:r/>
      <w:bookmarkStart w:id="28" w:name="_Toc28"/>
      <w:r>
        <w:rPr>
          <w:rFonts w:ascii="Times New Roman" w:hAnsi="Times New Roman" w:cs="Times New Roman" w:eastAsia="Times New Roman"/>
          <w:sz w:val="28"/>
          <w:szCs w:val="28"/>
        </w:rPr>
        <w:t xml:space="preserve">3.5 Вывод</w:t>
      </w:r>
      <w:bookmarkEnd w:id="28"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была представлена реализация алгоритмов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«пузырьком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«вставками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сортировки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«выбором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Также проведено тестирование разработанных методов по методу чёрного ящика.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29" w:name="_Toc29"/>
      <w:r>
        <w:rPr>
          <w:rFonts w:ascii="Times New Roman" w:hAnsi="Times New Roman" w:cs="Times New Roman" w:eastAsia="Times New Roman"/>
          <w:sz w:val="28"/>
        </w:rPr>
        <w:t xml:space="preserve">4. Экспериментальная часть</w:t>
      </w:r>
      <w:bookmarkEnd w:id="29"/>
      <w:r/>
      <w:r/>
    </w:p>
    <w:p>
      <w:pPr>
        <w:ind w:firstLine="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будет проведен эксперимент и сравнительный анализ полученных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30" w:name="_Toc30"/>
      <w:r>
        <w:rPr>
          <w:rFonts w:ascii="Times New Roman" w:hAnsi="Times New Roman" w:cs="Times New Roman" w:eastAsia="Times New Roman"/>
          <w:sz w:val="28"/>
        </w:rPr>
        <w:t xml:space="preserve">4.1 Постановка эксперимента</w:t>
      </w:r>
      <w:bookmarkEnd w:id="30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рамках данной части были проведены эксперименты, описанные ниже.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Сравнение времени работы трех алгоритмов</w:t>
      </w:r>
      <w:r>
        <w:rPr>
          <w:rFonts w:ascii="Times New Roman" w:hAnsi="Times New Roman" w:cs="Times New Roman" w:eastAsia="Times New Roman"/>
          <w:sz w:val="28"/>
        </w:rPr>
        <w:t xml:space="preserve"> при массивах случайных чисел. Создаются массивы размерностью 5 и 10, заполненные случайными числами. Эксперимент по измерению одной размерности ставился 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</w:t>
      </w:r>
      <w:r>
        <w:rPr>
          <w:rFonts w:ascii="Times New Roman" w:hAnsi="Times New Roman" w:cs="Times New Roman" w:eastAsia="Times New Roman"/>
          <w:sz w:val="28"/>
        </w:rPr>
        <w:t xml:space="preserve"> раз</w:t>
      </w:r>
      <w:r>
        <w:rPr>
          <w:rFonts w:ascii="Times New Roman" w:hAnsi="Times New Roman" w:cs="Times New Roman" w:eastAsia="Times New Roman"/>
          <w:sz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</w:t>
      </w:r>
      <w:r>
        <w:rPr>
          <w:rFonts w:ascii="Times New Roman" w:hAnsi="Times New Roman" w:cs="Times New Roman" w:eastAsia="Times New Roman"/>
          <w:sz w:val="28"/>
        </w:rPr>
        <w:t xml:space="preserve">равнение времени работы трех алгоритмов при уже отсортированных массивах</w:t>
      </w:r>
      <w:r>
        <w:rPr>
          <w:rFonts w:ascii="Times New Roman" w:hAnsi="Times New Roman" w:cs="Times New Roman" w:eastAsia="Times New Roman"/>
          <w:sz w:val="28"/>
        </w:rPr>
        <w:t xml:space="preserve">. Создаются массивы размерностью 5 и 10, заполненные уже отсортированными числами. Эксперимент по измерению одной размерности ставился 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</w:t>
      </w:r>
      <w:r>
        <w:rPr>
          <w:rFonts w:ascii="Times New Roman" w:hAnsi="Times New Roman" w:cs="Times New Roman" w:eastAsia="Times New Roman"/>
          <w:sz w:val="28"/>
        </w:rPr>
        <w:t xml:space="preserve"> раз</w:t>
      </w:r>
      <w:r>
        <w:rPr>
          <w:rFonts w:ascii="Times New Roman" w:hAnsi="Times New Roman" w:cs="Times New Roman" w:eastAsia="Times New Roman"/>
          <w:sz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4"/>
        <w:numPr>
          <w:ilvl w:val="0"/>
          <w:numId w:val="9"/>
        </w:num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</w:t>
      </w:r>
      <w:r>
        <w:rPr>
          <w:rFonts w:ascii="Times New Roman" w:hAnsi="Times New Roman" w:cs="Times New Roman" w:eastAsia="Times New Roman"/>
          <w:sz w:val="28"/>
        </w:rPr>
        <w:t xml:space="preserve">равнение времени работы трех алгоритмов при числах отсортированных в обратном порядке</w:t>
      </w:r>
      <w:r>
        <w:rPr>
          <w:rFonts w:ascii="Times New Roman" w:hAnsi="Times New Roman" w:cs="Times New Roman" w:eastAsia="Times New Roman"/>
          <w:sz w:val="28"/>
        </w:rPr>
        <w:t xml:space="preserve">. Создаются массивы размерностью 5 и 10, заполненные числами отсортированными в обратном порядке. Эксперимент по измерению одной размерности ставился 100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</w:t>
      </w:r>
      <w:r>
        <w:rPr>
          <w:rFonts w:ascii="Times New Roman" w:hAnsi="Times New Roman" w:cs="Times New Roman" w:eastAsia="Times New Roman"/>
          <w:sz w:val="28"/>
        </w:rPr>
        <w:t xml:space="preserve"> раз</w:t>
      </w:r>
      <w:r>
        <w:rPr>
          <w:rFonts w:ascii="Times New Roman" w:hAnsi="Times New Roman" w:cs="Times New Roman" w:eastAsia="Times New Roman"/>
          <w:sz w:val="28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31" w:name="_Toc31"/>
      <w:r>
        <w:rPr>
          <w:rFonts w:ascii="Times New Roman" w:hAnsi="Times New Roman" w:cs="Times New Roman" w:eastAsia="Times New Roman"/>
          <w:sz w:val="28"/>
        </w:rPr>
        <w:t xml:space="preserve">4.2 Сравнительный анализ на материале экспериментальных данных</w:t>
      </w:r>
      <w:bookmarkEnd w:id="31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Сравнение времени работы алгоритмов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при массивах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заполненных случайными числами</w:t>
      </w:r>
      <w:r>
        <w:rPr>
          <w:rFonts w:ascii="Times New Roman" w:hAnsi="Times New Roman" w:cs="Times New Roman" w:eastAsia="Times New Roman"/>
          <w:sz w:val="28"/>
        </w:rPr>
        <w:t xml:space="preserve">, с длинами 5 и 10 и количестве итераций 100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 изображены на рис. 9 -</w:t>
      </w:r>
      <w:r>
        <w:rPr>
          <w:rFonts w:ascii="Times New Roman" w:hAnsi="Times New Roman" w:cs="Times New Roman" w:eastAsia="Times New Roman"/>
          <w:sz w:val="28"/>
        </w:rPr>
        <w:t xml:space="preserve"> 10.</w:t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94297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69557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12.3pt;height:74.3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9.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93345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098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21.3pt;height:73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10.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10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Сравнение времени работы алгоритмов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при массивах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заполненных уже отсортированными числами</w:t>
      </w:r>
      <w:r>
        <w:rPr>
          <w:rFonts w:ascii="Times New Roman" w:hAnsi="Times New Roman" w:cs="Times New Roman" w:eastAsia="Times New Roman"/>
          <w:sz w:val="28"/>
        </w:rPr>
        <w:t xml:space="preserve">, с длинами 5 и 10 и количестве итераций 100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 изображены на рис. 11 -</w:t>
      </w:r>
      <w:r>
        <w:rPr>
          <w:rFonts w:ascii="Times New Roman" w:hAnsi="Times New Roman" w:cs="Times New Roman" w:eastAsia="Times New Roman"/>
          <w:sz w:val="28"/>
        </w:rPr>
        <w:t xml:space="preserve"> 12.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9144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657474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09.3pt;height:72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11</w:t>
      </w:r>
      <w:r>
        <w:rPr>
          <w:rFonts w:ascii="Times New Roman" w:hAnsi="Times New Roman" w:cs="Times New Roman" w:eastAsia="Times New Roman"/>
          <w:sz w:val="28"/>
        </w:rPr>
        <w:t xml:space="preserve">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94297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00349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20.5pt;height:74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  <w:t xml:space="preserve">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10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Сравнение времени работы алгоритмов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при массивах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8"/>
        </w:rPr>
        <w:t xml:space="preserve">заполненных </w:t>
      </w:r>
      <w:r>
        <w:rPr>
          <w:rFonts w:ascii="Times New Roman" w:hAnsi="Times New Roman" w:cs="Times New Roman" w:eastAsia="Times New Roman"/>
          <w:sz w:val="28"/>
        </w:rPr>
        <w:t xml:space="preserve">числами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отсортированными в обратном порядке, </w:t>
      </w:r>
      <w:r>
        <w:rPr>
          <w:rFonts w:ascii="Times New Roman" w:hAnsi="Times New Roman" w:cs="Times New Roman" w:eastAsia="Times New Roman"/>
          <w:sz w:val="28"/>
        </w:rPr>
        <w:t xml:space="preserve">с длинами 5 и 10 и количестве итераций 10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sz w:val="28"/>
        </w:rPr>
        <w:t xml:space="preserve">000 изображены на рис. 13 -</w:t>
      </w:r>
      <w:r>
        <w:rPr>
          <w:rFonts w:ascii="Times New Roman" w:hAnsi="Times New Roman" w:cs="Times New Roman" w:eastAsia="Times New Roman"/>
          <w:sz w:val="28"/>
        </w:rPr>
        <w:t xml:space="preserve"> 14.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95250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029075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17.3pt;height:75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13</w:t>
      </w:r>
      <w:r>
        <w:rPr>
          <w:rFonts w:ascii="Times New Roman" w:hAnsi="Times New Roman" w:cs="Times New Roman" w:eastAsia="Times New Roman"/>
          <w:sz w:val="28"/>
        </w:rPr>
        <w:t xml:space="preserve">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92392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990974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14.3pt;height:72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</w:rPr>
        <w:t xml:space="preserve">. Время работы алгоритмов при </w:t>
      </w:r>
      <w:r>
        <w:rPr>
          <w:rFonts w:ascii="Times New Roman" w:hAnsi="Times New Roman" w:cs="Times New Roman" w:eastAsia="Times New Roman"/>
          <w:sz w:val="28"/>
        </w:rPr>
        <w:t xml:space="preserve">массиве длиной 10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7"/>
        <w:rPr>
          <w:rFonts w:ascii="Times New Roman" w:hAnsi="Times New Roman" w:cs="Times New Roman" w:eastAsia="Times New Roman"/>
        </w:rPr>
      </w:pPr>
      <w:r/>
      <w:bookmarkStart w:id="33" w:name="_Toc33"/>
      <w:r>
        <w:rPr>
          <w:rFonts w:ascii="Times New Roman" w:hAnsi="Times New Roman" w:cs="Times New Roman" w:eastAsia="Times New Roman"/>
          <w:sz w:val="28"/>
        </w:rPr>
        <w:t xml:space="preserve">4.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 Вывод</w:t>
      </w:r>
      <w:bookmarkEnd w:id="33"/>
      <w:r/>
      <w:r/>
    </w:p>
    <w:p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 поставлен эксперимент по замеру времени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каждого алгоритма. По итогам замеров можно сделать вывод о том, </w:t>
      </w:r>
      <w:r>
        <w:rPr>
          <w:rFonts w:ascii="Times New Roman" w:hAnsi="Times New Roman" w:cs="Times New Roman"/>
          <w:sz w:val="28"/>
          <w:szCs w:val="28"/>
        </w:rPr>
        <w:t xml:space="preserve">что при любых входных данных алгоритм сортировки «вставками</w:t>
      </w:r>
      <w:r>
        <w:rPr>
          <w:rFonts w:ascii="Times New Roman" w:hAnsi="Times New Roman" w:cs="Times New Roman"/>
          <w:sz w:val="28"/>
          <w:szCs w:val="28"/>
        </w:rPr>
        <w:t xml:space="preserve">» является самым </w:t>
      </w:r>
      <w:r>
        <w:rPr>
          <w:rFonts w:ascii="Times New Roman" w:hAnsi="Times New Roman" w:cs="Times New Roman"/>
          <w:sz w:val="28"/>
          <w:szCs w:val="28"/>
        </w:rPr>
        <w:t xml:space="preserve">быстрым среди всех.</w:t>
      </w:r>
      <w:r>
        <w:rPr>
          <w:rFonts w:ascii="Times New Roman" w:hAnsi="Times New Roman" w:cs="Times New Roman"/>
          <w:sz w:val="28"/>
          <w:szCs w:val="28"/>
        </w:rPr>
        <w:t xml:space="preserve"> Тем не менее, все три алгоритма имеют одинаковый характер трудоемкости — квадратный от длины массива.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34" w:name="_Toc34"/>
      <w:r>
        <w:rPr>
          <w:rFonts w:ascii="Times New Roman" w:hAnsi="Times New Roman" w:cs="Times New Roman" w:eastAsia="Times New Roman"/>
          <w:sz w:val="28"/>
        </w:rPr>
        <w:t xml:space="preserve">Заключение</w:t>
      </w:r>
      <w:bookmarkEnd w:id="34"/>
      <w:r/>
      <w:r/>
    </w:p>
    <w:p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алгоритмы сортировки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пузырьком, вставками, выбором</w:t>
      </w:r>
      <w:r>
        <w:rPr>
          <w:rFonts w:ascii="Times New Roman" w:hAnsi="Times New Roman" w:cs="Times New Roman"/>
          <w:sz w:val="28"/>
          <w:szCs w:val="28"/>
        </w:rPr>
        <w:t xml:space="preserve">. Выполнена оценка трудоемкости всех вышеперечисленных алгоритмов в ходе которой был сделан </w:t>
      </w:r>
      <w:r>
        <w:rPr>
          <w:rFonts w:ascii="Times New Roman" w:hAnsi="Times New Roman" w:cs="Times New Roman"/>
          <w:sz w:val="28"/>
          <w:szCs w:val="28"/>
        </w:rPr>
        <w:t xml:space="preserve">вывод, что алгоритм сортировки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«вставками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является самым быстрым алгоритмом по трудоемкости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Также были произведены замеры времени выполнения алгоритмов, в котором </w:t>
      </w:r>
      <w:r>
        <w:rPr>
          <w:rFonts w:ascii="Times New Roman" w:hAnsi="Times New Roman" w:cs="Times New Roman"/>
          <w:sz w:val="28"/>
          <w:szCs w:val="28"/>
        </w:rPr>
        <w:t xml:space="preserve">алгоритм сортировки «вставками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оказался самым быстрым.</w:t>
      </w:r>
      <w:r>
        <w:rPr>
          <w:rFonts w:ascii="Times New Roman" w:hAnsi="Times New Roman" w:cs="Times New Roman"/>
          <w:sz w:val="28"/>
          <w:szCs w:val="28"/>
        </w:rPr>
        <w:t xml:space="preserve"> Изучены зависимости времени выполнения алгоритмов от длин массивов. Все поставленные задачи были выполнены. Целью лабораторной работы являлось изучение алгоритмов сортировки массивов, что также было достигнуто.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26"/>
        <w:pageBreakBefore/>
        <w:rPr>
          <w:rFonts w:ascii="Times New Roman" w:hAnsi="Times New Roman" w:cs="Times New Roman" w:eastAsia="Times New Roman"/>
        </w:rPr>
      </w:pPr>
      <w:r/>
      <w:bookmarkStart w:id="35" w:name="_Toc35"/>
      <w:r>
        <w:rPr>
          <w:rFonts w:ascii="Times New Roman" w:hAnsi="Times New Roman" w:cs="Times New Roman" w:eastAsia="Times New Roman"/>
          <w:sz w:val="28"/>
        </w:rPr>
        <w:t xml:space="preserve">Список использованных источников</w:t>
      </w:r>
      <w:bookmarkEnd w:id="35"/>
      <w:r/>
      <w:r/>
    </w:p>
    <w:p>
      <w:pPr>
        <w:pStyle w:val="644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Time access and conversions: </w:t>
      </w:r>
      <w:r>
        <w:rPr>
          <w:rFonts w:ascii="Times New Roman" w:hAnsi="Times New Roman" w:cs="Times New Roman"/>
          <w:sz w:val="28"/>
          <w:szCs w:val="28"/>
        </w:rPr>
        <w:t xml:space="preserve"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hyperlink r:id="rId26" w:tooltip="https://docs.python.org/3/library/time.html(дата" w:history="1">
        <w:r>
          <w:rPr>
            <w:rStyle w:val="611"/>
            <w:rFonts w:ascii="Times New Roman" w:hAnsi="Times New Roman" w:cs="Times New Roman"/>
            <w:sz w:val="28"/>
            <w:szCs w:val="28"/>
            <w:lang w:val="en-US"/>
          </w:rPr>
          <w:t xml:space="preserve">https://docs.python.org/3/library/time.html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16.09.2020). – </w:t>
      </w:r>
      <w:r>
        <w:rPr>
          <w:rFonts w:ascii="Times New Roman" w:hAnsi="Times New Roman" w:cs="Times New Roman"/>
          <w:sz w:val="28"/>
          <w:szCs w:val="28"/>
        </w:rPr>
        <w:t xml:space="preserve"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644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Дж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Макконнелл</w:t>
      </w:r>
      <w:r>
        <w:rPr>
          <w:rFonts w:ascii="Times New Roman" w:hAnsi="Times New Roman" w:cs="Times New Roman"/>
          <w:sz w:val="28"/>
          <w:szCs w:val="28"/>
        </w:rPr>
        <w:t xml:space="preserve">. Анализ алгоритмов. Активный обучающий подход. – М</w:t>
      </w:r>
      <w:r>
        <w:rPr>
          <w:rFonts w:ascii="Times New Roman" w:hAnsi="Times New Roman" w:cs="Times New Roman"/>
          <w:sz w:val="28"/>
          <w:szCs w:val="28"/>
        </w:rPr>
        <w:t xml:space="preserve">.:</w:t>
      </w:r>
      <w:r>
        <w:rPr>
          <w:rFonts w:ascii="Times New Roman" w:hAnsi="Times New Roman" w:cs="Times New Roman"/>
          <w:sz w:val="28"/>
          <w:szCs w:val="28"/>
        </w:rPr>
        <w:t xml:space="preserve"> Техносфера, 2017. – 267 с.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sectPr>
      <w:headerReference w:type="first" r:id="rId8"/>
      <w:footerReference w:type="default" r:id="rId9"/>
      <w:footerReference w:type="first" r:id="rId10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ндрей Чалый" w:date="2020-09-11T14:48:00Z" w:initials="АЧ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какое? По методу чёрного ящика или модульное</w:t>
      </w:r>
    </w:p>
  </w:comment>
  <w:comment w:id="0" w:author="Андрей Чалый" w:date="2020-09-11T14:37:00Z" w:initials="АЧ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подпись сверху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Чалый" w:date="2020-09-11T14:24:00Z" w:initials="АЧ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прямые углы у блоков циклов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3060CBF"/>
  <w16cid:commentId w16cid:paraId="00000002" w16cid:durableId="23060A17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30607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7"/>
      <w:jc w:val="center"/>
    </w:pPr>
    <w:fldSimple w:instr="PAGE \* MERGEFORMAT">
      <w:r>
        <w:t xml:space="preserve">1</w:t>
      </w:r>
    </w:fldSimple>
    <w:r/>
    <w:r/>
  </w:p>
  <w:p>
    <w:pPr>
      <w:pStyle w:val="63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isLgl w:val="false"/>
      <w:suff w:val="tab"/>
      <w:lvlText w:val="%1.%2"/>
      <w:lvlJc w:val="left"/>
      <w:pPr>
        <w:ind w:left="375" w:hanging="375"/>
      </w:pPr>
      <w:rPr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Чалый">
    <w15:presenceInfo w15:providerId="None" w15:userId="Андрей Чалый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Чалый">
    <w15:presenceInfo w15:providerId="None" w15:userId="Андрей Чалый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8">
    <w:name w:val="Heading 1 Char"/>
    <w:link w:val="626"/>
    <w:uiPriority w:val="9"/>
    <w:rPr>
      <w:rFonts w:ascii="Arial" w:hAnsi="Arial" w:cs="Arial" w:eastAsia="Arial"/>
      <w:sz w:val="40"/>
      <w:szCs w:val="40"/>
    </w:rPr>
  </w:style>
  <w:style w:type="character" w:styleId="469">
    <w:name w:val="Heading 2 Char"/>
    <w:link w:val="627"/>
    <w:uiPriority w:val="9"/>
    <w:rPr>
      <w:rFonts w:ascii="Arial" w:hAnsi="Arial" w:cs="Arial" w:eastAsia="Arial"/>
      <w:sz w:val="34"/>
    </w:rPr>
  </w:style>
  <w:style w:type="character" w:styleId="470">
    <w:name w:val="Heading 3 Char"/>
    <w:link w:val="628"/>
    <w:uiPriority w:val="9"/>
    <w:rPr>
      <w:rFonts w:ascii="Arial" w:hAnsi="Arial" w:cs="Arial" w:eastAsia="Arial"/>
      <w:sz w:val="30"/>
      <w:szCs w:val="30"/>
    </w:rPr>
  </w:style>
  <w:style w:type="character" w:styleId="471">
    <w:name w:val="Heading 4 Char"/>
    <w:link w:val="629"/>
    <w:uiPriority w:val="9"/>
    <w:rPr>
      <w:rFonts w:ascii="Arial" w:hAnsi="Arial" w:cs="Arial" w:eastAsia="Arial"/>
      <w:b/>
      <w:bCs/>
      <w:sz w:val="26"/>
      <w:szCs w:val="26"/>
    </w:rPr>
  </w:style>
  <w:style w:type="character" w:styleId="472">
    <w:name w:val="Heading 5 Char"/>
    <w:link w:val="630"/>
    <w:uiPriority w:val="9"/>
    <w:rPr>
      <w:rFonts w:ascii="Arial" w:hAnsi="Arial" w:cs="Arial" w:eastAsia="Arial"/>
      <w:b/>
      <w:bCs/>
      <w:sz w:val="24"/>
      <w:szCs w:val="24"/>
    </w:rPr>
  </w:style>
  <w:style w:type="character" w:styleId="473">
    <w:name w:val="Heading 6 Char"/>
    <w:link w:val="631"/>
    <w:uiPriority w:val="9"/>
    <w:rPr>
      <w:rFonts w:ascii="Arial" w:hAnsi="Arial" w:cs="Arial" w:eastAsia="Arial"/>
      <w:b/>
      <w:bCs/>
      <w:sz w:val="22"/>
      <w:szCs w:val="22"/>
    </w:rPr>
  </w:style>
  <w:style w:type="character" w:styleId="474">
    <w:name w:val="Heading 7 Char"/>
    <w:link w:val="63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75">
    <w:name w:val="Heading 8 Char"/>
    <w:link w:val="633"/>
    <w:uiPriority w:val="9"/>
    <w:rPr>
      <w:rFonts w:ascii="Arial" w:hAnsi="Arial" w:cs="Arial" w:eastAsia="Arial"/>
      <w:i/>
      <w:iCs/>
      <w:sz w:val="22"/>
      <w:szCs w:val="22"/>
    </w:rPr>
  </w:style>
  <w:style w:type="character" w:styleId="476">
    <w:name w:val="Heading 9 Char"/>
    <w:link w:val="634"/>
    <w:uiPriority w:val="9"/>
    <w:rPr>
      <w:rFonts w:ascii="Arial" w:hAnsi="Arial" w:cs="Arial" w:eastAsia="Arial"/>
      <w:i/>
      <w:iCs/>
      <w:sz w:val="21"/>
      <w:szCs w:val="21"/>
    </w:rPr>
  </w:style>
  <w:style w:type="character" w:styleId="477">
    <w:name w:val="Title Char"/>
    <w:link w:val="643"/>
    <w:uiPriority w:val="10"/>
    <w:rPr>
      <w:sz w:val="48"/>
      <w:szCs w:val="48"/>
    </w:rPr>
  </w:style>
  <w:style w:type="character" w:styleId="478">
    <w:name w:val="Subtitle Char"/>
    <w:link w:val="641"/>
    <w:uiPriority w:val="11"/>
    <w:rPr>
      <w:sz w:val="24"/>
      <w:szCs w:val="24"/>
    </w:rPr>
  </w:style>
  <w:style w:type="character" w:styleId="479">
    <w:name w:val="Quote Char"/>
    <w:link w:val="640"/>
    <w:uiPriority w:val="29"/>
    <w:rPr>
      <w:i/>
    </w:rPr>
  </w:style>
  <w:style w:type="character" w:styleId="480">
    <w:name w:val="Intense Quote Char"/>
    <w:link w:val="642"/>
    <w:uiPriority w:val="30"/>
    <w:rPr>
      <w:i/>
    </w:rPr>
  </w:style>
  <w:style w:type="character" w:styleId="481">
    <w:name w:val="Header Char"/>
    <w:link w:val="638"/>
    <w:uiPriority w:val="99"/>
  </w:style>
  <w:style w:type="character" w:styleId="482">
    <w:name w:val="Footer Char"/>
    <w:link w:val="637"/>
    <w:uiPriority w:val="99"/>
  </w:style>
  <w:style w:type="paragraph" w:styleId="483">
    <w:name w:val="Caption"/>
    <w:basedOn w:val="625"/>
    <w:next w:val="6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4">
    <w:name w:val="Caption Char"/>
    <w:basedOn w:val="483"/>
    <w:link w:val="637"/>
    <w:uiPriority w:val="99"/>
  </w:style>
  <w:style w:type="table" w:styleId="485">
    <w:name w:val="Table Grid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6">
    <w:name w:val="Table Grid Light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7">
    <w:name w:val="Plain Table 1"/>
    <w:basedOn w:val="6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8">
    <w:name w:val="Plain Table 2"/>
    <w:basedOn w:val="6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9">
    <w:name w:val="Plain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0">
    <w:name w:val="Plain Table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Plain Table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2">
    <w:name w:val="Grid Table 1 Light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4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4">
    <w:name w:val="Grid Table 4 - Accent 1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5">
    <w:name w:val="Grid Table 4 - Accent 2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Grid Table 4 - Accent 3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7">
    <w:name w:val="Grid Table 4 - Accent 4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Grid Table 4 - Accent 5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9">
    <w:name w:val="Grid Table 4 - Accent 6"/>
    <w:basedOn w:val="6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0">
    <w:name w:val="Grid Table 5 Dark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4">
    <w:name w:val="Grid Table 5 Dark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6">
    <w:name w:val="Grid Table 5 Dark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7">
    <w:name w:val="Grid Table 6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8">
    <w:name w:val="Grid Table 6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9">
    <w:name w:val="Grid Table 6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0">
    <w:name w:val="Grid Table 6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1">
    <w:name w:val="Grid Table 6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2">
    <w:name w:val="Grid Table 6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3">
    <w:name w:val="Grid Table 6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4">
    <w:name w:val="Grid Table 7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9">
    <w:name w:val="List Table 2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0">
    <w:name w:val="List Table 2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1">
    <w:name w:val="List Table 2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2">
    <w:name w:val="List Table 2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3">
    <w:name w:val="List Table 2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4">
    <w:name w:val="List Table 2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5">
    <w:name w:val="List Table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5 Dark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6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7">
    <w:name w:val="List Table 6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8">
    <w:name w:val="List Table 6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9">
    <w:name w:val="List Table 6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0">
    <w:name w:val="List Table 6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1">
    <w:name w:val="List Table 6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2">
    <w:name w:val="List Table 6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3">
    <w:name w:val="List Table 7 Colorful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4">
    <w:name w:val="List Table 7 Colorful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5">
    <w:name w:val="List Table 7 Colorful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6">
    <w:name w:val="List Table 7 Colorful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7">
    <w:name w:val="List Table 7 Colorful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8">
    <w:name w:val="List Table 7 Colorful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9">
    <w:name w:val="List Table 7 Colorful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0">
    <w:name w:val="Lined - Accent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1">
    <w:name w:val="Lined - Accent 1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2">
    <w:name w:val="Lined - Accent 2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3">
    <w:name w:val="Lined - Accent 3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4">
    <w:name w:val="Lined - Accent 4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5">
    <w:name w:val="Lined - Accent 5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6">
    <w:name w:val="Lined - Accent 6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7">
    <w:name w:val="Bordered &amp; Lined - Accent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8">
    <w:name w:val="Bordered &amp; Lined - Accent 1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9">
    <w:name w:val="Bordered &amp; Lined - Accent 2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0">
    <w:name w:val="Bordered &amp; Lined - Accent 3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1">
    <w:name w:val="Bordered &amp; Lined - Accent 4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2">
    <w:name w:val="Bordered &amp; Lined - Accent 5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3">
    <w:name w:val="Bordered &amp; Lined - Accent 6"/>
    <w:basedOn w:val="6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4">
    <w:name w:val="Bordered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5">
    <w:name w:val="Bordered - Accent 1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6">
    <w:name w:val="Bordered - Accent 2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7">
    <w:name w:val="Bordered - Accent 3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8">
    <w:name w:val="Bordered - Accent 4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9">
    <w:name w:val="Bordered - Accent 5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0">
    <w:name w:val="Bordered - Accent 6"/>
    <w:basedOn w:val="6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1">
    <w:name w:val="Hyperlink"/>
    <w:uiPriority w:val="99"/>
    <w:unhideWhenUsed/>
    <w:rPr>
      <w:color w:val="0000FF" w:themeColor="hyperlink"/>
      <w:u w:val="single"/>
    </w:rPr>
  </w:style>
  <w:style w:type="paragraph" w:styleId="612">
    <w:name w:val="footnote text"/>
    <w:basedOn w:val="625"/>
    <w:link w:val="613"/>
    <w:uiPriority w:val="99"/>
    <w:semiHidden/>
    <w:unhideWhenUsed/>
    <w:rPr>
      <w:sz w:val="18"/>
    </w:rPr>
    <w:pPr>
      <w:spacing w:lineRule="auto" w:line="240" w:after="40"/>
    </w:pPr>
  </w:style>
  <w:style w:type="character" w:styleId="613">
    <w:name w:val="Footnote Text Char"/>
    <w:link w:val="612"/>
    <w:uiPriority w:val="99"/>
    <w:rPr>
      <w:sz w:val="18"/>
    </w:rPr>
  </w:style>
  <w:style w:type="character" w:styleId="614">
    <w:name w:val="footnote reference"/>
    <w:uiPriority w:val="99"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</w:style>
  <w:style w:type="paragraph" w:styleId="626">
    <w:name w:val="Heading 1"/>
    <w:basedOn w:val="625"/>
    <w:next w:val="62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7">
    <w:name w:val="Heading 2"/>
    <w:basedOn w:val="625"/>
    <w:next w:val="62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8">
    <w:name w:val="Heading 3"/>
    <w:basedOn w:val="625"/>
    <w:next w:val="62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9">
    <w:name w:val="Heading 4"/>
    <w:basedOn w:val="625"/>
    <w:next w:val="62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30">
    <w:name w:val="Heading 5"/>
    <w:basedOn w:val="625"/>
    <w:next w:val="62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31">
    <w:name w:val="Heading 6"/>
    <w:basedOn w:val="625"/>
    <w:next w:val="62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32">
    <w:name w:val="Heading 7"/>
    <w:basedOn w:val="625"/>
    <w:next w:val="62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33">
    <w:name w:val="Heading 8"/>
    <w:basedOn w:val="625"/>
    <w:next w:val="62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34">
    <w:name w:val="Heading 9"/>
    <w:basedOn w:val="625"/>
    <w:next w:val="62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paragraph" w:styleId="637">
    <w:name w:val="Footer"/>
    <w:basedOn w:val="62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8">
    <w:name w:val="Header"/>
    <w:basedOn w:val="62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9">
    <w:name w:val="No Spacing"/>
    <w:basedOn w:val="625"/>
    <w:qFormat/>
    <w:uiPriority w:val="1"/>
    <w:pPr>
      <w:spacing w:lineRule="auto" w:line="240" w:after="0"/>
    </w:pPr>
  </w:style>
  <w:style w:type="paragraph" w:styleId="640">
    <w:name w:val="Quote"/>
    <w:basedOn w:val="625"/>
    <w:next w:val="62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1">
    <w:name w:val="Subtitle"/>
    <w:basedOn w:val="625"/>
    <w:next w:val="62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2">
    <w:name w:val="Intense Quote"/>
    <w:basedOn w:val="625"/>
    <w:next w:val="62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3">
    <w:name w:val="Title"/>
    <w:basedOn w:val="625"/>
    <w:next w:val="62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4">
    <w:name w:val="List Paragraph"/>
    <w:basedOn w:val="625"/>
    <w:qFormat/>
    <w:uiPriority w:val="34"/>
    <w:pPr>
      <w:contextualSpacing w:val="true"/>
      <w:ind w:left="720"/>
    </w:pPr>
  </w:style>
  <w:style w:type="character" w:styleId="645" w:default="1">
    <w:name w:val="Default Paragraph Font"/>
    <w:uiPriority w:val="1"/>
    <w:semiHidden/>
    <w:unhideWhenUsed/>
  </w:style>
  <w:style w:type="character" w:styleId="646">
    <w:name w:val="annotation referen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docs.python.org/3/library/time.html(&#1076;&#1072;&#1090;&#1072;" TargetMode="External"/><Relationship Id="rId27" Type="http://schemas.openxmlformats.org/officeDocument/2006/relationships/comments" Target="comments.xml" /><Relationship Id="rId28" Type="http://schemas.microsoft.com/office/2011/relationships/commentsExtended" Target="commentsExtended.xml" /><Relationship Id="rId29" Type="http://schemas.microsoft.com/office/2016/09/relationships/commentsIds" Target="commentsIds.xml" /><Relationship Id="rId30" Type="http://schemas.microsoft.com/office/2011/relationships/people" Target="people.xml" /><Relationship Id="rId31" Type="http://schemas.onlyoffice.com/commentsDocument" Target="commentsDocument.xml" /><Relationship Id="rId32" Type="http://schemas.onlyoffice.com/commentsExtendedDocument" Target="commentsExtendedDocument.xml" /><Relationship Id="rId33" Type="http://schemas.onlyoffice.com/commentsIdsDocument" Target="commentsIdsDocument.xml" /><Relationship Id="rId34" Type="http://schemas.onlyoffice.com/peopleDocument" Target="peopleDocument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2020-10-07T08:53:44Z</dcterms:modified>
</cp:coreProperties>
</file>