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  <w:b/>
          <w:sz w:val="10"/>
        </w:rPr>
      </w:r>
      <w:r>
        <w:rPr>
          <w:rFonts w:ascii="Times New Roman" w:hAnsi="Times New Roman" w:cs="Times New Roman" w:eastAsia="Calibri"/>
          <w:b/>
          <w:sz w:val="10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36"/>
        </w:rPr>
      </w:r>
      <w:r>
        <w:rPr>
          <w:rFonts w:ascii="Times New Roman" w:hAnsi="Times New Roman" w:cs="Times New Roman" w:eastAsia="Calibri"/>
          <w:b/>
          <w:sz w:val="36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  <w:iCs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ДИСЦИПЛИНА</w:t>
      </w:r>
      <w:r>
        <w:rPr>
          <w:rFonts w:ascii="Times New Roman" w:hAnsi="Times New Roman" w:cs="Times New Roman" w:eastAsia="Calibri"/>
        </w:rPr>
        <w:t xml:space="preserve">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«Вычислительные алгоритмы</w:t>
      </w:r>
      <w:r>
        <w:rPr>
          <w:rFonts w:ascii="Times New Roman" w:hAnsi="Times New Roman" w:cs="Times New Roman" w:eastAsia="Calibri"/>
          <w:iCs/>
          <w:u w:val="single"/>
        </w:rPr>
        <w:t xml:space="preserve">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  <w:iCs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18"/>
        </w:rPr>
      </w:r>
      <w:r>
        <w:rPr>
          <w:rFonts w:ascii="Times New Roman" w:hAnsi="Times New Roman" w:cs="Times New Roman" w:eastAsia="Calibri"/>
          <w:i/>
          <w:sz w:val="1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32"/>
        </w:rPr>
      </w:r>
      <w:r>
        <w:rPr>
          <w:rFonts w:ascii="Times New Roman" w:hAnsi="Times New Roman" w:cs="Times New Roman" w:eastAsia="Calibri"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32"/>
        </w:rPr>
      </w:r>
      <w:r>
        <w:rPr>
          <w:rFonts w:ascii="Times New Roman" w:hAnsi="Times New Roman" w:cs="Times New Roman" w:eastAsia="Calibri"/>
          <w:sz w:val="32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4</w:t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tbl>
      <w:tblPr>
        <w:tblStyle w:val="409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и программная реализация алгоритма наилучшего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среднеквадратичного приближения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Чалый А. А.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42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Б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Градов В.М.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</w:rPr>
        <w:t xml:space="preserve">навыков построения алгоритма метода наименьших квадратов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полинома заданной степени при аппроксимации табличных функций с весами.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алгоритм и программу </w:t>
      </w:r>
      <w:r>
        <w:rPr>
          <w:rFonts w:ascii="Times New Roman" w:hAnsi="Times New Roman" w:cs="Times New Roman"/>
          <w:sz w:val="28"/>
          <w:szCs w:val="28"/>
        </w:rPr>
        <w:t xml:space="preserve">наилучшего среднеквадратичного приближения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Таблица функции с </w:t>
      </w:r>
      <w:r>
        <w:rPr>
          <w:rFonts w:ascii="Times New Roman" w:hAnsi="Times New Roman" w:cs="Times New Roman"/>
          <w:b/>
          <w:sz w:val="28"/>
          <w:szCs w:val="28"/>
        </w:rPr>
        <w:t xml:space="preserve">весами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mso-wrap-distance-left:0.0pt;mso-wrap-distance-top:0.0pt;mso-wrap-distance-right:0.0pt;mso-wrap-distance-bottom:0.0pt;width:14.3pt;height:18.3pt;" filled="f" stroked="f">
            <v:path textboxrect="0,0,0,0"/>
            <v:imagedata r:id="rId9" o:title=""/>
          </v:shape>
          <o:OLEObject DrawAspect="Content" r:id="rId10" ObjectID="_1525041" ProgID="Equation.3" ShapeID="_x0000_i1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с количеством узлов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409"/>
        <w:tblW w:w="0" w:type="auto"/>
        <w:tblLook w:val="01E0" w:firstRow="1" w:lastRow="1" w:firstColumn="1" w:lastColumn="1" w:noHBand="0" w:noVBand="0"/>
      </w:tblPr>
      <w:tblGrid>
        <w:gridCol w:w="1701"/>
        <w:gridCol w:w="1701"/>
        <w:gridCol w:w="1701"/>
      </w:tblGrid>
      <w:tr>
        <w:trPr/>
        <w:tc>
          <w:tcPr>
            <w:tcW w:w="1701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spacing w:lineRule="auto" w:line="360"/>
              <w:tabs>
                <w:tab w:val="left" w:pos="3828" w:leader="none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spacing w:lineRule="auto" w:line="360"/>
              <w:tabs>
                <w:tab w:val="left" w:pos="3828" w:leader="none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spacing w:lineRule="auto" w:line="360"/>
              <w:tabs>
                <w:tab w:val="left" w:pos="3828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mso-wrap-distance-left:0.0pt;mso-wrap-distance-top:0.0pt;mso-wrap-distance-right:0.0pt;mso-wrap-distance-bottom:0.0pt;width:14.3pt;height:18.3pt;" filled="f" stroked="f">
                  <v:path textboxrect="0,0,0,0"/>
                  <v:imagedata r:id="rId9" o:title=""/>
                </v:shape>
                <o:OLEObject DrawAspect="Content" r:id="rId10" ObjectID="_1525042" ProgID="Equation.3" ShapeID="_x0000_i2" Type="Embed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contextualSpacing w:val="true"/>
              <w:jc w:val="both"/>
              <w:spacing w:lineRule="auto" w:line="360"/>
              <w:tabs>
                <w:tab w:val="left" w:pos="3828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true"/>
              <w:jc w:val="both"/>
              <w:spacing w:lineRule="auto" w:line="360"/>
              <w:tabs>
                <w:tab w:val="left" w:pos="3828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true"/>
              <w:jc w:val="both"/>
              <w:spacing w:lineRule="auto" w:line="360"/>
              <w:tabs>
                <w:tab w:val="left" w:pos="3828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contextualSpacing w:val="true"/>
              <w:jc w:val="both"/>
              <w:spacing w:lineRule="auto" w:line="360"/>
              <w:tabs>
                <w:tab w:val="left" w:pos="3828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true"/>
              <w:jc w:val="both"/>
              <w:spacing w:lineRule="auto" w:line="360"/>
              <w:tabs>
                <w:tab w:val="left" w:pos="3828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true"/>
              <w:jc w:val="both"/>
              <w:spacing w:lineRule="auto" w:line="360"/>
              <w:tabs>
                <w:tab w:val="left" w:pos="3828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 интерфейсе удобную возможность изменения пользователем весов в таблице.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Степень аппроксимирующего полинома  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График, на котором построен аппроксимирующий полином, и точки из исходной таблицы.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алгоритма: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близостью в среднем исходной функции и аппроксимирующей функцией будем понимать результат оценки суммы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710" cy="1294130"/>
                <wp:effectExtent l="0" t="0" r="8890" b="1270"/>
                <wp:docPr id="4" name="Рисунок 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9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4709" cy="1294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3pt;height:101.9pt;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найти наилучшее приближение, 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.е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666750"/>
                <wp:effectExtent l="0" t="0" r="9525" b="0"/>
                <wp:docPr id="5" name="Рисунок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0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67224" cy="666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1.8pt;height:52.5pt;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Arial" w:hAnsi="Arial" w:cs="Arial" w:eastAsia="Calibri"/>
          <w:color w:val="333333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Разложим 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333333"/>
            <w:sz w:val="27"/>
            <w:szCs w:val="27"/>
            <w:shd w:val="clear" w:color="auto" w:fill="FFFFFF"/>
          </w:rPr>
          <m:rPr>
            <m:sty m:val="p"/>
          </m:rPr>
          <m:t>φ</m:t>
        </m:r>
        <m:r>
          <w:rPr>
            <w:rFonts w:ascii="Cambria Math" w:hAnsi="Cambria Math" w:cs="Arial"/>
            <w:color w:val="333333"/>
            <w:sz w:val="27"/>
            <w:szCs w:val="27"/>
            <w:shd w:val="clear" w:color="auto" w:fill="FFFFFF"/>
          </w:rPr>
          <m:rPr/>
          <m:t>(x)</m:t>
        </m:r>
      </m:oMath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по системе линейно независимых функций 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rPr>
                <m:sty m:val="p"/>
              </m:rPr>
              <m:t>φ</m:t>
            </m:r>
          </m:e>
          <m:sub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  <w:lang w:val="en-US"/>
              </w:rPr>
              <m:rPr/>
              <m:t>k</m:t>
            </m:r>
          </m:sub>
        </m:sSub>
        <m:r>
          <w:rPr>
            <w:rFonts w:ascii="Cambria Math" w:hAnsi="Cambria Math" w:cs="Arial"/>
            <w:color w:val="333333"/>
            <w:sz w:val="27"/>
            <w:szCs w:val="27"/>
            <w:shd w:val="clear" w:color="auto" w:fill="FFFFFF"/>
          </w:rPr>
          <m:rPr/>
          <m:t>(x)</m:t>
        </m:r>
      </m:oMath>
      <w:r>
        <w:rPr>
          <w:rFonts w:ascii="Arial" w:hAnsi="Arial" w:cs="Arial" w:eastAsia="Calibri"/>
          <w:color w:val="333333"/>
          <w:sz w:val="27"/>
          <w:szCs w:val="27"/>
          <w:shd w:val="clear" w:color="auto" w:fill="FFFFFF"/>
          <w:lang w:val="en-US"/>
        </w:rPr>
      </w:r>
      <w:r/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619125"/>
                <wp:effectExtent l="0" t="0" r="0" b="9525"/>
                <wp:docPr id="6" name="Рисунок 1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1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10049" cy="619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1.5pt;height:48.8pt;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Подставляя (3) в условие (2) получим: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26455" cy="655320"/>
                <wp:effectExtent l="0" t="0" r="0" b="0"/>
                <wp:docPr id="7" name="Рисунок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3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26455" cy="655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6.6pt;height:51.6pt;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 w:eastAsia="Calibri"/>
          <w:color w:val="333333"/>
        </w:rPr>
      </w:pPr>
      <w:r>
        <w:rPr>
          <w:rFonts w:ascii="Times New Roman" w:hAnsi="Times New Roman" w:cs="Times New Roman"/>
          <w:sz w:val="28"/>
          <w:szCs w:val="28"/>
        </w:rPr>
        <w:t xml:space="preserve">Дифференцируя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  <w:lang w:val="en-US"/>
              </w:rPr>
              <m:rPr/>
              <m:t>k</m:t>
            </m:r>
          </m:sub>
        </m:sSub>
      </m:oMath>
      <w:r>
        <w:rPr>
          <w:rFonts w:ascii="Times New Roman" w:hAnsi="Times New Roman" w:cs="Times New Roman" w:eastAsia="Calibri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 w:eastAsia="Calibri"/>
          <w:color w:val="333333"/>
          <w:sz w:val="27"/>
          <w:szCs w:val="27"/>
          <w:shd w:val="clear" w:color="auto" w:fill="FFFFFF"/>
        </w:rPr>
        <w:t xml:space="preserve">получаем</w:t>
      </w:r>
      <w:r>
        <w:rPr>
          <w:rFonts w:ascii="Times New Roman" w:hAnsi="Times New Roman" w:cs="Times New Roman" w:eastAsia="Calibri"/>
          <w:color w:val="333333"/>
          <w:sz w:val="27"/>
          <w:szCs w:val="27"/>
          <w:shd w:val="clear" w:color="auto" w:fill="FFFFFF"/>
        </w:rPr>
        <w:t xml:space="preserve">:</w:t>
      </w:r>
      <w:r>
        <w:rPr>
          <w:rFonts w:ascii="Times New Roman" w:hAnsi="Times New Roman" w:cs="Times New Roman" w:eastAsia="Calibri"/>
          <w:color w:val="333333"/>
          <w:sz w:val="27"/>
          <w:szCs w:val="27"/>
          <w:shd w:val="clear" w:color="auto" w:fill="FFFFFF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1895475"/>
                <wp:effectExtent l="0" t="0" r="9525" b="9525"/>
                <wp:docPr id="8" name="Рисунок 1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4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4074" cy="1895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3pt;height:149.3pt;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56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Выбирается степень полинома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56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Составляется система алгебраических уравнений типа (5)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56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решения СЛАУ находятся коэффициенты полинома 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  <w:lang w:val="en-US"/>
              </w:rPr>
              <m:rPr/>
              <m:t>k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b/>
          <w:sz w:val="28"/>
          <w:szCs w:val="28"/>
        </w:rPr>
        <w:t xml:space="preserve">од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17838</wp:posOffset>
                </wp:positionV>
                <wp:extent cx="3759540" cy="3259169"/>
                <wp:effectExtent l="0" t="0" r="0" b="0"/>
                <wp:wrapSquare wrapText="bothSides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759539" cy="3259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51673600;o:allowoverlap:true;o:allowincell:true;mso-position-horizontal-relative:text;margin-left:0.0pt;mso-position-horizontal:absolute;mso-position-vertical-relative:text;margin-top:1.4pt;mso-position-vertical:absolute;width:296.0pt;height:256.6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-581025</wp:posOffset>
                </wp:positionV>
                <wp:extent cx="4401072" cy="6152610"/>
                <wp:effectExtent l="0" t="0" r="0" b="0"/>
                <wp:wrapSquare wrapText="bothSides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401072" cy="6152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251674624;o:allowoverlap:true;o:allowincell:true;mso-position-horizontal-relative:text;margin-left:0.0pt;mso-position-horizontal:absolute;mso-position-vertical-relative:text;margin-top:-45.8pt;mso-position-vertical:absolute;width:346.5pt;height:484.5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5571585</wp:posOffset>
                </wp:positionV>
                <wp:extent cx="4649696" cy="4152360"/>
                <wp:effectExtent l="0" t="0" r="0" b="0"/>
                <wp:wrapSquare wrapText="bothSides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49695" cy="4152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251675648;o:allowoverlap:true;o:allowincell:true;mso-position-horizontal-relative:text;margin-left:0.0pt;mso-position-horizontal:absolute;mso-position-vertical-relative:text;margin-top:438.7pt;mso-position-vertical:absolute;width:366.1pt;height:327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2.</w:t>
      </w: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 Проверка работы программы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pStyle w:val="568"/>
        <w:numPr>
          <w:ilvl w:val="0"/>
          <w:numId w:val="2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Веса точек равны.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Исходная таблица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00125" cy="200977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000125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78.8pt;height:158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 = 1</w: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0</wp:posOffset>
                </wp:positionV>
                <wp:extent cx="4345589" cy="3695782"/>
                <wp:effectExtent l="0" t="0" r="0" b="0"/>
                <wp:wrapSquare wrapText="bothSides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345589" cy="3695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1pt;mso-wrap-distance-top:0.0pt;mso-wrap-distance-right:9.1pt;mso-wrap-distance-bottom:0.0pt;z-index:251680768;o:allowoverlap:true;o:allowincell:true;mso-position-horizontal-relative:text;margin-left:28.8pt;mso-position-horizontal:absolute;mso-position-vertical-relative:text;margin-top:0.0pt;mso-position-vertical:absolute;width:342.2pt;height:291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 = 2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5390" cy="3738135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395389" cy="3738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46.1pt;height:294.3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 = 4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2816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0</wp:posOffset>
                </wp:positionV>
                <wp:extent cx="4480265" cy="3810318"/>
                <wp:effectExtent l="0" t="0" r="0" b="0"/>
                <wp:wrapSquare wrapText="bothSides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480264" cy="381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9.1pt;mso-wrap-distance-top:0.0pt;mso-wrap-distance-right:9.1pt;mso-wrap-distance-bottom:0.0pt;z-index:251682816;o:allowoverlap:true;o:allowincell:true;mso-position-horizontal-relative:text;margin-left:28.8pt;mso-position-horizontal:absolute;mso-position-vertical-relative:text;margin-top:0.0pt;mso-position-vertical:absolute;width:352.8pt;height:30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709" w:firstLine="0"/>
        <w:rPr>
          <w:lang w:val="en-US"/>
        </w:rPr>
      </w:pPr>
      <w:r>
        <w:rPr>
          <w:lang w:val="en-US"/>
        </w:rPr>
      </w:r>
      <w:r>
        <w:rPr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ab/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2) </w:t>
      </w: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Веса точек различны.</w:t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Исходная таблица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38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0</wp:posOffset>
                </wp:positionV>
                <wp:extent cx="1123950" cy="1914525"/>
                <wp:effectExtent l="0" t="0" r="0" b="0"/>
                <wp:wrapSquare wrapText="bothSides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123949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1pt;mso-wrap-distance-top:0.0pt;mso-wrap-distance-right:9.1pt;mso-wrap-distance-bottom:0.0pt;z-index:251683840;o:allowoverlap:true;o:allowincell:true;mso-position-horizontal-relative:text;margin-left:33.8pt;mso-position-horizontal:absolute;mso-position-vertical-relative:text;margin-top:0.0pt;mso-position-vertical:absolute;width:88.5pt;height:150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</w:p>
    <w:p>
      <w:pPr>
        <w:ind w:left="709" w:firstLine="0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Примечание - </w:t>
      </w:r>
      <w:r>
        <w:rPr>
          <w:rFonts w:ascii="Times New Roman" w:hAnsi="Times New Roman" w:cs="Times New Roman"/>
          <w:sz w:val="28"/>
          <w:szCs w:val="28"/>
        </w:rPr>
        <w:t xml:space="preserve">Синяя прямая - прямая с равными</w:t>
      </w:r>
      <w:r>
        <w:rPr>
          <w:rFonts w:ascii="Times New Roman" w:hAnsi="Times New Roman" w:cs="Times New Roman"/>
          <w:sz w:val="28"/>
          <w:szCs w:val="28"/>
        </w:rPr>
        <w:t xml:space="preserve"> весами точек, оранжевая прямая - прямая с различными весами точек.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/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ab/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n = 1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48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0</wp:posOffset>
                </wp:positionV>
                <wp:extent cx="3790044" cy="3223308"/>
                <wp:effectExtent l="0" t="0" r="0" b="0"/>
                <wp:wrapSquare wrapText="bothSides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790043" cy="3223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9.1pt;mso-wrap-distance-top:0.0pt;mso-wrap-distance-right:9.1pt;mso-wrap-distance-bottom:0.0pt;z-index:251684864;o:allowoverlap:true;o:allowincell:true;mso-position-horizontal-relative:text;margin-left:33.8pt;mso-position-horizontal:absolute;mso-position-vertical-relative:text;margin-top:0.0pt;mso-position-vertical:absolute;width:298.4pt;height:253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  <w:r>
        <w:rPr>
          <w:rFonts w:ascii="Times New Roman" w:hAnsi="Times New Roman" w:cs="Times New Roman" w:eastAsia="Times New Roman"/>
          <w:b w:val="false"/>
          <w:sz w:val="28"/>
          <w:lang w:val="en-US"/>
        </w:rPr>
        <w:tab/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n = 2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ind w:left="0" w:firstLine="0"/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588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79867</wp:posOffset>
                </wp:positionV>
                <wp:extent cx="3750015" cy="3189265"/>
                <wp:effectExtent l="0" t="0" r="0" b="0"/>
                <wp:wrapSquare wrapText="bothSides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750014" cy="3189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mso-wrap-distance-left:9.1pt;mso-wrap-distance-top:0.0pt;mso-wrap-distance-right:9.1pt;mso-wrap-distance-bottom:0.0pt;z-index:251685888;o:allowoverlap:true;o:allowincell:true;mso-position-horizontal-relative:text;margin-left:33.8pt;mso-position-horizontal:absolute;mso-position-vertical-relative:text;margin-top:6.3pt;mso-position-vertical:absolute;width:295.3pt;height:251.1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при защите лабораторной работы: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568"/>
        <w:numPr>
          <w:ilvl w:val="0"/>
          <w:numId w:val="3"/>
        </w:numPr>
        <w:ind w:left="284" w:hanging="284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произойдет при задании  степени полинома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-1 (числу узлов таблицы минус 1)?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остроенный полином пройдет через все точки, а веса не будут учитываться.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Будет ли работать Ваша программа </w:t>
      </w:r>
      <w:r>
        <w:rPr>
          <w:rFonts w:ascii="Times New Roman" w:hAnsi="Times New Roman" w:cs="Times New Roman"/>
          <w:sz w:val="28"/>
          <w:szCs w:val="28"/>
        </w:rPr>
        <w:t xml:space="preserve"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object w:dxaOrig="630" w:dyaOrig="27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8" o:spid="_x0000_s18" type="#_x0000_t75" style="mso-wrap-distance-left:0.0pt;mso-wrap-distance-top:0.0pt;mso-wrap-distance-right:0.0pt;mso-wrap-distance-bottom:0.0pt;width:31.9pt;height:14.3pt;" filled="f" stroked="f">
            <v:path textboxrect="0,0,0,0"/>
            <v:imagedata r:id="rId26" o:title=""/>
          </v:shape>
          <o:OLEObject DrawAspect="Content" r:id="rId27" ObjectID="_15250418" ProgID="Equation.3" ShapeID="_x0000_i18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? Что именно в алгоритме требует отдельного анализа данного случая и может привести к аварийной остановке?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Произойдет аварийное завершение программы по причине того, что </w:t>
      </w:r>
      <w:r>
        <w:rPr>
          <w:rFonts w:ascii="Times New Roman" w:hAnsi="Times New Roman" w:cs="Times New Roman"/>
          <w:sz w:val="28"/>
          <w:szCs w:val="28"/>
        </w:rPr>
        <w:t xml:space="preserve"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𝑛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 xml:space="preserve">𝑁</w:t>
      </w:r>
      <w:r>
        <w:rPr>
          <w:rFonts w:ascii="Times New Roman" w:hAnsi="Times New Roman" w:cs="Times New Roman"/>
          <w:sz w:val="28"/>
          <w:szCs w:val="28"/>
        </w:rPr>
        <w:t xml:space="preserve"> определитель </w:t>
      </w:r>
      <w:r>
        <w:rPr>
          <w:rFonts w:ascii="Cambria Math" w:hAnsi="Cambria Math" w:cs="Cambria Math"/>
          <w:sz w:val="28"/>
          <w:szCs w:val="28"/>
        </w:rPr>
        <w:t xml:space="preserve">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</w:rPr>
        <w:t xml:space="preserve"> 0 и</w:t>
      </w:r>
      <w:r>
        <w:rPr>
          <w:rFonts w:ascii="Times New Roman" w:hAnsi="Times New Roman" w:cs="Times New Roman"/>
          <w:sz w:val="28"/>
          <w:szCs w:val="28"/>
        </w:rPr>
        <w:t xml:space="preserve"> матрица будет приведена </w:t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 единичной, так как возникнет деление на 0.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Получить формулу для коэффициента  полинома </w:t>
      </w:r>
      <w:r>
        <w:rPr>
          <w:rFonts w:ascii="Times New Roman" w:hAnsi="Times New Roman" w:cs="Times New Roman"/>
          <w:sz w:val="28"/>
          <w:szCs w:val="28"/>
        </w:rPr>
        <w:object w:dxaOrig="27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9" o:spid="_x0000_s19" type="#_x0000_t75" style="mso-wrap-distance-left:0.0pt;mso-wrap-distance-top:0.0pt;mso-wrap-distance-right:0.0pt;mso-wrap-distance-bottom:0.0pt;width:14.3pt;height:18.3pt;" filled="f" stroked="f">
            <v:path textboxrect="0,0,0,0"/>
            <v:imagedata r:id="rId28" o:title=""/>
          </v:shape>
          <o:OLEObject DrawAspect="Content" r:id="rId29" ObjectID="_15250419" ProgID="Equation.3" ShapeID="_x0000_i19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степени полинома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=0. Какой смысл имеет  величина, которую представляет данный коэффициент?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0</m:t>
              </m:r>
            </m:sub>
          </m:sSub>
          <m:r>
            <w:rPr>
              <w:rFonts w:ascii="Cambria Math" w:hAnsi="Cambria Math" w:cs="Times New Roman" w:eastAsia="Calibri"/>
              <w:sz w:val="28"/>
              <w:szCs w:val="28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 w:eastAsia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Calibri"/>
                          <w:sz w:val="28"/>
                          <w:szCs w:val="28"/>
                          <w:lang w:val="en-US"/>
                        </w:rPr>
                        <m:rPr/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="Calibri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 w:eastAsia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Calibri"/>
                          <w:sz w:val="28"/>
                          <w:szCs w:val="28"/>
                          <w:lang w:val="en-US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 w:eastAsia="Calibri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 w:eastAsia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Calibri"/>
                          <w:sz w:val="28"/>
                          <w:szCs w:val="28"/>
                          <w:lang w:val="en-US"/>
                        </w:rPr>
                        <m:rPr/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="Calibri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</m:e>
              </m:nary>
            </m:den>
          </m:f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  <w:szCs w:val="28"/>
        </w:rPr>
        <w:t xml:space="preserve">Смысл величины, которую представляет данный коэффициент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 </w:t>
      </w:r>
      <w:hyperlink r:id="rId30" w:tooltip="Среднее значение" w:history="1">
        <w:r>
          <w:rPr>
            <w:rFonts w:ascii="Times New Roman" w:hAnsi="Times New Roman" w:cs="Times New Roman" w:eastAsia="Times New Roman"/>
            <w:sz w:val="28"/>
            <w:highlight w:val="white"/>
          </w:rPr>
          <w:t xml:space="preserve">среднее</w:t>
        </w:r>
      </w:hyperlink>
      <w:r>
        <w:rPr>
          <w:rFonts w:ascii="Times New Roman" w:hAnsi="Times New Roman" w:cs="Times New Roman" w:eastAsia="Times New Roman"/>
          <w:sz w:val="28"/>
          <w:highlight w:val="white"/>
        </w:rPr>
        <w:t xml:space="preserve"> (взвешенное по вероятностям возможных значений) значение </w:t>
      </w:r>
      <w:hyperlink r:id="rId31" w:tooltip="https://ru.wikipedia.org/wiki/%D0%A1%D0%BB%D1%83%D1%87%D0%B0%D0%B9%D0%BD%D0%B0%D1%8F_%D0%B2%D0%B5%D0%BB%D0%B8%D1%87%D0%B8%D0%BD%D0%B0" w:history="1">
        <w:r>
          <w:rPr>
            <w:rFonts w:ascii="Times New Roman" w:hAnsi="Times New Roman" w:cs="Times New Roman" w:eastAsia="Times New Roman"/>
            <w:sz w:val="28"/>
            <w:highlight w:val="white"/>
          </w:rPr>
          <w:t xml:space="preserve">случайной величины</w:t>
        </w:r>
      </w:hyperlink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</w:rPr>
        <w:t xml:space="preserve">(математическое ожидание).</w:t>
      </w:r>
      <w:r>
        <w:rPr>
          <w:rFonts w:ascii="Times New Roman" w:hAnsi="Times New Roman" w:cs="Times New Roman" w:eastAsia="Calibri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навыки</w:t>
      </w:r>
      <w:r>
        <w:rPr>
          <w:rFonts w:ascii="Times New Roman" w:hAnsi="Times New Roman" w:cs="Times New Roman"/>
          <w:sz w:val="28"/>
          <w:szCs w:val="28"/>
        </w:rPr>
        <w:t xml:space="preserve">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2">
    <w:name w:val="Heading 1 Char"/>
    <w:link w:val="550"/>
    <w:uiPriority w:val="9"/>
    <w:rPr>
      <w:rFonts w:ascii="Arial" w:hAnsi="Arial" w:cs="Arial" w:eastAsia="Arial"/>
      <w:sz w:val="40"/>
      <w:szCs w:val="40"/>
    </w:rPr>
  </w:style>
  <w:style w:type="character" w:styleId="393">
    <w:name w:val="Heading 2 Char"/>
    <w:link w:val="551"/>
    <w:uiPriority w:val="9"/>
    <w:rPr>
      <w:rFonts w:ascii="Arial" w:hAnsi="Arial" w:cs="Arial" w:eastAsia="Arial"/>
      <w:sz w:val="34"/>
    </w:rPr>
  </w:style>
  <w:style w:type="character" w:styleId="394">
    <w:name w:val="Heading 3 Char"/>
    <w:link w:val="552"/>
    <w:uiPriority w:val="9"/>
    <w:rPr>
      <w:rFonts w:ascii="Arial" w:hAnsi="Arial" w:cs="Arial" w:eastAsia="Arial"/>
      <w:sz w:val="30"/>
      <w:szCs w:val="30"/>
    </w:rPr>
  </w:style>
  <w:style w:type="character" w:styleId="395">
    <w:name w:val="Heading 4 Char"/>
    <w:link w:val="553"/>
    <w:uiPriority w:val="9"/>
    <w:rPr>
      <w:rFonts w:ascii="Arial" w:hAnsi="Arial" w:cs="Arial" w:eastAsia="Arial"/>
      <w:b/>
      <w:bCs/>
      <w:sz w:val="26"/>
      <w:szCs w:val="26"/>
    </w:rPr>
  </w:style>
  <w:style w:type="character" w:styleId="396">
    <w:name w:val="Heading 5 Char"/>
    <w:link w:val="554"/>
    <w:uiPriority w:val="9"/>
    <w:rPr>
      <w:rFonts w:ascii="Arial" w:hAnsi="Arial" w:cs="Arial" w:eastAsia="Arial"/>
      <w:b/>
      <w:bCs/>
      <w:sz w:val="24"/>
      <w:szCs w:val="24"/>
    </w:rPr>
  </w:style>
  <w:style w:type="character" w:styleId="397">
    <w:name w:val="Heading 6 Char"/>
    <w:link w:val="555"/>
    <w:uiPriority w:val="9"/>
    <w:rPr>
      <w:rFonts w:ascii="Arial" w:hAnsi="Arial" w:cs="Arial" w:eastAsia="Arial"/>
      <w:b/>
      <w:bCs/>
      <w:sz w:val="22"/>
      <w:szCs w:val="22"/>
    </w:rPr>
  </w:style>
  <w:style w:type="character" w:styleId="398">
    <w:name w:val="Heading 7 Char"/>
    <w:link w:val="5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9">
    <w:name w:val="Heading 8 Char"/>
    <w:link w:val="557"/>
    <w:uiPriority w:val="9"/>
    <w:rPr>
      <w:rFonts w:ascii="Arial" w:hAnsi="Arial" w:cs="Arial" w:eastAsia="Arial"/>
      <w:i/>
      <w:iCs/>
      <w:sz w:val="22"/>
      <w:szCs w:val="22"/>
    </w:rPr>
  </w:style>
  <w:style w:type="character" w:styleId="400">
    <w:name w:val="Heading 9 Char"/>
    <w:link w:val="558"/>
    <w:uiPriority w:val="9"/>
    <w:rPr>
      <w:rFonts w:ascii="Arial" w:hAnsi="Arial" w:cs="Arial" w:eastAsia="Arial"/>
      <w:i/>
      <w:iCs/>
      <w:sz w:val="21"/>
      <w:szCs w:val="21"/>
    </w:rPr>
  </w:style>
  <w:style w:type="character" w:styleId="401">
    <w:name w:val="Title Char"/>
    <w:link w:val="567"/>
    <w:uiPriority w:val="10"/>
    <w:rPr>
      <w:sz w:val="48"/>
      <w:szCs w:val="48"/>
    </w:rPr>
  </w:style>
  <w:style w:type="character" w:styleId="402">
    <w:name w:val="Subtitle Char"/>
    <w:link w:val="565"/>
    <w:uiPriority w:val="11"/>
    <w:rPr>
      <w:sz w:val="24"/>
      <w:szCs w:val="24"/>
    </w:rPr>
  </w:style>
  <w:style w:type="character" w:styleId="403">
    <w:name w:val="Quote Char"/>
    <w:link w:val="564"/>
    <w:uiPriority w:val="29"/>
    <w:rPr>
      <w:i/>
    </w:rPr>
  </w:style>
  <w:style w:type="character" w:styleId="404">
    <w:name w:val="Intense Quote Char"/>
    <w:link w:val="566"/>
    <w:uiPriority w:val="30"/>
    <w:rPr>
      <w:i/>
    </w:rPr>
  </w:style>
  <w:style w:type="character" w:styleId="405">
    <w:name w:val="Header Char"/>
    <w:link w:val="562"/>
    <w:uiPriority w:val="99"/>
  </w:style>
  <w:style w:type="character" w:styleId="406">
    <w:name w:val="Footer Char"/>
    <w:link w:val="561"/>
    <w:uiPriority w:val="99"/>
  </w:style>
  <w:style w:type="paragraph" w:styleId="407">
    <w:name w:val="Caption"/>
    <w:basedOn w:val="549"/>
    <w:next w:val="5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8">
    <w:name w:val="Caption Char"/>
    <w:basedOn w:val="407"/>
    <w:link w:val="561"/>
    <w:uiPriority w:val="99"/>
  </w:style>
  <w:style w:type="table" w:styleId="409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0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1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2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3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4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6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8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9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0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1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2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3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4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8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1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2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3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4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5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6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7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8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3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4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5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6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7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8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9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1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2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4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6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7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8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9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0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1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2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3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4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5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6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7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8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9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0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1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9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0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1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2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3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4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5">
    <w:name w:val="Hyperlink"/>
    <w:uiPriority w:val="99"/>
    <w:unhideWhenUsed/>
    <w:rPr>
      <w:color w:val="0000FF" w:themeColor="hyperlink"/>
      <w:u w:val="single"/>
    </w:rPr>
  </w:style>
  <w:style w:type="paragraph" w:styleId="536">
    <w:name w:val="footnote text"/>
    <w:basedOn w:val="549"/>
    <w:link w:val="537"/>
    <w:uiPriority w:val="99"/>
    <w:semiHidden/>
    <w:unhideWhenUsed/>
    <w:rPr>
      <w:sz w:val="18"/>
    </w:rPr>
    <w:pPr>
      <w:spacing w:lineRule="auto" w:line="240" w:after="40"/>
    </w:pPr>
  </w:style>
  <w:style w:type="character" w:styleId="537">
    <w:name w:val="Footnote Text Char"/>
    <w:link w:val="536"/>
    <w:uiPriority w:val="99"/>
    <w:rPr>
      <w:sz w:val="18"/>
    </w:rPr>
  </w:style>
  <w:style w:type="character" w:styleId="538">
    <w:name w:val="footnote reference"/>
    <w:uiPriority w:val="99"/>
    <w:unhideWhenUsed/>
    <w:rPr>
      <w:vertAlign w:val="superscript"/>
    </w:rPr>
  </w:style>
  <w:style w:type="paragraph" w:styleId="539">
    <w:name w:val="toc 1"/>
    <w:basedOn w:val="549"/>
    <w:next w:val="549"/>
    <w:uiPriority w:val="39"/>
    <w:unhideWhenUsed/>
    <w:pPr>
      <w:ind w:left="0" w:right="0" w:firstLine="0"/>
      <w:spacing w:after="57"/>
    </w:pPr>
  </w:style>
  <w:style w:type="paragraph" w:styleId="540">
    <w:name w:val="toc 2"/>
    <w:basedOn w:val="549"/>
    <w:next w:val="549"/>
    <w:uiPriority w:val="39"/>
    <w:unhideWhenUsed/>
    <w:pPr>
      <w:ind w:left="283" w:right="0" w:firstLine="0"/>
      <w:spacing w:after="57"/>
    </w:pPr>
  </w:style>
  <w:style w:type="paragraph" w:styleId="541">
    <w:name w:val="toc 3"/>
    <w:basedOn w:val="549"/>
    <w:next w:val="549"/>
    <w:uiPriority w:val="39"/>
    <w:unhideWhenUsed/>
    <w:pPr>
      <w:ind w:left="567" w:right="0" w:firstLine="0"/>
      <w:spacing w:after="57"/>
    </w:pPr>
  </w:style>
  <w:style w:type="paragraph" w:styleId="542">
    <w:name w:val="toc 4"/>
    <w:basedOn w:val="549"/>
    <w:next w:val="549"/>
    <w:uiPriority w:val="39"/>
    <w:unhideWhenUsed/>
    <w:pPr>
      <w:ind w:left="850" w:right="0" w:firstLine="0"/>
      <w:spacing w:after="57"/>
    </w:pPr>
  </w:style>
  <w:style w:type="paragraph" w:styleId="543">
    <w:name w:val="toc 5"/>
    <w:basedOn w:val="549"/>
    <w:next w:val="549"/>
    <w:uiPriority w:val="39"/>
    <w:unhideWhenUsed/>
    <w:pPr>
      <w:ind w:left="1134" w:right="0" w:firstLine="0"/>
      <w:spacing w:after="57"/>
    </w:pPr>
  </w:style>
  <w:style w:type="paragraph" w:styleId="544">
    <w:name w:val="toc 6"/>
    <w:basedOn w:val="549"/>
    <w:next w:val="549"/>
    <w:uiPriority w:val="39"/>
    <w:unhideWhenUsed/>
    <w:pPr>
      <w:ind w:left="1417" w:right="0" w:firstLine="0"/>
      <w:spacing w:after="57"/>
    </w:pPr>
  </w:style>
  <w:style w:type="paragraph" w:styleId="545">
    <w:name w:val="toc 7"/>
    <w:basedOn w:val="549"/>
    <w:next w:val="549"/>
    <w:uiPriority w:val="39"/>
    <w:unhideWhenUsed/>
    <w:pPr>
      <w:ind w:left="1701" w:right="0" w:firstLine="0"/>
      <w:spacing w:after="57"/>
    </w:pPr>
  </w:style>
  <w:style w:type="paragraph" w:styleId="546">
    <w:name w:val="toc 8"/>
    <w:basedOn w:val="549"/>
    <w:next w:val="549"/>
    <w:uiPriority w:val="39"/>
    <w:unhideWhenUsed/>
    <w:pPr>
      <w:ind w:left="1984" w:right="0" w:firstLine="0"/>
      <w:spacing w:after="57"/>
    </w:pPr>
  </w:style>
  <w:style w:type="paragraph" w:styleId="547">
    <w:name w:val="toc 9"/>
    <w:basedOn w:val="549"/>
    <w:next w:val="549"/>
    <w:uiPriority w:val="39"/>
    <w:unhideWhenUsed/>
    <w:pPr>
      <w:ind w:left="2268" w:right="0" w:firstLine="0"/>
      <w:spacing w:after="57"/>
    </w:pPr>
  </w:style>
  <w:style w:type="paragraph" w:styleId="548">
    <w:name w:val="TOC Heading"/>
    <w:uiPriority w:val="39"/>
    <w:unhideWhenUsed/>
  </w:style>
  <w:style w:type="paragraph" w:styleId="549" w:default="1">
    <w:name w:val="Normal"/>
    <w:qFormat/>
  </w:style>
  <w:style w:type="paragraph" w:styleId="550">
    <w:name w:val="Heading 1"/>
    <w:basedOn w:val="549"/>
    <w:next w:val="54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1">
    <w:name w:val="Heading 2"/>
    <w:basedOn w:val="549"/>
    <w:next w:val="54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2">
    <w:name w:val="Heading 3"/>
    <w:basedOn w:val="549"/>
    <w:next w:val="54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3">
    <w:name w:val="Heading 4"/>
    <w:basedOn w:val="549"/>
    <w:next w:val="54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4">
    <w:name w:val="Heading 5"/>
    <w:basedOn w:val="549"/>
    <w:next w:val="54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5">
    <w:name w:val="Heading 6"/>
    <w:basedOn w:val="549"/>
    <w:next w:val="54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6">
    <w:name w:val="Heading 7"/>
    <w:basedOn w:val="549"/>
    <w:next w:val="54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7">
    <w:name w:val="Heading 8"/>
    <w:basedOn w:val="549"/>
    <w:next w:val="54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8">
    <w:name w:val="Heading 9"/>
    <w:basedOn w:val="549"/>
    <w:next w:val="54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Foot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2">
    <w:name w:val="Head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No Spacing"/>
    <w:basedOn w:val="549"/>
    <w:qFormat/>
    <w:uiPriority w:val="1"/>
    <w:pPr>
      <w:spacing w:lineRule="auto" w:line="240" w:after="0"/>
    </w:pPr>
  </w:style>
  <w:style w:type="paragraph" w:styleId="564">
    <w:name w:val="Quote"/>
    <w:basedOn w:val="549"/>
    <w:next w:val="54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5">
    <w:name w:val="Subtitle"/>
    <w:basedOn w:val="549"/>
    <w:next w:val="54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6">
    <w:name w:val="Intense Quote"/>
    <w:basedOn w:val="549"/>
    <w:next w:val="54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7">
    <w:name w:val="Title"/>
    <w:basedOn w:val="549"/>
    <w:next w:val="54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8">
    <w:name w:val="List Paragraph"/>
    <w:basedOn w:val="549"/>
    <w:qFormat/>
    <w:uiPriority w:val="34"/>
    <w:pPr>
      <w:contextualSpacing w:val="true"/>
      <w:ind w:left="720"/>
    </w:pPr>
  </w:style>
  <w:style w:type="character" w:styleId="5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oleObject" Target="embeddings/oleObject1.bin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oleObject" Target="embeddings/maskFile.bin"/><Relationship Id="rId28" Type="http://schemas.openxmlformats.org/officeDocument/2006/relationships/image" Target="media/image19.png"/><Relationship Id="rId29" Type="http://schemas.openxmlformats.org/officeDocument/2006/relationships/oleObject" Target="embeddings/maskFile.bin"/><Relationship Id="rId30" Type="http://schemas.openxmlformats.org/officeDocument/2006/relationships/hyperlink" Target="https://ru.wikipedia.org/wiki/%D0%A1%D1%80%D0%B5%D0%B4%D0%BD%D0%B5%D0%B5_%D0%B7%D0%BD%D0%B0%D1%87%D0%B5%D0%BD%D0%B8%D0%B5" TargetMode="External"/><Relationship Id="rId31" Type="http://schemas.openxmlformats.org/officeDocument/2006/relationships/hyperlink" Target="https://ru.wikipedia.org/wiki/%D0%A1%D0%BB%D1%83%D1%87%D0%B0%D0%B9%D0%BD%D0%B0%D1%8F_%D0%B2%D0%B5%D0%BB%D0%B8%D1%87%D0%B8%D0%BD%D0%B0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2020-04-30T15:07:15Z</dcterms:modified>
</cp:coreProperties>
</file>