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МГТУ им. Н.Э.Баумана</w:t>
      </w: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Дисциплина электроника</w:t>
      </w: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Лабораторный практикум №6</w:t>
      </w: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по теме: «Биполярный транзистор»</w:t>
      </w: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righ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Работу выполнил: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студент группы ИУ7-32Б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Чалый Андрей</w:t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Получить навыки в использовании программы Microcap для настройки усилительного каскада на биполярном резисторе.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Задачи работы: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Повышение быстродействия ключа на биполярном транзисторе. Изучение влияния обратных связей в ключевой схеме на биполярном транзисторе.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Использованный транзистор: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Ввиду того, что транзистор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NT011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не выдавал подходящих напряжений, был выбран стандартный транзистор 2N699</w:t>
      </w:r>
      <w:r>
        <w:rPr>
          <w:sz w:val="28"/>
        </w:rPr>
      </w:r>
      <w:r/>
    </w:p>
    <w:p>
      <w:pPr>
        <w:ind w:left="0" w:right="0" w:firstLine="0"/>
        <w:jc w:val="lef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62836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5095874" cy="262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1.3pt;height:207.0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4) Ключ на биполярном резисторе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48425" cy="27622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448424" cy="276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7.8pt;height:217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3822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382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81.8pt;height:141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Определение сопротивления Rb: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Ukэ примем 0.2В, Uбэ = 0.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В</w:t>
      </w:r>
      <w:r>
        <w:rPr>
          <w:sz w:val="28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ru-RU"/>
        </w:rPr>
      </w:pPr>
      <w:r>
        <w:rPr>
          <w:lang w:val="en-US"/>
        </w:rPr>
        <w:t xml:space="preserve">Rk = 510, Ek = 5 B, U</w:t>
      </w:r>
      <w:r>
        <w:rPr>
          <w:lang w:val="ru-RU"/>
        </w:rPr>
        <w:t xml:space="preserve">вх</w:t>
      </w:r>
      <w:r>
        <w:rPr>
          <w:lang w:val="en-US"/>
        </w:rPr>
        <w:t xml:space="preserve"> = 5 B, S = 1, U</w:t>
      </w:r>
      <w:r>
        <w:rPr>
          <w:lang w:val="ru-RU"/>
        </w:rPr>
        <w:t xml:space="preserve">кэ = </w:t>
      </w:r>
      <w:r>
        <w:rPr>
          <w:lang w:val="en-US"/>
        </w:rPr>
        <w:t xml:space="preserve">0.2 </w:t>
      </w:r>
      <w:r>
        <w:rPr>
          <w:lang w:val="ru-RU"/>
        </w:rPr>
        <w:t xml:space="preserve">В</w:t>
      </w:r>
      <w:r/>
    </w:p>
    <w:p>
      <w:pPr>
        <w:rPr>
          <w:lang w:val="en-US"/>
        </w:rPr>
      </w:pPr>
      <w:r>
        <w:rPr>
          <w:lang w:val="en-US"/>
        </w:rPr>
        <w:t xml:space="preserve">I</w:t>
      </w:r>
      <w:r>
        <w:rPr>
          <w:lang w:val="en-US"/>
        </w:rPr>
        <w:t xml:space="preserve">k</w:t>
      </w:r>
      <w:r>
        <w:rPr>
          <w:lang w:val="ru-RU"/>
        </w:rPr>
        <w:t xml:space="preserve">нас</w:t>
      </w:r>
      <w:r>
        <w:rPr>
          <w:lang w:val="en-US"/>
        </w:rPr>
        <w:t xml:space="preserve"> = (Ek - Uk</w:t>
      </w:r>
      <w:r>
        <w:rPr>
          <w:lang w:val="ru-RU"/>
        </w:rPr>
        <w:t xml:space="preserve">э</w:t>
      </w:r>
      <w:r>
        <w:rPr>
          <w:lang w:val="en-US"/>
        </w:rPr>
        <w:t xml:space="preserve">) / </w:t>
      </w:r>
      <w:r>
        <w:rPr>
          <w:lang w:val="en-US"/>
        </w:rPr>
        <w:t xml:space="preserve">Rk = </w:t>
      </w:r>
      <w:r>
        <w:rPr>
          <w:lang w:val="ru-RU"/>
        </w:rPr>
        <w:t xml:space="preserve">9,4 </w:t>
      </w:r>
      <w:r>
        <w:rPr>
          <w:lang w:val="ru-RU"/>
        </w:rPr>
        <w:t xml:space="preserve">м</w:t>
      </w:r>
      <w:r>
        <w:rPr>
          <w:lang w:val="en-US"/>
        </w:rPr>
        <w:t xml:space="preserve">A</w:t>
      </w:r>
      <w:r>
        <w:rPr>
          <w:lang w:val="ru-RU"/>
        </w:rPr>
      </w:r>
      <w:r/>
    </w:p>
    <w:p>
      <w:pPr>
        <w:rPr>
          <w:lang w:val="en-US"/>
        </w:rPr>
      </w:pPr>
      <w:r>
        <w:rPr>
          <w:lang w:val="en-US"/>
        </w:rPr>
        <w:t xml:space="preserve">BF = BF * 0,8 = 53,89</w:t>
      </w:r>
      <w:r>
        <w:rPr>
          <w:lang w:val="en-US"/>
        </w:rPr>
      </w:r>
      <w:r/>
    </w:p>
    <w:p>
      <w:pPr>
        <w:rPr>
          <w:lang w:val="ru-RU"/>
        </w:rPr>
      </w:pPr>
      <w:r>
        <w:rPr>
          <w:lang w:val="en-US"/>
        </w:rPr>
        <w:t xml:space="preserve">I</w:t>
      </w:r>
      <w:r>
        <w:rPr>
          <w:lang w:val="en-US"/>
        </w:rPr>
        <w:t xml:space="preserve">b</w:t>
      </w:r>
      <w:r>
        <w:rPr>
          <w:lang w:val="ru-RU"/>
        </w:rPr>
        <w:t xml:space="preserve">нас</w:t>
      </w:r>
      <w:r>
        <w:rPr>
          <w:lang w:val="en-US"/>
        </w:rPr>
        <w:t xml:space="preserve"> = Ik</w:t>
      </w:r>
      <w:r>
        <w:rPr>
          <w:lang w:val="ru-RU"/>
        </w:rPr>
        <w:t xml:space="preserve">нас</w:t>
      </w:r>
      <w:r>
        <w:rPr>
          <w:lang w:val="en-US"/>
        </w:rPr>
        <w:t xml:space="preserve"> / </w:t>
      </w:r>
      <w:r>
        <w:rPr>
          <w:lang w:val="en-US"/>
        </w:rPr>
        <w:t xml:space="preserve">β</w:t>
      </w:r>
      <w:r>
        <w:rPr>
          <w:lang w:val="ru-RU"/>
        </w:rPr>
        <w:t xml:space="preserve"> = </w:t>
      </w:r>
      <w:r>
        <w:rPr>
          <w:lang w:val="ru-RU"/>
        </w:rPr>
        <w:t xml:space="preserve">0,1</w:t>
      </w:r>
      <w:r>
        <w:rPr>
          <w:lang w:val="en-US"/>
        </w:rPr>
        <w:t xml:space="preserve">74</w:t>
      </w:r>
      <w:r>
        <w:rPr>
          <w:lang w:val="ru-RU"/>
        </w:rPr>
        <w:t xml:space="preserve"> мА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en-US"/>
        </w:rPr>
        <w:t xml:space="preserve">Rb = (U</w:t>
      </w:r>
      <w:r>
        <w:rPr>
          <w:lang w:val="ru-RU"/>
        </w:rPr>
        <w:t xml:space="preserve">вх - </w:t>
      </w:r>
      <w:r>
        <w:rPr>
          <w:lang w:val="en-US"/>
        </w:rPr>
        <w:t xml:space="preserve">U</w:t>
      </w:r>
      <w:r>
        <w:rPr>
          <w:lang w:val="en-US"/>
        </w:rPr>
        <w:t xml:space="preserve">b</w:t>
      </w:r>
      <w:r>
        <w:rPr>
          <w:lang w:val="ru-RU"/>
        </w:rPr>
        <w:t xml:space="preserve">э</w:t>
      </w:r>
      <w:r>
        <w:rPr>
          <w:lang w:val="en-US"/>
        </w:rPr>
        <w:t xml:space="preserve">) / (Ib</w:t>
      </w:r>
      <w:r>
        <w:rPr>
          <w:lang w:val="ru-RU"/>
        </w:rPr>
        <w:t xml:space="preserve">нас * S</w:t>
      </w:r>
      <w:r>
        <w:rPr>
          <w:lang w:val="en-US"/>
        </w:rPr>
        <w:t xml:space="preserve">) =</w:t>
      </w:r>
      <w:r>
        <w:rPr>
          <w:lang w:val="ru-RU"/>
        </w:rPr>
        <w:t xml:space="preserve"> </w:t>
      </w:r>
      <w:r>
        <w:rPr>
          <w:lang w:val="en-US"/>
        </w:rPr>
        <w:t xml:space="preserve">28</w:t>
      </w:r>
      <w:r>
        <w:rPr>
          <w:lang w:val="en-US"/>
        </w:rPr>
        <w:t xml:space="preserve">k</w:t>
      </w:r>
      <w:r>
        <w:rPr>
          <w:lang w:val="ru-RU"/>
        </w:rPr>
        <w:t xml:space="preserve">Ом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r>
        <w:rPr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Построение схемы: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6292" cy="284049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346292" cy="2840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9.7pt;height:223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b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Проведение замеров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7395" cy="2618071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87394" cy="2618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7.2pt;height:206.1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 xml:space="preserve">S = 2 Rb = 14k</w:t>
      </w:r>
      <w:r>
        <w:rPr>
          <w:sz w:val="28"/>
          <w:lang w:val="ru-RU"/>
        </w:rPr>
        <w:t xml:space="preserve">Ом</w:t>
      </w:r>
      <w:r>
        <w:rPr>
          <w:sz w:val="28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6540" cy="274969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426539" cy="2749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06.0pt;height:216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 = 5 Rb = 5.6k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Ом</w:t>
      </w:r>
      <w:r>
        <w:rPr>
          <w:rFonts w:ascii="Times New Roman" w:hAnsi="Times New Roman" w:cs="Times New Roman" w:eastAsia="Times New Roman"/>
          <w:sz w:val="28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26540" cy="2573797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426539" cy="2573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06.0pt;height:202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 S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= 20 Rb = 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4k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Ом</w:t>
      </w:r>
      <w:r>
        <w:rPr>
          <w:rFonts w:ascii="Times New Roman" w:hAnsi="Times New Roman" w:cs="Times New Roman" w:eastAsia="Times New Roman"/>
          <w:sz w:val="28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2528016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124574" cy="2528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2.3pt;height:199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C установленным диодом Шоттки (1N5711) для s = 20: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Время рассасывания tp уменьшилось практически до 0:</w:t>
      </w:r>
      <w:r>
        <w:rPr>
          <w:sz w:val="28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49" cy="2544479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29248" cy="2544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96.0pt;height:200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ru-RU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5455" cy="1800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08545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79.2pt;height:141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5) Повышение быстродействия ключа на биполярном транзисторе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эксперимента собрана схема</w:t>
      </w:r>
      <w:r>
        <w:rPr>
          <w:sz w:val="28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5495" cy="2260271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225494" cy="226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90.2pt;height:178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Подберём Rb и C1 для минимальной продолжительности фронта</w:t>
      </w:r>
      <w:r>
        <w:rPr>
          <w:rFonts w:ascii="Times New Roman" w:hAnsi="Times New Roman" w:cs="Times New Roman" w:eastAsia="Times New Roman"/>
          <w:sz w:val="28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1290" cy="2894889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331289" cy="2894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98.5pt;height:227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6) Изучение влияния обратных связей в ключевой схеме на биполярном транзисторе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Собранная схема:</w:t>
      </w:r>
      <w:r>
        <w:rPr>
          <w:sz w:val="28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15075" cy="2421634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315075" cy="2421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7.3pt;height:190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при </w:t>
      </w:r>
      <w:r>
        <w:rPr>
          <w:lang w:val="en-US"/>
        </w:rPr>
        <w:t xml:space="preserve">C = 15n</w:t>
      </w:r>
      <w:r>
        <w:rPr>
          <w:lang w:val="ru-RU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01720" cy="3621547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501719" cy="362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511.9pt;height:28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lang w:val="ru-RU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4565" cy="1800000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86456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1.8pt;height:141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lang w:val="en-US"/>
        </w:rPr>
      </w:pPr>
      <w:r>
        <w:rPr>
          <w:lang w:val="ru-RU"/>
        </w:rPr>
        <w:t xml:space="preserve">при С = 20</w:t>
      </w:r>
      <w:r>
        <w:rPr>
          <w:lang w:val="en-US"/>
        </w:rPr>
        <w:t xml:space="preserve">n</w:t>
      </w:r>
      <w:r>
        <w:rPr>
          <w:lang w:val="ru-RU"/>
        </w:rPr>
      </w:r>
      <w:r/>
    </w:p>
    <w:p>
      <w:pPr>
        <w:rPr>
          <w:sz w:val="28"/>
        </w:rPr>
      </w:pPr>
      <w:r>
        <w:rPr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Увеличим длительность импульсов, повысив C1, C2:</w:t>
      </w:r>
      <w:r>
        <w:rPr>
          <w:sz w:val="28"/>
          <w:lang w:val="en-US"/>
        </w:rPr>
      </w:r>
      <w:r/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4590" cy="2746572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064589" cy="2746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77.5pt;height:216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Продолжительность импульсов возросла, причём явно наблюдается зависимость формы графиков от величин C1 и C2</w:t>
      </w:r>
      <w:r>
        <w:rPr>
          <w:sz w:val="28"/>
        </w:rPr>
      </w:r>
      <w:r/>
    </w:p>
    <w:p>
      <w:pPr>
        <w:rPr>
          <w:lang w:val="en-US"/>
        </w:rP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З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аменил на биполярный транизстор 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835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739" cy="3278647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343738" cy="3278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99.5pt;height:258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40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40"/>
        </w:rPr>
        <w:t xml:space="preserve">Вывод</w:t>
      </w:r>
      <w:r>
        <w:rPr>
          <w:b/>
          <w:sz w:val="40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результате работы были изучены методы построения схем ключей с транзисторами, и изучены их особенности, параметры и методы их модификации.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Ответы на контрольные вопросы</w:t>
      </w:r>
      <w:r>
        <w:rPr>
          <w:b/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Какие элементы имеют основное влияние на частоту мультивибратора? Конденсаторы в схеме.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2. Как влияет замена транзистора на параметры колебания? Период колебаний меняется в зависимости от используемого транзистора. Это зависит от емкости коллекторного п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ерехода транзистора. Для высокочастотных транзисторов она меньше, следовательно меньше и период колебаний выходного импульса. 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Чем отличается работа математической модели мультивибратора от реального устройства?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Математические модели мультивибратора отличаются от реальных необходимостью введения разбаланса в плечах, чтобы колебания возникли, в редакторе начальных условий.</w:t>
      </w:r>
      <w:r>
        <w:rPr>
          <w:sz w:val="28"/>
        </w:rPr>
      </w:r>
    </w:p>
    <w:p>
      <w:pPr>
        <w:rPr>
          <w:lang w:val="ru-RU"/>
        </w:rPr>
      </w:pP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basedOn w:val="541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2019-12-01T16:27:49Z</dcterms:modified>
</cp:coreProperties>
</file>