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>
        <w:trPr/>
        <w:tc>
          <w:tcPr>
            <w:tcW w:w="1386" w:type="dxa"/>
            <w:textDirection w:val="lrTb"/>
            <w:noWrap w:val="false"/>
          </w:tcPr>
          <w:p>
            <w:pPr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 hidden="false"/>
                      <wp:cNvGraphicFramePr>
                        <a:graphicFrameLocks xmlns:a="http://schemas.openxmlformats.org/drawingml/2006/main" noChangeAspect="true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7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7685" w:type="dxa"/>
            <w:textDirection w:val="lrTb"/>
            <w:noWrap w:val="false"/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имени Н.Э. Баумана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lineRule="auto" w:line="240" w:after="0"/>
              <w:rPr>
                <w:rFonts w:ascii="Times New Roman" w:hAnsi="Times New Roman" w:cs="Times New Roman" w:eastAsia="Calibri"/>
                <w:b/>
              </w:rPr>
            </w:pPr>
            <w:r>
              <w:rPr>
                <w:rFonts w:ascii="Times New Roman" w:hAnsi="Times New Roman" w:cs="Times New Roman" w:eastAsia="Calibri"/>
                <w:b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10"/>
        </w:rPr>
        <w:pBdr>
          <w:bottom w:val="single" w:sz="24" w:space="1" w:color="auto"/>
        </w:pBdr>
      </w:pPr>
      <w:r>
        <w:rPr>
          <w:rFonts w:ascii="Times New Roman" w:hAnsi="Times New Roman" w:cs="Times New Roman" w:eastAsia="Calibri"/>
          <w:b/>
          <w:sz w:val="10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b/>
          <w:sz w:val="36"/>
        </w:rPr>
      </w:pPr>
      <w:r>
        <w:rPr>
          <w:rFonts w:ascii="Times New Roman" w:hAnsi="Times New Roman" w:cs="Times New Roman" w:eastAsia="Calibri"/>
          <w:b/>
          <w:sz w:val="36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  <w:t xml:space="preserve">ФАКУЛЬТЕТ </w:t>
      </w:r>
      <w:r>
        <w:rPr>
          <w:rFonts w:ascii="Times New Roman" w:hAnsi="Times New Roman" w:cs="Times New Roman" w:eastAsia="Calibri"/>
          <w:u w:val="single"/>
        </w:rPr>
        <w:t xml:space="preserve"> «Информатика и системы управления»</w:t>
      </w:r>
      <w:r>
        <w:rPr>
          <w:rFonts w:ascii="Times New Roman" w:hAnsi="Times New Roman" w:cs="Times New Roman" w:eastAsia="Calibri"/>
        </w:rPr>
        <w:t xml:space="preserve">____________________________________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</w:rPr>
      </w:pPr>
      <w:r>
        <w:rPr>
          <w:rFonts w:ascii="Times New Roman" w:hAnsi="Times New Roman" w:cs="Times New Roman" w:eastAsia="Calibri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Cs/>
        </w:rPr>
      </w:pPr>
      <w:r>
        <w:rPr>
          <w:rFonts w:ascii="Times New Roman" w:hAnsi="Times New Roman" w:cs="Times New Roman" w:eastAsia="Calibri"/>
        </w:rPr>
        <w:t xml:space="preserve">КАФЕДРА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«Программное обеспечение ЭВМ и информационные технологии»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</w:rPr>
      </w:pPr>
      <w:r>
        <w:rPr>
          <w:rFonts w:ascii="Times New Roman" w:hAnsi="Times New Roman" w:cs="Times New Roman" w:eastAsia="Calibri"/>
          <w:i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Cs/>
        </w:rPr>
      </w:pPr>
      <w:r>
        <w:rPr>
          <w:rFonts w:ascii="Times New Roman" w:hAnsi="Times New Roman" w:cs="Times New Roman" w:eastAsia="Calibri"/>
        </w:rPr>
        <w:t xml:space="preserve">ДИСЦИПЛИНА</w:t>
      </w:r>
      <w:r>
        <w:rPr>
          <w:rFonts w:ascii="Times New Roman" w:hAnsi="Times New Roman" w:cs="Times New Roman" w:eastAsia="Calibri"/>
        </w:rPr>
        <w:t xml:space="preserve"> </w:t>
      </w:r>
      <w:r>
        <w:rPr>
          <w:rFonts w:ascii="Times New Roman" w:hAnsi="Times New Roman" w:cs="Times New Roman" w:eastAsia="Calibri"/>
          <w:u w:val="single"/>
        </w:rPr>
        <w:t xml:space="preserve"> </w:t>
      </w:r>
      <w:r>
        <w:rPr>
          <w:rFonts w:ascii="Times New Roman" w:hAnsi="Times New Roman" w:cs="Times New Roman" w:eastAsia="Calibri"/>
          <w:iCs/>
          <w:u w:val="single"/>
        </w:rPr>
        <w:t xml:space="preserve">«М</w:t>
      </w:r>
      <w:r>
        <w:rPr>
          <w:rFonts w:ascii="Times New Roman" w:hAnsi="Times New Roman" w:cs="Times New Roman" w:eastAsia="Calibri"/>
          <w:iCs/>
          <w:u w:val="single"/>
        </w:rPr>
        <w:t xml:space="preserve">атематическая статистика»</w:t>
      </w:r>
      <w:r>
        <w:rPr>
          <w:rFonts w:ascii="Times New Roman" w:hAnsi="Times New Roman" w:cs="Times New Roman" w:eastAsia="Calibri"/>
          <w:iCs/>
        </w:rPr>
        <w:t xml:space="preserve">______________</w:t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</w:rPr>
      </w:pPr>
      <w:r>
        <w:rPr>
          <w:rFonts w:ascii="Times New Roman" w:hAnsi="Times New Roman" w:cs="Times New Roman" w:eastAsia="Calibri"/>
          <w:i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  <w:sz w:val="18"/>
        </w:rPr>
      </w:pPr>
      <w:r>
        <w:rPr>
          <w:rFonts w:ascii="Times New Roman" w:hAnsi="Times New Roman" w:cs="Times New Roman" w:eastAsia="Calibri"/>
          <w:i/>
          <w:sz w:val="1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sz w:val="32"/>
        </w:rPr>
      </w:pPr>
      <w:r>
        <w:rPr>
          <w:rFonts w:ascii="Times New Roman" w:hAnsi="Times New Roman" w:cs="Times New Roman" w:eastAsia="Calibri"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  <w:sz w:val="32"/>
        </w:rPr>
      </w:pPr>
      <w:r>
        <w:rPr>
          <w:rFonts w:ascii="Times New Roman" w:hAnsi="Times New Roman" w:cs="Times New Roman" w:eastAsia="Calibri"/>
          <w:i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  <w:sz w:val="32"/>
        </w:rPr>
      </w:pPr>
      <w:r>
        <w:rPr>
          <w:rFonts w:ascii="Times New Roman" w:hAnsi="Times New Roman" w:cs="Times New Roman" w:eastAsia="Calibri"/>
          <w:i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  <w:sz w:val="32"/>
        </w:rPr>
      </w:pPr>
      <w:r>
        <w:rPr>
          <w:rFonts w:ascii="Times New Roman" w:hAnsi="Times New Roman" w:cs="Times New Roman" w:eastAsia="Calibri"/>
          <w:i/>
          <w:sz w:val="32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sz w:val="32"/>
        </w:rPr>
      </w:pPr>
      <w:r>
        <w:rPr>
          <w:rFonts w:ascii="Times New Roman" w:hAnsi="Times New Roman" w:cs="Times New Roman" w:eastAsia="Calibri"/>
          <w:sz w:val="32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  <w:lang w:val="en-US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  <w:t xml:space="preserve">Лабораторная работа №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  <w:t xml:space="preserve">1</w:t>
      </w:r>
      <w:r>
        <w:rPr>
          <w:rFonts w:ascii="Times New Roman" w:hAnsi="Times New Roman" w:cs="Times New Roman" w:eastAsia="Calibri"/>
          <w:b/>
          <w:sz w:val="28"/>
          <w:szCs w:val="28"/>
          <w:lang w:val="en-US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tbl>
      <w:tblPr>
        <w:tblStyle w:val="818"/>
        <w:tblW w:w="0" w:type="auto"/>
        <w:tblBorders>
          <w:left w:val="none" w:sz="0" w:space="0" w:color="auto"/>
          <w:top w:val="none" w:sz="0" w:space="0" w:color="auto"/>
          <w:right w:val="none" w:sz="0" w:space="0" w:color="auto"/>
          <w:bottom w:val="none" w:sz="0" w:space="0" w:color="auto"/>
          <w:insideV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>
        <w:trPr>
          <w:trHeight w:val="4474"/>
        </w:trPr>
        <w:tc>
          <w:tcPr>
            <w:tcW w:w="9180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Тема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«</w:t>
            </w:r>
            <w:r>
              <w:rPr>
                <w:rFonts w:ascii="Times New Roman" w:hAnsi="Times New Roman" w:cs="Times New Roman" w:eastAsia="Calibri"/>
                <w:b w:val="false"/>
                <w:sz w:val="28"/>
                <w:szCs w:val="28"/>
              </w:rPr>
              <w:t xml:space="preserve">Гистограмма и эмпирическая функция распределения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fill="FFFFFF" w:color="FFFFFF"/>
              </w:rPr>
              <w:t xml:space="preserve">»</w:t>
            </w:r>
            <w:r/>
          </w:p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Студент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  <w:lang w:val="ru-RU"/>
              </w:rPr>
              <w:t xml:space="preserve">Чалый А.А.</w:t>
            </w:r>
            <w:r/>
          </w:p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ИУ7 – 62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Б</w:t>
            </w:r>
            <w:r/>
          </w:p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Оценка (баллы) _______________</w:t>
            </w:r>
            <w:r/>
          </w:p>
          <w:p>
            <w:pP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rPr>
                <w:rFonts w:ascii="Times New Roman" w:hAnsi="Times New Roman" w:cs="Times New Roman" w:eastAsia="Calibri"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 w:eastAsia="Calibri"/>
                <w:sz w:val="28"/>
                <w:szCs w:val="28"/>
              </w:rPr>
              <w:t xml:space="preserve">Саркисян П.С.</w:t>
            </w:r>
            <w:r/>
          </w:p>
        </w:tc>
        <w:tc>
          <w:tcPr>
            <w:tcBorders>
              <w:left w:val="none" w:color="000000" w:sz="4" w:space="0"/>
            </w:tcBorders>
            <w:tcW w:w="391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eastAsia="Calibri"/>
                <w:b/>
                <w:sz w:val="28"/>
                <w:szCs w:val="28"/>
              </w:rPr>
            </w:r>
            <w:r/>
          </w:p>
        </w:tc>
      </w:tr>
    </w:tbl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</w:rPr>
      </w:pPr>
      <w:r/>
      <w:bookmarkStart w:id="0" w:name="_GoBack"/>
      <w:r/>
      <w:bookmarkEnd w:id="0"/>
      <w:r/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b/>
          <w:sz w:val="28"/>
          <w:szCs w:val="28"/>
        </w:rPr>
      </w:pPr>
      <w:r>
        <w:rPr>
          <w:rFonts w:ascii="Times New Roman" w:hAnsi="Times New Roman" w:cs="Times New Roman" w:eastAsia="Calibri"/>
          <w:b/>
          <w:sz w:val="28"/>
          <w:szCs w:val="28"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</w:rPr>
      </w:pPr>
      <w:r>
        <w:rPr>
          <w:rFonts w:ascii="Times New Roman" w:hAnsi="Times New Roman" w:cs="Times New Roman" w:eastAsia="Calibri"/>
          <w:i/>
        </w:rPr>
      </w:r>
      <w:r/>
    </w:p>
    <w:p>
      <w:pPr>
        <w:spacing w:lineRule="auto" w:line="240" w:after="0"/>
        <w:rPr>
          <w:rFonts w:ascii="Times New Roman" w:hAnsi="Times New Roman" w:cs="Times New Roman" w:eastAsia="Calibri"/>
          <w:i/>
        </w:rPr>
      </w:pPr>
      <w:r>
        <w:rPr>
          <w:rFonts w:ascii="Times New Roman" w:hAnsi="Times New Roman" w:cs="Times New Roman" w:eastAsia="Calibri"/>
          <w:i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Москва. </w:t>
      </w:r>
      <w:r>
        <w:rPr>
          <w:rFonts w:ascii="Times New Roman" w:hAnsi="Times New Roman" w:cs="Times New Roman" w:eastAsia="Calibri"/>
          <w:sz w:val="28"/>
        </w:rPr>
        <w:t xml:space="preserve"> </w:t>
      </w:r>
      <w:r/>
    </w:p>
    <w:p>
      <w:pPr>
        <w:jc w:val="center"/>
        <w:spacing w:lineRule="auto" w:line="240" w:after="0"/>
        <w:rPr>
          <w:rFonts w:ascii="Times New Roman" w:hAnsi="Times New Roman" w:cs="Times New Roman" w:eastAsia="Calibri"/>
          <w:sz w:val="28"/>
        </w:rPr>
      </w:pPr>
      <w:r>
        <w:rPr>
          <w:rFonts w:ascii="Times New Roman" w:hAnsi="Times New Roman" w:cs="Times New Roman" w:eastAsia="Calibri"/>
          <w:sz w:val="28"/>
        </w:rPr>
        <w:t xml:space="preserve">2021</w:t>
      </w:r>
      <w:r>
        <w:rPr>
          <w:rFonts w:ascii="Times New Roman" w:hAnsi="Times New Roman" w:cs="Times New Roman" w:eastAsia="Calibri"/>
          <w:sz w:val="28"/>
        </w:rPr>
        <w:t xml:space="preserve"> г.</w:t>
      </w:r>
      <w:r/>
    </w:p>
    <w:p>
      <w:r/>
      <w:r/>
    </w:p>
    <w:p>
      <w:r/>
      <w:r/>
    </w:p>
    <w:p>
      <w:pPr>
        <w:pStyle w:val="661"/>
        <w:numPr>
          <w:ilvl w:val="0"/>
          <w:numId w:val="3"/>
        </w:numPr>
        <w:ind w:left="709" w:right="0" w:hanging="992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  <w:t xml:space="preserve">Постановка задачи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ind w:left="709" w:right="0" w:hanging="992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Цель работы: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Построение гистограммы и эмпирической функции распределения.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left="709" w:right="0" w:hanging="992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Содержание работы:</w:t>
      </w:r>
      <w:r>
        <w:rPr>
          <w:rFonts w:ascii="Times New Roman" w:hAnsi="Times New Roman" w:cs="Times New Roman" w:eastAsia="Times New Roman"/>
          <w:b/>
          <w:sz w:val="28"/>
        </w:rPr>
      </w:r>
    </w:p>
    <w:p>
      <w:pPr>
        <w:pStyle w:val="661"/>
        <w:numPr>
          <w:ilvl w:val="0"/>
          <w:numId w:val="6"/>
        </w:numPr>
        <w:ind w:left="709" w:right="0" w:hanging="992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Для выборки объема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n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из генеральной совокупности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X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реализовать в виде программы на ЭВМ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pStyle w:val="661"/>
        <w:numPr>
          <w:ilvl w:val="1"/>
          <w:numId w:val="7"/>
        </w:numPr>
        <w:ind w:left="709" w:right="0" w:hanging="992"/>
        <w:rPr>
          <w:rFonts w:ascii="Times New Roman" w:hAnsi="Times New Roman" w:cs="Times New Roman" w:eastAsia="Times New Roman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вычислени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е максимального значения </w:t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M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max</m:t>
            </m:r>
          </m:sub>
        </m:sSub>
      </m:oMath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 минимального значения </w:t>
      </w:r>
      <w:r/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M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min</m:t>
            </m:r>
          </m:sub>
        </m:sSub>
      </m:oMath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61"/>
        <w:numPr>
          <w:ilvl w:val="1"/>
          <w:numId w:val="7"/>
        </w:numPr>
        <w:ind w:left="709" w:right="0" w:hanging="992"/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Размаха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R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выборки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61"/>
        <w:numPr>
          <w:ilvl w:val="1"/>
          <w:numId w:val="7"/>
        </w:numPr>
        <w:ind w:left="709" w:right="0" w:hanging="992"/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Вычисление оценок </w:t>
      </w:r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^</m:t>
        </m:r>
        <m:r>
          <w:rPr>
            <w:rFonts w:ascii="Cambria Math" w:hAnsi="Cambria Math" w:cs="Cambria Math" w:eastAsia="Cambria Math"/>
            <w:sz w:val="28"/>
          </w:rPr>
          <m:rPr/>
          <m:t>μ</m:t>
        </m:r>
      </m:oMath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 </w:t>
      </w:r>
      <m:oMath>
        <m:sSup>
          <m:sSup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S</m:t>
            </m:r>
          </m:e>
          <m:sup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2</m:t>
            </m:r>
          </m:sup>
        </m:sSup>
      </m:oMath>
      <w:r>
        <w:rPr>
          <w:rFonts w:ascii="Times New Roman" w:hAnsi="Times New Roman" w:cs="Times New Roman" w:eastAsia="Times New Roman"/>
          <w:b w:val="false"/>
          <w:sz w:val="36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математического ожидания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MX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 дисперсии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DX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61"/>
        <w:numPr>
          <w:ilvl w:val="1"/>
          <w:numId w:val="7"/>
        </w:numPr>
        <w:ind w:left="709" w:right="0" w:hanging="992"/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группировку значений выборки в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m = [</w:t>
      </w:r>
      <m:oMath>
        <m:func>
          <m:func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p"/>
                  </m:rPr>
                  <m:t>log</m:t>
                </m:r>
              </m:e>
              <m:sub>
                <m:r>
                  <w:rPr>
                    <w:rFonts w:ascii="Cambria Math" w:hAnsi="Cambria Math" w:cs="Cambria Math" w:eastAsia="Cambria Math"/>
                    <w:sz w:val="28"/>
                    <w:lang w:val="en-US"/>
                  </w:rPr>
                  <m:rPr/>
                  <m:t>2</m:t>
                </m:r>
              </m:sub>
            </m:sSub>
          </m:fName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n</m:t>
            </m:r>
          </m:e>
        </m:func>
      </m:oMath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] + 2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интервала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61"/>
        <w:numPr>
          <w:ilvl w:val="1"/>
          <w:numId w:val="7"/>
        </w:numPr>
        <w:ind w:left="709" w:right="0" w:hanging="992"/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построение на одной координатной плоскости гистограммы и графика функции плотности распределения вероятностей нормальной случайной величины с математическим ожиданием </w:t>
      </w:r>
      <w:r/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^</m:t>
        </m:r>
        <m:r>
          <w:rPr>
            <w:rFonts w:ascii="Cambria Math" w:hAnsi="Cambria Math" w:cs="Cambria Math" w:eastAsia="Cambria Math"/>
            <w:sz w:val="28"/>
          </w:rPr>
          <m:rPr/>
          <m:t>μ</m:t>
        </m:r>
      </m:oMath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/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 дисперсией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S</m:t>
            </m:r>
          </m:e>
          <m:sup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2</m:t>
            </m:r>
          </m:sup>
        </m:sSup>
      </m:oMath>
      <w:r/>
      <w:r>
        <w:rPr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61"/>
        <w:numPr>
          <w:ilvl w:val="1"/>
          <w:numId w:val="7"/>
        </w:numPr>
        <w:ind w:left="709" w:right="0" w:hanging="992"/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построение на другой координатной плоскости графика эмпирической функции распределения и функции распределения нормальной случайной величины с математическим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ожиданием </w:t>
      </w:r>
      <w:r/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^</m:t>
        </m:r>
        <m:r>
          <w:rPr>
            <w:rFonts w:ascii="Cambria Math" w:hAnsi="Cambria Math" w:cs="Cambria Math" w:eastAsia="Cambria Math"/>
            <w:sz w:val="28"/>
          </w:rPr>
          <m:rPr/>
          <m:t>μ</m:t>
        </m:r>
      </m:oMath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 дисперсией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S</m:t>
            </m:r>
          </m:e>
          <m:sup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2</m:t>
            </m:r>
          </m:sup>
        </m:sSup>
      </m:oMath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;</w:t>
      </w:r>
      <w:r/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61"/>
        <w:numPr>
          <w:ilvl w:val="0"/>
          <w:numId w:val="6"/>
        </w:numPr>
        <w:ind w:left="709" w:right="0" w:hanging="992"/>
        <w:rPr>
          <w:rFonts w:ascii="Times New Roman" w:hAnsi="Times New Roman" w:cs="Times New Roman" w:eastAsia="Times New Roman"/>
          <w:b/>
          <w:sz w:val="28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Провести вычисления и построить графики для выборки из индивидуального варианта.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pStyle w:val="661"/>
        <w:numPr>
          <w:ilvl w:val="0"/>
          <w:numId w:val="3"/>
        </w:numPr>
        <w:ind w:left="709" w:right="0" w:hanging="992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Аналитическая часть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pStyle w:val="661"/>
        <w:numPr>
          <w:ilvl w:val="0"/>
          <w:numId w:val="5"/>
        </w:numPr>
        <w:ind w:left="709" w:right="0" w:hanging="425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Формулы для вычисления величин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Реализация  случайной выборки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left="709" w:right="0" w:hanging="425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47775" cy="40957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247774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98.2pt;height:32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Максимальное значение выборки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36"/>
        </w:rPr>
      </w:r>
    </w:p>
    <w:p>
      <w:pPr>
        <w:ind w:left="709" w:right="0" w:hanging="425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90750" cy="371475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90749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72.5pt;height:29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Минимальное значения выборки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44"/>
        </w:rPr>
      </w:r>
    </w:p>
    <w:p>
      <w:pPr>
        <w:ind w:left="709" w:right="0" w:hanging="425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2175" cy="333375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2162174" cy="333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70.2pt;height:26.2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Размах выборки:</w:t>
      </w:r>
      <w:r>
        <w:rPr>
          <w:rFonts w:ascii="Times New Roman" w:hAnsi="Times New Roman" w:cs="Times New Roman" w:eastAsia="Times New Roman"/>
          <w:b w:val="false"/>
          <w:sz w:val="52"/>
        </w:rPr>
      </w:r>
    </w:p>
    <w:p>
      <w:pPr>
        <w:ind w:left="709" w:right="0" w:hanging="425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504950" cy="342900"/>
                <wp:effectExtent l="0" t="0" r="0" b="0"/>
                <wp:docPr id="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504949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18.5pt;height:27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Оценка математического ожидания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72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47850" cy="609600"/>
                <wp:effectExtent l="0" t="0" r="0" b="0"/>
                <wp:docPr id="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847849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45.5pt;height:48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Несмещенная оценка дисперсии: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b w:val="false"/>
          <w:sz w:val="72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24125" cy="619125"/>
                <wp:effectExtent l="0" t="0" r="0" b="0"/>
                <wp:docPr id="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524124" cy="619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198.8pt;height:48.8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</w:p>
    <w:p>
      <w:pPr>
        <w:pStyle w:val="661"/>
        <w:numPr>
          <w:ilvl w:val="0"/>
          <w:numId w:val="5"/>
        </w:numPr>
        <w:ind w:left="709" w:right="0" w:hanging="425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Определение эмпирической плотности и гистограммы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b w:val="false"/>
          <w:sz w:val="36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Эмпирической плотностью распределения случайной выборки </w:t>
      </w:r>
      <m:oMath>
        <m:acc>
          <m:accPr>
            <m:chr m:val="⃗"/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accPr>
          <m:e>
            <m:sSup>
              <m:sSupPr>
                <m:ctrlPr>
                  <w:rPr>
                    <w:rFonts w:ascii="Cambria Math" w:hAnsi="Cambria Math" w:cs="Cambria Math" w:eastAsia="Cambria Math" w:hint="default"/>
                    <w:i/>
                    <w:strike w:val="false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Fonts w:ascii="Cambria Math" w:hAnsi="Cambria Math" w:cs="Cambria Math" w:eastAsia="Cambria Math"/>
                    <w:strike w:val="false"/>
                    <w:sz w:val="28"/>
                    <w:highlight w:val="none"/>
                    <w:u w:val="none"/>
                    <w:lang w:val="en-US"/>
                  </w:rPr>
                  <m:rPr/>
                  <m:t>X</m:t>
                </m:r>
              </m:e>
              <m:sup>
                <m:r>
                  <w:rPr>
                    <w:rFonts w:ascii="Cambria Math" w:hAnsi="Cambria Math" w:cs="Cambria Math" w:eastAsia="Cambria Math"/>
                    <w:strike w:val="false"/>
                    <w:sz w:val="28"/>
                    <w:highlight w:val="none"/>
                    <w:u w:val="none"/>
                    <w:lang w:val="en-US"/>
                  </w:rPr>
                  <m:rPr/>
                  <m:t>n</m:t>
                </m:r>
              </m:sup>
            </m:sSup>
          </m:e>
        </m:acc>
      </m:oMath>
      <w:r>
        <w:rPr>
          <w:rFonts w:ascii="Times New Roman" w:hAnsi="Times New Roman" w:cs="Times New Roman" w:eastAsia="Times New Roman"/>
          <w:b w:val="false"/>
          <w:sz w:val="36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называют функцию</w:t>
      </w:r>
      <w:r>
        <w:rPr>
          <w:rFonts w:ascii="Times New Roman" w:hAnsi="Times New Roman" w:cs="Times New Roman" w:eastAsia="Times New Roman"/>
          <w:b w:val="false"/>
          <w:sz w:val="22"/>
        </w:rPr>
      </w:r>
    </w:p>
    <w:p>
      <w:pPr>
        <w:ind w:left="709" w:right="0" w:hanging="425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66975" cy="962025"/>
                <wp:effectExtent l="0" t="0" r="0" b="0"/>
                <wp:docPr id="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2466974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194.2pt;height:75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где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m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—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количество полуинтервалов интервала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J = [</w:t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X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(1)</m:t>
            </m:r>
          </m:sub>
        </m:sSub>
        <m:r>
          <w:rPr>
            <w:rFonts w:ascii="Cambria Math" w:hAnsi="Cambria Math" w:cs="Cambria Math" w:eastAsia="Cambria Math"/>
            <w:sz w:val="28"/>
            <w:lang w:val="en-US"/>
          </w:rPr>
          <m:rPr>
            <m:sty m:val="i"/>
          </m:rPr>
          <m:t>;</m:t>
        </m:r>
      </m:oMath>
      <w:r>
        <w:rPr>
          <w:sz w:val="28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X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(n)</m:t>
            </m:r>
          </m:sub>
        </m:sSub>
      </m:oMath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] 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n —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количество элементов в выборке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;</w:t>
      </w:r>
      <w:r/>
    </w:p>
    <w:p>
      <w:pPr>
        <w:ind w:left="709" w:right="0" w:hanging="425"/>
        <w:jc w:val="left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78720" behindDoc="0" locked="0" layoutInCell="1" allowOverlap="1">
                <wp:simplePos x="0" y="0"/>
                <wp:positionH relativeFrom="column">
                  <wp:posOffset>833325</wp:posOffset>
                </wp:positionH>
                <wp:positionV relativeFrom="paragraph">
                  <wp:posOffset>0</wp:posOffset>
                </wp:positionV>
                <wp:extent cx="133350" cy="2476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133349" cy="2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position:absolute;mso-wrap-distance-left:9.1pt;mso-wrap-distance-top:0.0pt;mso-wrap-distance-right:9.1pt;mso-wrap-distance-bottom:0.0pt;z-index:251678720;o:allowoverlap:true;o:allowincell:true;mso-position-horizontal-relative:text;margin-left:65.6pt;mso-position-horizontal:absolute;mso-position-vertical-relative:text;margin-top:0.0pt;mso-position-vertical:absolute;width:10.5pt;height:19.5pt;" wrapcoords="0 0 100000 0 100000 100000 0 100000" stroked="false">
                <v:path textboxrect="0,0,0,0"/>
                <v:imagedata r:id="rId18" o:title=""/>
              </v:shape>
            </w:pict>
          </mc:Fallback>
        </mc:AlternateContent>
      </w:r>
      <w:r>
        <w:rPr>
          <w:lang w:val="en-US"/>
        </w:rPr>
        <w:t xml:space="preserve">                         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— длина полуинтервала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709" w:right="0" w:hanging="425"/>
        <w:jc w:val="left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828800" cy="666750"/>
                <wp:effectExtent l="0" t="0" r="0" b="0"/>
                <wp:docPr id="1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1828800" cy="6667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44.0pt;height:52.5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709" w:right="0" w:hanging="425"/>
        <w:jc w:val="left"/>
        <w:rPr>
          <w:lang w:val="en-US"/>
        </w:rPr>
      </w:pPr>
      <w:r>
        <w:rPr>
          <w:highlight w:val="none"/>
          <w:lang w:val="ru-RU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n</m:t>
            </m:r>
          </m:e>
          <m:sub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i</m:t>
            </m:r>
          </m:sub>
        </m:sSub>
      </m:oMath>
      <w:r>
        <w:rPr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—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число элементов выборки принадлежащих </w:t>
      </w:r>
      <w:r/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42975" cy="276225"/>
                <wp:effectExtent l="0" t="0" r="0" b="0"/>
                <wp:docPr id="1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942975" cy="27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74.2pt;height:21.8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;</w:t>
      </w:r>
      <w:r>
        <w:rPr>
          <w:lang w:val="en-US"/>
        </w:rPr>
        <w:t xml:space="preserve">    </w:t>
      </w:r>
      <w:r/>
    </w:p>
    <w:p>
      <w:pPr>
        <w:ind w:left="709" w:right="0" w:hanging="425"/>
        <w:jc w:val="left"/>
        <w:rPr>
          <w:highlight w:val="none"/>
        </w:rPr>
      </w:pPr>
      <w:r>
        <w:rPr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942975" cy="276225"/>
                <wp:effectExtent l="0" t="0" r="0" b="0"/>
                <wp:docPr id="1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942975" cy="2762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74.2pt;height:21.8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en-US"/>
        </w:rPr>
        <w:t xml:space="preserve">  —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полуинтервал из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295400" cy="304800"/>
                <wp:effectExtent l="0" t="0" r="0" b="0"/>
                <wp:docPr id="1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1295399" cy="304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102.0pt;height:24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, </w:t>
      </w:r>
      <w:r>
        <w:rPr>
          <w:rFonts w:ascii="Times New Roman" w:hAnsi="Times New Roman" w:cs="Times New Roman" w:eastAsia="Times New Roman"/>
          <w:sz w:val="28"/>
          <w:lang w:val="ru-RU"/>
        </w:rPr>
        <w:t xml:space="preserve">где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76700" cy="295275"/>
                <wp:effectExtent l="0" t="0" r="0" b="0"/>
                <wp:docPr id="1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4076699" cy="2952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21.0pt;height:23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при этом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55760" cy="239766"/>
                <wp:effectExtent l="0" t="0" r="0" b="0"/>
                <wp:docPr id="1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4355759" cy="239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343.0pt;height:18.9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19450" cy="304800"/>
                <wp:effectExtent l="0" t="0" r="0" b="0"/>
                <wp:docPr id="16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219449" cy="304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253.5pt;height:24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709" w:right="0" w:hanging="425"/>
        <w:rPr>
          <w:rFonts w:ascii="Times New Roman" w:hAnsi="Times New Roman" w:cs="Times New Roman" w:eastAsia="Times New Roman"/>
          <w:sz w:val="28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График функции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925" cy="333375"/>
                <wp:effectExtent l="0" t="0" r="0" b="0"/>
                <wp:docPr id="17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42925" cy="3333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2.8pt;height:26.2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называют гистограммой.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709" w:right="0" w:hanging="425"/>
        <w:jc w:val="left"/>
        <w:rPr>
          <w:rFonts w:ascii="Times New Roman" w:hAnsi="Times New Roman" w:cs="Times New Roman" w:eastAsia="Times New Roman"/>
          <w:sz w:val="36"/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ind w:left="709" w:right="0" w:hanging="425"/>
        <w:jc w:val="left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pStyle w:val="661"/>
        <w:numPr>
          <w:ilvl w:val="0"/>
          <w:numId w:val="5"/>
        </w:numPr>
        <w:ind w:left="709" w:right="0" w:hanging="425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Определение эмпирической функции распределения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709" w:right="0" w:firstLine="0"/>
        <w:rPr>
          <w:rFonts w:ascii="Times New Roman" w:hAnsi="Times New Roman" w:cs="Times New Roman" w:eastAsia="Times New Roman"/>
          <w:b w:val="false"/>
          <w:sz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  <w:t xml:space="preserve">Эмпирической функцией распределения называют функцию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left="709" w:right="0" w:firstLine="0"/>
        <w:rPr>
          <w:highlight w:val="non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514600" cy="571500"/>
                <wp:effectExtent l="0" t="0" r="0" b="0"/>
                <wp:docPr id="18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514599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198.0pt;height:45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</w:rPr>
      </w:r>
    </w:p>
    <w:p>
      <w:pPr>
        <w:ind w:left="709" w:right="0" w:firstLine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где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14375" cy="342900"/>
                <wp:effectExtent l="0" t="0" r="0" b="0"/>
                <wp:docPr id="19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mso-wrap-distance-left:0.0pt;mso-wrap-distance-top:0.0pt;mso-wrap-distance-right:0.0pt;mso-wrap-distance-bottom:0.0pt;width:56.2pt;height:27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—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количество элементов выборки, которые меньше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x,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ф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n —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объем выборки.</w:t>
      </w:r>
      <w:r>
        <w:rPr>
          <w:rFonts w:ascii="Times New Roman" w:hAnsi="Times New Roman" w:cs="Times New Roman" w:eastAsia="Times New Roman"/>
          <w:b w:val="false"/>
          <w:sz w:val="36"/>
        </w:rPr>
      </w:r>
    </w:p>
    <w:p>
      <w:pPr>
        <w:ind w:left="709" w:right="0" w:firstLine="0"/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Если все элементы этой выборки попарно различны, то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709" w:right="0" w:firstLine="0"/>
        <w:rPr>
          <w:rFonts w:ascii="Times New Roman" w:hAnsi="Times New Roman" w:cs="Times New Roman" w:eastAsia="Times New Roman"/>
          <w:b w:val="false"/>
          <w:sz w:val="36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7925" cy="1362075"/>
                <wp:effectExtent l="0" t="0" r="0" b="0"/>
                <wp:docPr id="20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2447924" cy="1362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mso-wrap-distance-left:0.0pt;mso-wrap-distance-top:0.0pt;mso-wrap-distance-right:0.0pt;mso-wrap-distance-bottom:0.0pt;width:192.8pt;height:107.2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pStyle w:val="661"/>
        <w:numPr>
          <w:ilvl w:val="0"/>
          <w:numId w:val="3"/>
        </w:numPr>
        <w:ind w:left="709" w:right="0" w:hanging="992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Технологическая часть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709" w:right="0" w:firstLine="0"/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Текст программы</w:t>
      </w:r>
      <w:r>
        <w:rPr>
          <w:rFonts w:ascii="Times New Roman" w:hAnsi="Times New Roman" w:cs="Times New Roman" w:eastAsia="Times New Roman"/>
          <w:b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709" w:right="0" w:firstLine="0"/>
        <w:jc w:val="center"/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Листинг 1. Текст программы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lab1.m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[-</w:t>
      </w:r>
      <w:r>
        <w:rPr>
          <w:rFonts w:ascii="Courier New" w:hAnsi="Courier New" w:cs="Courier New" w:eastAsia="Courier New"/>
          <w:color w:val="FF8000"/>
          <w:sz w:val="28"/>
        </w:rPr>
        <w:t xml:space="preserve">14.34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16.97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14.09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14.74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16.69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13.85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15.55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14.62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13.30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15.52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FF8000"/>
          <w:sz w:val="28"/>
        </w:rPr>
        <w:t xml:space="preserve">14.75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16.51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17.15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16.87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15.06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13.60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14.48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14.71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14.17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13.88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FF8000"/>
          <w:sz w:val="28"/>
        </w:rPr>
        <w:t xml:space="preserve">14.55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15.37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14.81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16.05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17.06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15.86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15.12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15.98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14.16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15.81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FF8000"/>
          <w:sz w:val="28"/>
        </w:rPr>
        <w:t xml:space="preserve">15.06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16.19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16.22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16.19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14.87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15.62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15.86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15.25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16.34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14.44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FF8000"/>
          <w:sz w:val="28"/>
        </w:rPr>
        <w:t xml:space="preserve">14.72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15.17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15.24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14.44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15.93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14.87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16.53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15.76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15.12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12.91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FF8000"/>
          <w:sz w:val="28"/>
        </w:rPr>
        <w:t xml:space="preserve">16.06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16.06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14.89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15.57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13.59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16.84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13.88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14.33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15.45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16.58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FF8000"/>
          <w:sz w:val="28"/>
        </w:rPr>
        <w:t xml:space="preserve">16.05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14.34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13.55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16.78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14.15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14.28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14.40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13.98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16.23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15.35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FF8000"/>
          <w:sz w:val="28"/>
        </w:rPr>
        <w:t xml:space="preserve">14.77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15.61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15.59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15.64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14.76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17.18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15.13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15.01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14.21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13.91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FF8000"/>
          <w:sz w:val="28"/>
        </w:rPr>
        <w:t xml:space="preserve">16.55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15.44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14.03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16.44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15.57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15.07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16.28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16.30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15.74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14.03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FF8000"/>
          <w:sz w:val="28"/>
        </w:rPr>
        <w:t xml:space="preserve">14.85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15.73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15.81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14.42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14.14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15.14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15.49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16.42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14.22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14.20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FF8000"/>
          <w:sz w:val="28"/>
        </w:rPr>
        <w:t xml:space="preserve">17.17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15.82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14.96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14.75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14.98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13.64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14.00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17.29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14.51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16.18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FF8000"/>
          <w:sz w:val="28"/>
        </w:rPr>
        <w:t xml:space="preserve">15.70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15.07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14.28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14.55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13.85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15.36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15.74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14.61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16.32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,-</w:t>
      </w:r>
      <w:r>
        <w:rPr>
          <w:rFonts w:ascii="Courier New" w:hAnsi="Courier New" w:cs="Courier New" w:eastAsia="Courier New"/>
          <w:color w:val="FF8000"/>
          <w:sz w:val="28"/>
        </w:rPr>
        <w:t xml:space="preserve">15.34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];</w:t>
      </w:r>
      <w:r>
        <w:rPr>
          <w:rFonts w:ascii="Courier New" w:hAnsi="Courier New" w:cs="Courier New" w:eastAsia="Courier New"/>
          <w:color w:val="000000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  <w:highlight w:val="none"/>
        </w:rPr>
      </w:r>
      <w:r>
        <w:rPr>
          <w:rFonts w:ascii="Courier New" w:hAnsi="Courier New" w:cs="Courier New" w:eastAsia="Courier New"/>
          <w:b/>
          <w:color w:val="000080"/>
          <w:sz w:val="28"/>
          <w:highlight w:val="none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sort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rFonts w:ascii="Courier New" w:hAnsi="Courier New" w:cs="Courier New" w:eastAsia="Courier New"/>
          <w:color w:val="000000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color w:val="00000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  <w:highlight w:val="none"/>
        </w:rPr>
      </w:r>
      <w:r>
        <w:rPr>
          <w:rFonts w:ascii="Courier New" w:hAnsi="Courier New" w:cs="Courier New" w:eastAsia="Courier New"/>
          <w:b/>
          <w:color w:val="000080"/>
          <w:sz w:val="28"/>
          <w:highlight w:val="none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Mmin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min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Mmax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max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fprintf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8080"/>
          <w:sz w:val="28"/>
        </w:rPr>
        <w:t xml:space="preserve">"Mmin = %f\n"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Mmin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fprintf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8080"/>
          <w:sz w:val="28"/>
        </w:rPr>
        <w:t xml:space="preserve">"Mmin = %f\n"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Mmax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  <w:highlight w:val="none"/>
        </w:rPr>
      </w:r>
      <w:r>
        <w:rPr>
          <w:rFonts w:ascii="Courier New" w:hAnsi="Courier New" w:cs="Courier New" w:eastAsia="Courier New"/>
          <w:b/>
          <w:color w:val="000080"/>
          <w:sz w:val="28"/>
          <w:highlight w:val="none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R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Mmax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Mmin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fprintf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8080"/>
          <w:sz w:val="28"/>
        </w:rPr>
        <w:t xml:space="preserve">"R = %f\n"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  <w:highlight w:val="none"/>
        </w:rPr>
      </w:r>
      <w:r>
        <w:rPr>
          <w:rFonts w:ascii="Courier New" w:hAnsi="Courier New" w:cs="Courier New" w:eastAsia="Courier New"/>
          <w:b/>
          <w:color w:val="000080"/>
          <w:sz w:val="28"/>
          <w:highlight w:val="none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Mu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getMu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fprintf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8080"/>
          <w:sz w:val="28"/>
        </w:rPr>
        <w:t xml:space="preserve">"Mu = %f\n"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Mu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b/>
          <w:color w:val="000080"/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Ssqr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getSsqr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fprintf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8080"/>
          <w:sz w:val="28"/>
        </w:rPr>
        <w:t xml:space="preserve">"Ssqr = %f\n"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Ssqr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  <w:highlight w:val="none"/>
        </w:rPr>
      </w:r>
      <w:r>
        <w:rPr>
          <w:rFonts w:ascii="Courier New" w:hAnsi="Courier New" w:cs="Courier New" w:eastAsia="Courier New"/>
          <w:b/>
          <w:color w:val="000080"/>
          <w:sz w:val="28"/>
          <w:highlight w:val="none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m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getM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fprintf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8080"/>
          <w:sz w:val="28"/>
        </w:rPr>
        <w:t xml:space="preserve">"m = %f\n"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GroupAndPlot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hold on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DensityDistribution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Mu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Ssqr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figure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EmpiricF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hold on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color w:val="000000"/>
          <w:sz w:val="28"/>
        </w:rPr>
        <w:t xml:space="preserve">Distribution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Mu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Ssqr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function</w:t>
      </w:r>
      <w:r>
        <w:rPr>
          <w:rFonts w:ascii="Courier New" w:hAnsi="Courier New" w:cs="Courier New" w:eastAsia="Courier New"/>
          <w:color w:val="000000"/>
          <w:sz w:val="28"/>
        </w:rPr>
        <w:t xml:space="preserve"> mu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getMu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mu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sum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)/</w:t>
      </w:r>
      <w:r>
        <w:rPr>
          <w:rFonts w:ascii="Courier New" w:hAnsi="Courier New" w:cs="Courier New" w:eastAsia="Courier New"/>
          <w:color w:val="000000"/>
          <w:sz w:val="28"/>
        </w:rPr>
        <w:t xml:space="preserve">length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end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  <w:t xml:space="preserve">function</w:t>
      </w:r>
      <w:r>
        <w:rPr>
          <w:rFonts w:ascii="Courier New" w:hAnsi="Courier New" w:cs="Courier New" w:eastAsia="Courier New"/>
          <w:color w:val="000000"/>
          <w:sz w:val="28"/>
        </w:rPr>
        <w:t xml:space="preserve"> Ssqr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getSsqr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length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Mu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getMu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Ssqr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sum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((</w:t>
      </w:r>
      <w:r>
        <w:rPr>
          <w:rFonts w:ascii="Courier New" w:hAnsi="Courier New" w:cs="Courier New" w:eastAsia="Courier New"/>
          <w:color w:val="000000"/>
          <w:sz w:val="28"/>
        </w:rPr>
        <w:t xml:space="preserve">X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Mu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).^</w:t>
      </w:r>
      <w:r>
        <w:rPr>
          <w:rFonts w:ascii="Courier New" w:hAnsi="Courier New" w:cs="Courier New" w:eastAsia="Courier New"/>
          <w:color w:val="FF8000"/>
          <w:sz w:val="28"/>
        </w:rPr>
        <w:t xml:space="preserve">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/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end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  <w:t xml:space="preserve">function</w:t>
      </w:r>
      <w:r>
        <w:rPr>
          <w:rFonts w:ascii="Courier New" w:hAnsi="Courier New" w:cs="Courier New" w:eastAsia="Courier New"/>
          <w:color w:val="000000"/>
          <w:sz w:val="28"/>
        </w:rPr>
        <w:t xml:space="preserve"> m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getM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m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floor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log2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length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2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rFonts w:ascii="Courier New" w:hAnsi="Courier New" w:cs="Courier New" w:eastAsia="Courier New"/>
          <w:b/>
          <w:color w:val="0000FF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  <w:t xml:space="preserve">end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  <w:t xml:space="preserve">function</w:t>
      </w:r>
      <w:r>
        <w:rPr>
          <w:rFonts w:ascii="Courier New" w:hAnsi="Courier New" w:cs="Courier New" w:eastAsia="Courier New"/>
          <w:color w:val="000000"/>
          <w:sz w:val="28"/>
        </w:rPr>
        <w:t xml:space="preserve"> GroupAndPlot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length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m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getM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R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max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min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intervals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zeros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cnt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zeros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Delta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R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/</w:t>
      </w:r>
      <w:r>
        <w:rPr>
          <w:rFonts w:ascii="Courier New" w:hAnsi="Courier New" w:cs="Courier New" w:eastAsia="Courier New"/>
          <w:color w:val="000000"/>
          <w:sz w:val="28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fprintf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8080"/>
          <w:sz w:val="28"/>
        </w:rPr>
        <w:t xml:space="preserve">'Delta = %f\n'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Delta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0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rFonts w:ascii="Courier New" w:hAnsi="Courier New" w:cs="Courier New" w:eastAsia="Courier New"/>
          <w:color w:val="000000"/>
          <w:sz w:val="28"/>
        </w:rPr>
        <w:t xml:space="preserve">m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intervals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Delta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*</w:t>
      </w:r>
      <w:r>
        <w:rPr>
          <w:rFonts w:ascii="Courier New" w:hAnsi="Courier New" w:cs="Courier New" w:eastAsia="Courier New"/>
          <w:color w:val="000000"/>
          <w:sz w:val="28"/>
        </w:rPr>
        <w:t xml:space="preserve"> 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end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rFonts w:ascii="Courier New" w:hAnsi="Courier New" w:cs="Courier New" w:eastAsia="Courier New"/>
          <w:color w:val="000000"/>
          <w:sz w:val="28"/>
        </w:rPr>
        <w:t xml:space="preserve">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fprintf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8080"/>
          <w:sz w:val="28"/>
        </w:rPr>
        <w:t xml:space="preserve">'[%4.2f, %4.2f)'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intervals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intervals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end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fprintf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8080"/>
          <w:sz w:val="28"/>
        </w:rPr>
        <w:t xml:space="preserve">'[%4.2f, %4.2f]\n'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intervals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),</w:t>
      </w:r>
      <w:r>
        <w:rPr>
          <w:rFonts w:ascii="Courier New" w:hAnsi="Courier New" w:cs="Courier New" w:eastAsia="Courier New"/>
          <w:color w:val="000000"/>
          <w:sz w:val="28"/>
        </w:rPr>
        <w:t xml:space="preserve"> intervals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ind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rFonts w:ascii="Courier New" w:hAnsi="Courier New" w:cs="Courier New" w:eastAsia="Courier New"/>
          <w:color w:val="000000"/>
          <w:sz w:val="28"/>
        </w:rPr>
        <w:t xml:space="preserve">n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if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&gt;=</w:t>
      </w:r>
      <w:r>
        <w:rPr>
          <w:rFonts w:ascii="Courier New" w:hAnsi="Courier New" w:cs="Courier New" w:eastAsia="Courier New"/>
          <w:color w:val="000000"/>
          <w:sz w:val="28"/>
        </w:rPr>
        <w:t xml:space="preserve"> intervals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ind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))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    ind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ind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end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cnt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ind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cnt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ind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end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rFonts w:ascii="Courier New" w:hAnsi="Courier New" w:cs="Courier New" w:eastAsia="Courier New"/>
          <w:color w:val="000000"/>
          <w:sz w:val="28"/>
        </w:rPr>
        <w:t xml:space="preserve">m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fprintf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808080"/>
          <w:sz w:val="28"/>
        </w:rPr>
        <w:t xml:space="preserve">'|%8d      |'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cnt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end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graph_buf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cnt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rFonts w:ascii="Courier New" w:hAnsi="Courier New" w:cs="Courier New" w:eastAsia="Courier New"/>
          <w:color w:val="000000"/>
          <w:sz w:val="28"/>
        </w:rPr>
        <w:t xml:space="preserve">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for</w:t>
      </w:r>
      <w:r>
        <w:rPr>
          <w:rFonts w:ascii="Courier New" w:hAnsi="Courier New" w:cs="Courier New" w:eastAsia="Courier New"/>
          <w:color w:val="000000"/>
          <w:sz w:val="28"/>
        </w:rPr>
        <w:t xml:space="preserve"> i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rFonts w:ascii="Courier New" w:hAnsi="Courier New" w:cs="Courier New" w:eastAsia="Courier New"/>
          <w:color w:val="000000"/>
          <w:sz w:val="28"/>
        </w:rPr>
        <w:t xml:space="preserve">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    graph_buf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cnt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/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*</w:t>
      </w:r>
      <w:r>
        <w:rPr>
          <w:rFonts w:ascii="Courier New" w:hAnsi="Courier New" w:cs="Courier New" w:eastAsia="Courier New"/>
          <w:color w:val="000000"/>
          <w:sz w:val="28"/>
        </w:rPr>
        <w:t xml:space="preserve"> Delta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end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80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stairs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intervals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graph_buf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),</w:t>
      </w:r>
      <w:r>
        <w:rPr>
          <w:rFonts w:ascii="Courier New" w:hAnsi="Courier New" w:cs="Courier New" w:eastAsia="Courier New"/>
          <w:color w:val="000000"/>
          <w:sz w:val="28"/>
        </w:rPr>
        <w:t xml:space="preserve"> grid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80"/>
          <w:sz w:val="28"/>
        </w:rPr>
      </w:r>
      <w:r>
        <w:rPr>
          <w:rFonts w:ascii="Courier New" w:hAnsi="Courier New" w:cs="Courier New" w:eastAsia="Courier New"/>
          <w:b/>
          <w:color w:val="0000FF"/>
          <w:sz w:val="28"/>
        </w:rPr>
        <w:t xml:space="preserve">end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  <w:t xml:space="preserve">function</w:t>
      </w:r>
      <w:r>
        <w:rPr>
          <w:rFonts w:ascii="Courier New" w:hAnsi="Courier New" w:cs="Courier New" w:eastAsia="Courier New"/>
          <w:color w:val="000000"/>
          <w:sz w:val="28"/>
        </w:rPr>
        <w:t xml:space="preserve"> DensityDistribution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MX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DX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R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max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min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Delta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R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/</w:t>
      </w:r>
      <w:r>
        <w:rPr>
          <w:rFonts w:ascii="Courier New" w:hAnsi="Courier New" w:cs="Courier New" w:eastAsia="Courier New"/>
          <w:color w:val="000000"/>
          <w:sz w:val="28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Sigma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sqrt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DX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Xn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MX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):</w:t>
      </w:r>
      <w:r>
        <w:rPr>
          <w:rFonts w:ascii="Courier New" w:hAnsi="Courier New" w:cs="Courier New" w:eastAsia="Courier New"/>
          <w:color w:val="000000"/>
          <w:sz w:val="28"/>
        </w:rPr>
        <w:t xml:space="preserve"> Delta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/</w:t>
      </w:r>
      <w:r>
        <w:rPr>
          <w:rFonts w:ascii="Courier New" w:hAnsi="Courier New" w:cs="Courier New" w:eastAsia="Courier New"/>
          <w:color w:val="FF8000"/>
          <w:sz w:val="28"/>
        </w:rPr>
        <w:t xml:space="preserve">50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MX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Y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normpdf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MX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Sigma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plot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),</w:t>
      </w:r>
      <w:r>
        <w:rPr>
          <w:rFonts w:ascii="Courier New" w:hAnsi="Courier New" w:cs="Courier New" w:eastAsia="Courier New"/>
          <w:color w:val="000000"/>
          <w:sz w:val="28"/>
        </w:rPr>
        <w:t xml:space="preserve"> grid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b/>
          <w:color w:val="0000FF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  <w:t xml:space="preserve">end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  <w:t xml:space="preserve">function</w:t>
      </w:r>
      <w:r>
        <w:rPr>
          <w:rFonts w:ascii="Courier New" w:hAnsi="Courier New" w:cs="Courier New" w:eastAsia="Courier New"/>
          <w:color w:val="000000"/>
          <w:sz w:val="28"/>
        </w:rPr>
        <w:t xml:space="preserve"> Distribution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MX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DX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R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max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min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Delta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R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/</w:t>
      </w:r>
      <w:r>
        <w:rPr>
          <w:rFonts w:ascii="Courier New" w:hAnsi="Courier New" w:cs="Courier New" w:eastAsia="Courier New"/>
          <w:color w:val="000000"/>
          <w:sz w:val="28"/>
        </w:rPr>
        <w:t xml:space="preserve"> m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Xn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MX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):</w:t>
      </w:r>
      <w:r>
        <w:rPr>
          <w:rFonts w:ascii="Courier New" w:hAnsi="Courier New" w:cs="Courier New" w:eastAsia="Courier New"/>
          <w:color w:val="000000"/>
          <w:sz w:val="28"/>
        </w:rPr>
        <w:t xml:space="preserve"> Delta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: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MX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R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Y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/</w:t>
      </w:r>
      <w:r>
        <w:rPr>
          <w:rFonts w:ascii="Courier New" w:hAnsi="Courier New" w:cs="Courier New" w:eastAsia="Courier New"/>
          <w:color w:val="FF8000"/>
          <w:sz w:val="28"/>
        </w:rPr>
        <w:t xml:space="preserve">2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*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1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+</w:t>
      </w:r>
      <w:r>
        <w:rPr>
          <w:rFonts w:ascii="Courier New" w:hAnsi="Courier New" w:cs="Courier New" w:eastAsia="Courier New"/>
          <w:color w:val="000000"/>
          <w:sz w:val="28"/>
        </w:rPr>
        <w:t xml:space="preserve"> erf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((</w:t>
      </w:r>
      <w:r>
        <w:rPr>
          <w:rFonts w:ascii="Courier New" w:hAnsi="Courier New" w:cs="Courier New" w:eastAsia="Courier New"/>
          <w:color w:val="000000"/>
          <w:sz w:val="28"/>
        </w:rPr>
        <w:t xml:space="preserve">Xn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-</w:t>
      </w:r>
      <w:r>
        <w:rPr>
          <w:rFonts w:ascii="Courier New" w:hAnsi="Courier New" w:cs="Courier New" w:eastAsia="Courier New"/>
          <w:color w:val="000000"/>
          <w:sz w:val="28"/>
        </w:rPr>
        <w:t xml:space="preserve"> MX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/</w:t>
      </w:r>
      <w:r>
        <w:rPr>
          <w:rFonts w:ascii="Courier New" w:hAnsi="Courier New" w:cs="Courier New" w:eastAsia="Courier New"/>
          <w:color w:val="000000"/>
          <w:sz w:val="28"/>
        </w:rPr>
        <w:t xml:space="preserve"> sqrt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FF8000"/>
          <w:sz w:val="28"/>
        </w:rPr>
        <w:t xml:space="preserve">2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*</w:t>
      </w:r>
      <w:r>
        <w:rPr>
          <w:rFonts w:ascii="Courier New" w:hAnsi="Courier New" w:cs="Courier New" w:eastAsia="Courier New"/>
          <w:color w:val="000000"/>
          <w:sz w:val="28"/>
        </w:rPr>
        <w:t xml:space="preserve"> DX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)));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plot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Xn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),</w:t>
      </w:r>
      <w:r>
        <w:rPr>
          <w:rFonts w:ascii="Courier New" w:hAnsi="Courier New" w:cs="Courier New" w:eastAsia="Courier New"/>
          <w:color w:val="000000"/>
          <w:sz w:val="28"/>
        </w:rPr>
        <w:t xml:space="preserve"> grid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b/>
          <w:color w:val="0000FF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  <w:t xml:space="preserve">end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  <w:t xml:space="preserve">function</w:t>
      </w:r>
      <w:r>
        <w:rPr>
          <w:rFonts w:ascii="Courier New" w:hAnsi="Courier New" w:cs="Courier New" w:eastAsia="Courier New"/>
          <w:color w:val="000000"/>
          <w:sz w:val="28"/>
        </w:rPr>
        <w:t xml:space="preserve"> EmpiricF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[</w:t>
      </w:r>
      <w:r>
        <w:rPr>
          <w:rFonts w:ascii="Courier New" w:hAnsi="Courier New" w:cs="Courier New" w:eastAsia="Courier New"/>
          <w:color w:val="000000"/>
          <w:sz w:val="28"/>
        </w:rPr>
        <w:t xml:space="preserve">yy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xx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]</w:t>
      </w:r>
      <w:r>
        <w:rPr>
          <w:rFonts w:ascii="Courier New" w:hAnsi="Courier New" w:cs="Courier New" w:eastAsia="Courier New"/>
          <w:color w:val="000000"/>
          <w:sz w:val="28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=</w:t>
      </w:r>
      <w:r>
        <w:rPr>
          <w:rFonts w:ascii="Courier New" w:hAnsi="Courier New" w:cs="Courier New" w:eastAsia="Courier New"/>
          <w:color w:val="000000"/>
          <w:sz w:val="28"/>
        </w:rPr>
        <w:t xml:space="preserve"> ecdf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);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</w:t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rFonts w:ascii="Courier New" w:hAnsi="Courier New" w:cs="Courier New" w:eastAsia="Courier New"/>
          <w:b/>
          <w:color w:val="0000FF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8"/>
        </w:rPr>
        <w:t xml:space="preserve">    stairs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(</w:t>
      </w:r>
      <w:r>
        <w:rPr>
          <w:rFonts w:ascii="Courier New" w:hAnsi="Courier New" w:cs="Courier New" w:eastAsia="Courier New"/>
          <w:color w:val="000000"/>
          <w:sz w:val="28"/>
        </w:rPr>
        <w:t xml:space="preserve">xx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,</w:t>
      </w:r>
      <w:r>
        <w:rPr>
          <w:rFonts w:ascii="Courier New" w:hAnsi="Courier New" w:cs="Courier New" w:eastAsia="Courier New"/>
          <w:color w:val="000000"/>
          <w:sz w:val="28"/>
        </w:rPr>
        <w:t xml:space="preserve"> yy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),</w:t>
      </w:r>
      <w:r>
        <w:rPr>
          <w:rFonts w:ascii="Courier New" w:hAnsi="Courier New" w:cs="Courier New" w:eastAsia="Courier New"/>
          <w:color w:val="000000"/>
          <w:sz w:val="28"/>
        </w:rPr>
        <w:t xml:space="preserve"> grid</w:t>
      </w:r>
      <w:r>
        <w:rPr>
          <w:rFonts w:ascii="Courier New" w:hAnsi="Courier New" w:cs="Courier New" w:eastAsia="Courier New"/>
          <w:b/>
          <w:color w:val="000080"/>
          <w:sz w:val="28"/>
        </w:rPr>
        <w:t xml:space="preserve">;</w:t>
      </w:r>
      <w:r>
        <w:rPr>
          <w:rFonts w:ascii="Courier New" w:hAnsi="Courier New" w:cs="Courier New" w:eastAsia="Courier New"/>
          <w:b/>
          <w:color w:val="0000FF"/>
          <w:sz w:val="28"/>
        </w:rPr>
      </w:r>
      <w:r>
        <w:rPr>
          <w:sz w:val="28"/>
        </w:rPr>
      </w:r>
    </w:p>
    <w:p>
      <w:pPr>
        <w:ind w:left="0" w:right="0" w:firstLine="0"/>
        <w:spacing w:after="0" w:before="0"/>
        <w:shd w:val="clear" w:fill="FFFFFF" w:color="FFFFFF"/>
        <w:rPr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FF"/>
          <w:sz w:val="28"/>
        </w:rPr>
        <w:t xml:space="preserve">end</w:t>
      </w:r>
      <w:r>
        <w:rPr>
          <w:sz w:val="28"/>
        </w:rPr>
      </w:r>
    </w:p>
    <w:p>
      <w:pPr>
        <w:ind w:left="709" w:right="0" w:firstLine="0"/>
        <w:jc w:val="left"/>
        <w:rPr>
          <w:rFonts w:ascii="Times New Roman" w:hAnsi="Times New Roman" w:cs="Times New Roman" w:eastAsia="Times New Roman"/>
          <w:b w:val="false"/>
          <w:sz w:val="28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</w:r>
    </w:p>
    <w:p>
      <w:pPr>
        <w:pStyle w:val="661"/>
        <w:numPr>
          <w:ilvl w:val="0"/>
          <w:numId w:val="3"/>
        </w:numPr>
        <w:ind w:left="709" w:right="0" w:hanging="992"/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</w:rPr>
        <w:t xml:space="preserve">Экспериментальная часть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709" w:right="0" w:firstLine="0"/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  <w:t xml:space="preserve">Результаты расчетов для выборки из индивидуального варианта:</w:t>
      </w:r>
      <w:r>
        <w:rPr>
          <w:rFonts w:ascii="Times New Roman" w:hAnsi="Times New Roman" w:cs="Times New Roman" w:eastAsia="Times New Roman"/>
          <w:b/>
          <w:sz w:val="28"/>
          <w:highlight w:val="none"/>
        </w:rPr>
      </w:r>
    </w:p>
    <w:p>
      <w:pPr>
        <w:ind w:left="709" w:right="0" w:firstLine="0"/>
        <w:rPr>
          <w:highlight w:val="none"/>
        </w:rPr>
      </w:pP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323975" cy="1381125"/>
                <wp:effectExtent l="0" t="0" r="0" b="0"/>
                <wp:docPr id="2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 flipH="0" flipV="0">
                          <a:off x="0" y="0"/>
                          <a:ext cx="1323974" cy="1381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mso-wrap-distance-left:0.0pt;mso-wrap-distance-top:0.0pt;mso-wrap-distance-right:0.0pt;mso-wrap-distance-bottom:0.0pt;width:104.2pt;height:108.8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b/>
          <w:sz w:val="28"/>
          <w:highlight w:val="none"/>
          <w:lang w:val="ru-RU"/>
        </w:rPr>
      </w:r>
    </w:p>
    <w:p>
      <w:pPr>
        <w:ind w:left="709" w:right="0" w:firstLine="0"/>
        <w:rPr>
          <w:rFonts w:ascii="Times New Roman" w:hAnsi="Times New Roman" w:cs="Times New Roman" w:eastAsia="Times New Roman"/>
          <w:sz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Интервальная группировка значений выборки при 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m = 8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709" w:right="0" w:firstLine="0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14875" cy="428625"/>
                <wp:effectExtent l="0" t="0" r="0" b="0"/>
                <wp:docPr id="2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4714875" cy="428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mso-wrap-distance-left:0.0pt;mso-wrap-distance-top:0.0pt;mso-wrap-distance-right:0.0pt;mso-wrap-distance-bottom:0.0pt;width:371.2pt;height:33.8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/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ind w:left="709" w:right="0" w:firstLine="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5" cy="409575"/>
                <wp:effectExtent l="0" t="0" r="0" b="0"/>
                <wp:docPr id="2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4695824" cy="409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mso-wrap-distance-left:0.0pt;mso-wrap-distance-top:0.0pt;mso-wrap-distance-right:0.0pt;mso-wrap-distance-bottom:0.0pt;width:369.8pt;height:32.2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left="709" w:right="0" w:firstLine="0"/>
        <w:rPr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Построение на одной координатной плоскости гистограммы и графика функции плотности распределения вероятностей нормальной случайно величины с математическим ожиданием </w:t>
      </w:r>
      <w:r/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^</m:t>
        </m:r>
        <m:r>
          <w:rPr>
            <w:rFonts w:ascii="Cambria Math" w:hAnsi="Cambria Math" w:cs="Cambria Math" w:eastAsia="Cambria Math"/>
            <w:sz w:val="28"/>
          </w:rPr>
          <m:rPr/>
          <m:t>μ</m:t>
        </m:r>
      </m:oMath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 дисперсией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S</m:t>
            </m:r>
          </m:e>
          <m:sup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2</m:t>
            </m:r>
          </m:sup>
        </m:sSup>
      </m:oMath>
      <w:r>
        <w:rPr>
          <w:lang w:val="en-US"/>
        </w:rPr>
        <w:t xml:space="preserve"> 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36"/>
          <w:highlight w:val="none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3625" cy="4905375"/>
                <wp:effectExtent l="0" t="0" r="0" b="0"/>
                <wp:docPr id="2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6143625" cy="49053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mso-wrap-distance-left:0.0pt;mso-wrap-distance-top:0.0pt;mso-wrap-distance-right:0.0pt;mso-wrap-distance-bottom:0.0pt;width:483.8pt;height:386.2pt;" stroked="false">
                <v:path textboxrect="0,0,0,0"/>
                <v:imagedata r:id="rId32" o:title=""/>
              </v:shape>
            </w:pict>
          </mc:Fallback>
        </mc:AlternateContent>
      </w:r>
      <w:r/>
      <w:r/>
    </w:p>
    <w:p>
      <w:pPr>
        <w:jc w:val="center"/>
        <w:rPr>
          <w:rFonts w:ascii="Times New Roman" w:hAnsi="Times New Roman" w:cs="Times New Roman" w:eastAsia="Times New Roman"/>
          <w:sz w:val="28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График 1.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709" w:right="0" w:firstLine="0"/>
        <w:rPr>
          <w:rFonts w:ascii="Times New Roman" w:hAnsi="Times New Roman" w:cs="Times New Roman" w:eastAsia="Times New Roman"/>
          <w:b w:val="false"/>
        </w:rPr>
      </w:pP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Построение на другой координатной плоскости графика эмпирической функции распределения и функции распределения нормальной случайной величины с математическим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ожиданием </w:t>
      </w:r>
      <w:r/>
      <m:oMath>
        <m:r>
          <w:rPr>
            <w:rFonts w:ascii="Cambria Math" w:hAnsi="Cambria Math" w:cs="Cambria Math" w:eastAsia="Cambria Math"/>
            <w:sz w:val="28"/>
            <w:lang w:val="en-US"/>
          </w:rPr>
          <m:rPr/>
          <m:t>^</m:t>
        </m:r>
        <m:r>
          <w:rPr>
            <w:rFonts w:ascii="Cambria Math" w:hAnsi="Cambria Math" w:cs="Cambria Math" w:eastAsia="Cambria Math"/>
            <w:sz w:val="28"/>
          </w:rPr>
          <m:rPr/>
          <m:t>μ</m:t>
        </m:r>
      </m:oMath>
      <w:r>
        <w:rPr>
          <w:rFonts w:ascii="Times New Roman" w:hAnsi="Times New Roman" w:cs="Times New Roman" w:eastAsia="Times New Roman"/>
          <w:b w:val="false"/>
          <w:sz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и дисперсией</w:t>
      </w:r>
      <w:r>
        <w:rPr>
          <w:rFonts w:ascii="Times New Roman" w:hAnsi="Times New Roman" w:cs="Times New Roman" w:eastAsia="Times New Roman"/>
          <w:b w:val="false"/>
          <w:sz w:val="28"/>
          <w:highlight w:val="none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pPr>
          <m:e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S</m:t>
            </m:r>
          </m:e>
          <m:sup>
            <m:r>
              <w:rPr>
                <w:rFonts w:ascii="Cambria Math" w:hAnsi="Cambria Math" w:cs="Cambria Math" w:eastAsia="Cambria Math"/>
                <w:sz w:val="28"/>
                <w:lang w:val="en-US"/>
              </w:rPr>
              <m:rPr/>
              <m:t>2</m:t>
            </m:r>
          </m:sup>
        </m:sSup>
      </m:oMath>
      <w:r>
        <w:rPr>
          <w:rFonts w:ascii="Times New Roman" w:hAnsi="Times New Roman" w:cs="Times New Roman" w:eastAsia="Times New Roman"/>
          <w:b/>
          <w:sz w:val="28"/>
          <w:lang w:val="ru-RU"/>
        </w:rPr>
        <w:t xml:space="preserve"> </w:t>
      </w:r>
      <w:r>
        <w:rPr>
          <w:rFonts w:ascii="Times New Roman" w:hAnsi="Times New Roman" w:cs="Times New Roman" w:eastAsia="Times New Roman"/>
          <w:b w:val="false"/>
          <w:sz w:val="28"/>
          <w:lang w:val="en-US"/>
        </w:rPr>
        <w:t xml:space="preserve">:</w:t>
      </w:r>
      <w:r>
        <w:rPr>
          <w:rFonts w:ascii="Times New Roman" w:hAnsi="Times New Roman" w:cs="Times New Roman" w:eastAsia="Times New Roman"/>
          <w:b w:val="false"/>
          <w:sz w:val="28"/>
        </w:rPr>
      </w:r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</w:rPr>
      </w:r>
    </w:p>
    <w:p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62650" cy="4733925"/>
                <wp:effectExtent l="0" t="0" r="0" b="0"/>
                <wp:docPr id="25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5962649" cy="4733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mso-wrap-distance-left:0.0pt;mso-wrap-distance-top:0.0pt;mso-wrap-distance-right:0.0pt;mso-wrap-distance-bottom:0.0pt;width:469.5pt;height:372.8pt;" stroked="false">
                <v:path textboxrect="0,0,0,0"/>
                <v:imagedata r:id="rId33" o:title=""/>
              </v:shape>
            </w:pict>
          </mc:Fallback>
        </mc:AlternateContent>
      </w:r>
      <w:r/>
      <w:r/>
    </w:p>
    <w:p>
      <w:pPr>
        <w:jc w:val="center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График 2.</w:t>
      </w:r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jc w:val="center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ourier New">
    <w:panose1 w:val="020703090202050204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  <w:tabs>
          <w:tab w:val="left" w:pos="108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800" w:hanging="360"/>
        <w:tabs>
          <w:tab w:val="left" w:pos="180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520" w:hanging="360"/>
        <w:tabs>
          <w:tab w:val="left" w:pos="252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  <w:tabs>
          <w:tab w:val="left" w:pos="324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960" w:hanging="360"/>
        <w:tabs>
          <w:tab w:val="left" w:pos="396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680" w:hanging="360"/>
        <w:tabs>
          <w:tab w:val="left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  <w:tabs>
          <w:tab w:val="left" w:pos="540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6120" w:hanging="360"/>
        <w:tabs>
          <w:tab w:val="left" w:pos="612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840" w:hanging="360"/>
        <w:tabs>
          <w:tab w:val="left" w:pos="684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17" w:hanging="360"/>
      </w:pPr>
      <w:rPr>
        <w:b w:val="false"/>
      </w:rPr>
    </w:lvl>
    <w:lvl w:ilvl="1">
      <w:start w:val="1"/>
      <w:numFmt w:val="lowerLetter"/>
      <w:isLgl w:val="false"/>
      <w:suff w:val="tab"/>
      <w:lvlText w:val="%2)"/>
      <w:lvlJc w:val="left"/>
      <w:pPr>
        <w:ind w:left="2137" w:hanging="360"/>
      </w:pPr>
      <w:rPr>
        <w:b w:val="fals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17" w:hanging="360"/>
      </w:pPr>
      <w:rPr>
        <w:b w:val="false"/>
      </w:rPr>
    </w:lvl>
    <w:lvl w:ilvl="1">
      <w:start w:val="1"/>
      <w:numFmt w:val="lowerLetter"/>
      <w:isLgl w:val="false"/>
      <w:suff w:val="tab"/>
      <w:lvlText w:val="%2)"/>
      <w:lvlJc w:val="left"/>
      <w:pPr>
        <w:ind w:left="2137" w:hanging="360"/>
      </w:pPr>
      <w:rPr>
        <w:b w:val="fals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17" w:hanging="360"/>
      </w:pPr>
      <w:rPr>
        <w:b w:val="false"/>
      </w:rPr>
    </w:lvl>
    <w:lvl w:ilvl="1">
      <w:start w:val="1"/>
      <w:numFmt w:val="lowerLetter"/>
      <w:isLgl w:val="false"/>
      <w:suff w:val="tab"/>
      <w:lvlText w:val="%2)"/>
      <w:lvlJc w:val="left"/>
      <w:pPr>
        <w:ind w:left="2137" w:hanging="360"/>
      </w:pPr>
      <w:rPr>
        <w:b w:val="fals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17" w:hanging="360"/>
      </w:pPr>
      <w:rPr>
        <w:b w:val="false"/>
      </w:rPr>
    </w:lvl>
    <w:lvl w:ilvl="1">
      <w:start w:val="1"/>
      <w:numFmt w:val="lowerLetter"/>
      <w:isLgl w:val="false"/>
      <w:suff w:val="tab"/>
      <w:lvlText w:val="%2)"/>
      <w:lvlJc w:val="left"/>
      <w:pPr>
        <w:ind w:left="2137" w:hanging="360"/>
      </w:pPr>
      <w:rPr>
        <w:b w:val="fals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17" w:hanging="360"/>
      </w:pPr>
      <w:rPr>
        <w:b w:val="false"/>
      </w:rPr>
    </w:lvl>
    <w:lvl w:ilvl="1">
      <w:start w:val="1"/>
      <w:numFmt w:val="lowerLetter"/>
      <w:isLgl w:val="false"/>
      <w:suff w:val="tab"/>
      <w:lvlText w:val="%2)"/>
      <w:lvlJc w:val="left"/>
      <w:pPr>
        <w:ind w:left="2137" w:hanging="360"/>
      </w:pPr>
      <w:rPr>
        <w:b w:val="fals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17" w:hanging="360"/>
      </w:pPr>
      <w:rPr>
        <w:b w:val="false"/>
      </w:rPr>
    </w:lvl>
    <w:lvl w:ilvl="1">
      <w:start w:val="1"/>
      <w:numFmt w:val="lowerLetter"/>
      <w:isLgl w:val="false"/>
      <w:suff w:val="tab"/>
      <w:lvlText w:val="%2)"/>
      <w:lvlJc w:val="left"/>
      <w:pPr>
        <w:ind w:left="2137" w:hanging="360"/>
      </w:pPr>
      <w:rPr>
        <w:b w:val="fals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17" w:hanging="360"/>
      </w:pPr>
      <w:rPr>
        <w:b w:val="false"/>
      </w:rPr>
    </w:lvl>
    <w:lvl w:ilvl="1">
      <w:start w:val="1"/>
      <w:numFmt w:val="lowerLetter"/>
      <w:isLgl w:val="false"/>
      <w:suff w:val="tab"/>
      <w:lvlText w:val="%2)"/>
      <w:lvlJc w:val="left"/>
      <w:pPr>
        <w:ind w:left="2137" w:hanging="360"/>
      </w:pPr>
      <w:rPr>
        <w:b w:val="fals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17" w:hanging="360"/>
      </w:pPr>
      <w:rPr>
        <w:b w:val="false"/>
      </w:rPr>
    </w:lvl>
    <w:lvl w:ilvl="1">
      <w:start w:val="1"/>
      <w:numFmt w:val="lowerLetter"/>
      <w:isLgl w:val="false"/>
      <w:suff w:val="tab"/>
      <w:lvlText w:val="%2)"/>
      <w:lvlJc w:val="left"/>
      <w:pPr>
        <w:ind w:left="2137" w:hanging="360"/>
      </w:pPr>
      <w:rPr>
        <w:b w:val="false"/>
      </w:r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9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638">
    <w:name w:val="Caption"/>
    <w:basedOn w:val="814"/>
    <w:next w:val="81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39">
    <w:name w:val="Caption Char"/>
    <w:basedOn w:val="638"/>
    <w:link w:val="673"/>
    <w:uiPriority w:val="99"/>
  </w:style>
  <w:style w:type="paragraph" w:styleId="640">
    <w:name w:val="endnote text"/>
    <w:basedOn w:val="814"/>
    <w:link w:val="641"/>
    <w:uiPriority w:val="99"/>
    <w:semiHidden/>
    <w:unhideWhenUsed/>
    <w:rPr>
      <w:sz w:val="20"/>
    </w:rPr>
    <w:pPr>
      <w:spacing w:lineRule="auto" w:line="240" w:after="0"/>
    </w:pPr>
  </w:style>
  <w:style w:type="character" w:styleId="641">
    <w:name w:val="Endnote Text Char"/>
    <w:link w:val="640"/>
    <w:uiPriority w:val="99"/>
    <w:rPr>
      <w:sz w:val="20"/>
    </w:rPr>
  </w:style>
  <w:style w:type="character" w:styleId="642">
    <w:name w:val="endnote reference"/>
    <w:basedOn w:val="815"/>
    <w:uiPriority w:val="99"/>
    <w:semiHidden/>
    <w:unhideWhenUsed/>
    <w:rPr>
      <w:vertAlign w:val="superscript"/>
    </w:rPr>
  </w:style>
  <w:style w:type="paragraph" w:styleId="643">
    <w:name w:val="Heading 1"/>
    <w:basedOn w:val="814"/>
    <w:next w:val="814"/>
    <w:link w:val="644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44">
    <w:name w:val="Heading 1 Char"/>
    <w:basedOn w:val="815"/>
    <w:link w:val="643"/>
    <w:uiPriority w:val="9"/>
    <w:rPr>
      <w:rFonts w:ascii="Arial" w:hAnsi="Arial" w:cs="Arial" w:eastAsia="Arial"/>
      <w:sz w:val="40"/>
      <w:szCs w:val="40"/>
    </w:rPr>
  </w:style>
  <w:style w:type="paragraph" w:styleId="645">
    <w:name w:val="Heading 2"/>
    <w:basedOn w:val="814"/>
    <w:next w:val="814"/>
    <w:link w:val="646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46">
    <w:name w:val="Heading 2 Char"/>
    <w:basedOn w:val="815"/>
    <w:link w:val="645"/>
    <w:uiPriority w:val="9"/>
    <w:rPr>
      <w:rFonts w:ascii="Arial" w:hAnsi="Arial" w:cs="Arial" w:eastAsia="Arial"/>
      <w:sz w:val="34"/>
    </w:rPr>
  </w:style>
  <w:style w:type="paragraph" w:styleId="647">
    <w:name w:val="Heading 3"/>
    <w:basedOn w:val="814"/>
    <w:next w:val="814"/>
    <w:link w:val="648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48">
    <w:name w:val="Heading 3 Char"/>
    <w:basedOn w:val="815"/>
    <w:link w:val="647"/>
    <w:uiPriority w:val="9"/>
    <w:rPr>
      <w:rFonts w:ascii="Arial" w:hAnsi="Arial" w:cs="Arial" w:eastAsia="Arial"/>
      <w:sz w:val="30"/>
      <w:szCs w:val="30"/>
    </w:rPr>
  </w:style>
  <w:style w:type="paragraph" w:styleId="649">
    <w:name w:val="Heading 4"/>
    <w:basedOn w:val="814"/>
    <w:next w:val="814"/>
    <w:link w:val="650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0">
    <w:name w:val="Heading 4 Char"/>
    <w:basedOn w:val="815"/>
    <w:link w:val="649"/>
    <w:uiPriority w:val="9"/>
    <w:rPr>
      <w:rFonts w:ascii="Arial" w:hAnsi="Arial" w:cs="Arial" w:eastAsia="Arial"/>
      <w:b/>
      <w:bCs/>
      <w:sz w:val="26"/>
      <w:szCs w:val="26"/>
    </w:rPr>
  </w:style>
  <w:style w:type="paragraph" w:styleId="651">
    <w:name w:val="Heading 5"/>
    <w:basedOn w:val="814"/>
    <w:next w:val="814"/>
    <w:link w:val="652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2">
    <w:name w:val="Heading 5 Char"/>
    <w:basedOn w:val="815"/>
    <w:link w:val="651"/>
    <w:uiPriority w:val="9"/>
    <w:rPr>
      <w:rFonts w:ascii="Arial" w:hAnsi="Arial" w:cs="Arial" w:eastAsia="Arial"/>
      <w:b/>
      <w:bCs/>
      <w:sz w:val="24"/>
      <w:szCs w:val="24"/>
    </w:rPr>
  </w:style>
  <w:style w:type="paragraph" w:styleId="653">
    <w:name w:val="Heading 6"/>
    <w:basedOn w:val="814"/>
    <w:next w:val="814"/>
    <w:link w:val="654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54">
    <w:name w:val="Heading 6 Char"/>
    <w:basedOn w:val="815"/>
    <w:link w:val="653"/>
    <w:uiPriority w:val="9"/>
    <w:rPr>
      <w:rFonts w:ascii="Arial" w:hAnsi="Arial" w:cs="Arial" w:eastAsia="Arial"/>
      <w:b/>
      <w:bCs/>
      <w:sz w:val="22"/>
      <w:szCs w:val="22"/>
    </w:rPr>
  </w:style>
  <w:style w:type="paragraph" w:styleId="655">
    <w:name w:val="Heading 7"/>
    <w:basedOn w:val="814"/>
    <w:next w:val="814"/>
    <w:link w:val="656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56">
    <w:name w:val="Heading 7 Char"/>
    <w:basedOn w:val="815"/>
    <w:link w:val="65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7">
    <w:name w:val="Heading 8"/>
    <w:basedOn w:val="814"/>
    <w:next w:val="814"/>
    <w:link w:val="658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58">
    <w:name w:val="Heading 8 Char"/>
    <w:basedOn w:val="815"/>
    <w:link w:val="657"/>
    <w:uiPriority w:val="9"/>
    <w:rPr>
      <w:rFonts w:ascii="Arial" w:hAnsi="Arial" w:cs="Arial" w:eastAsia="Arial"/>
      <w:i/>
      <w:iCs/>
      <w:sz w:val="22"/>
      <w:szCs w:val="22"/>
    </w:rPr>
  </w:style>
  <w:style w:type="paragraph" w:styleId="659">
    <w:name w:val="Heading 9"/>
    <w:basedOn w:val="814"/>
    <w:next w:val="814"/>
    <w:link w:val="660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0">
    <w:name w:val="Heading 9 Char"/>
    <w:basedOn w:val="815"/>
    <w:link w:val="659"/>
    <w:uiPriority w:val="9"/>
    <w:rPr>
      <w:rFonts w:ascii="Arial" w:hAnsi="Arial" w:cs="Arial" w:eastAsia="Arial"/>
      <w:i/>
      <w:iCs/>
      <w:sz w:val="21"/>
      <w:szCs w:val="21"/>
    </w:rPr>
  </w:style>
  <w:style w:type="paragraph" w:styleId="661">
    <w:name w:val="List Paragraph"/>
    <w:basedOn w:val="814"/>
    <w:qFormat/>
    <w:uiPriority w:val="34"/>
    <w:pPr>
      <w:contextualSpacing w:val="true"/>
      <w:ind w:left="720"/>
    </w:pPr>
  </w:style>
  <w:style w:type="paragraph" w:styleId="662">
    <w:name w:val="No Spacing"/>
    <w:qFormat/>
    <w:uiPriority w:val="1"/>
    <w:pPr>
      <w:spacing w:lineRule="auto" w:line="240" w:after="0" w:before="0"/>
    </w:pPr>
  </w:style>
  <w:style w:type="paragraph" w:styleId="663">
    <w:name w:val="Title"/>
    <w:basedOn w:val="814"/>
    <w:next w:val="814"/>
    <w:link w:val="664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64">
    <w:name w:val="Title Char"/>
    <w:basedOn w:val="815"/>
    <w:link w:val="663"/>
    <w:uiPriority w:val="10"/>
    <w:rPr>
      <w:sz w:val="48"/>
      <w:szCs w:val="48"/>
    </w:rPr>
  </w:style>
  <w:style w:type="paragraph" w:styleId="665">
    <w:name w:val="Subtitle"/>
    <w:basedOn w:val="814"/>
    <w:next w:val="814"/>
    <w:link w:val="666"/>
    <w:qFormat/>
    <w:uiPriority w:val="11"/>
    <w:rPr>
      <w:sz w:val="24"/>
      <w:szCs w:val="24"/>
    </w:rPr>
    <w:pPr>
      <w:spacing w:after="200" w:before="200"/>
    </w:pPr>
  </w:style>
  <w:style w:type="character" w:styleId="666">
    <w:name w:val="Subtitle Char"/>
    <w:basedOn w:val="815"/>
    <w:link w:val="665"/>
    <w:uiPriority w:val="11"/>
    <w:rPr>
      <w:sz w:val="24"/>
      <w:szCs w:val="24"/>
    </w:rPr>
  </w:style>
  <w:style w:type="paragraph" w:styleId="667">
    <w:name w:val="Quote"/>
    <w:basedOn w:val="814"/>
    <w:next w:val="814"/>
    <w:link w:val="668"/>
    <w:qFormat/>
    <w:uiPriority w:val="29"/>
    <w:rPr>
      <w:i/>
    </w:rPr>
    <w:pPr>
      <w:ind w:left="720" w:right="720"/>
    </w:pPr>
  </w:style>
  <w:style w:type="character" w:styleId="668">
    <w:name w:val="Quote Char"/>
    <w:link w:val="667"/>
    <w:uiPriority w:val="29"/>
    <w:rPr>
      <w:i/>
    </w:rPr>
  </w:style>
  <w:style w:type="paragraph" w:styleId="669">
    <w:name w:val="Intense Quote"/>
    <w:basedOn w:val="814"/>
    <w:next w:val="814"/>
    <w:link w:val="670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0">
    <w:name w:val="Intense Quote Char"/>
    <w:link w:val="669"/>
    <w:uiPriority w:val="30"/>
    <w:rPr>
      <w:i/>
    </w:rPr>
  </w:style>
  <w:style w:type="paragraph" w:styleId="671">
    <w:name w:val="Header"/>
    <w:basedOn w:val="814"/>
    <w:link w:val="67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2">
    <w:name w:val="Header Char"/>
    <w:basedOn w:val="815"/>
    <w:link w:val="671"/>
    <w:uiPriority w:val="99"/>
  </w:style>
  <w:style w:type="paragraph" w:styleId="673">
    <w:name w:val="Footer"/>
    <w:basedOn w:val="814"/>
    <w:link w:val="674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4">
    <w:name w:val="Footer Char"/>
    <w:basedOn w:val="815"/>
    <w:link w:val="673"/>
    <w:uiPriority w:val="99"/>
  </w:style>
  <w:style w:type="table" w:styleId="675">
    <w:name w:val="Table Grid Light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6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6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81">
    <w:name w:val="Grid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7">
    <w:name w:val="Grid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8">
    <w:name w:val="Grid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03">
    <w:name w:val="Grid Table 4 - Accent 1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04">
    <w:name w:val="Grid Table 4 - Accent 2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05">
    <w:name w:val="Grid Table 4 - Accent 3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6">
    <w:name w:val="Grid Table 4 - Accent 4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7">
    <w:name w:val="Grid Table 4 - Accent 5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8">
    <w:name w:val="Grid Table 4 - Accent 6"/>
    <w:basedOn w:val="816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9">
    <w:name w:val="Grid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710">
    <w:name w:val="Grid Table 5 Dark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711">
    <w:name w:val="Grid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712">
    <w:name w:val="Grid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713">
    <w:name w:val="Grid Table 5 Dark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714">
    <w:name w:val="Grid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715">
    <w:name w:val="Grid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716">
    <w:name w:val="Grid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Grid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Grid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Grid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Grid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Grid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Grid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1 Light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32">
    <w:name w:val="List Table 1 Light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List Table 1 Light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List Table 1 Light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List Table 1 Light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List Table 1 Light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List Table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8">
    <w:name w:val="List Table 2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9">
    <w:name w:val="List Table 2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40">
    <w:name w:val="List Table 2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41">
    <w:name w:val="List Table 2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42">
    <w:name w:val="List Table 2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43">
    <w:name w:val="List Table 2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44">
    <w:name w:val="List Table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6">
    <w:name w:val="List Table 6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7">
    <w:name w:val="List Table 6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8">
    <w:name w:val="List Table 6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9">
    <w:name w:val="List Table 6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70">
    <w:name w:val="List Table 6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71">
    <w:name w:val="List Table 6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72">
    <w:name w:val="List Table 7 Colorful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0">
    <w:name w:val="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1">
    <w:name w:val="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2">
    <w:name w:val="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83">
    <w:name w:val="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84">
    <w:name w:val="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85">
    <w:name w:val="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86">
    <w:name w:val="Bordered &amp; Lined - Accent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787">
    <w:name w:val="Bordered &amp; Lined - Accent 1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788">
    <w:name w:val="Bordered &amp; Lined - Accent 2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789">
    <w:name w:val="Bordered &amp; Lined - Accent 3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790">
    <w:name w:val="Bordered &amp; Lined - Accent 4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791">
    <w:name w:val="Bordered &amp; Lined - Accent 5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792">
    <w:name w:val="Bordered &amp; Lined - Accent 6"/>
    <w:basedOn w:val="816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793">
    <w:name w:val="Bordered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94">
    <w:name w:val="Bordered - Accent 1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95">
    <w:name w:val="Bordered - Accent 2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6">
    <w:name w:val="Bordered - Accent 3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7">
    <w:name w:val="Bordered - Accent 4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8">
    <w:name w:val="Bordered - Accent 5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9">
    <w:name w:val="Bordered - Accent 6"/>
    <w:basedOn w:val="816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4"/>
    <w:link w:val="802"/>
    <w:uiPriority w:val="99"/>
    <w:semiHidden/>
    <w:unhideWhenUsed/>
    <w:rPr>
      <w:sz w:val="18"/>
    </w:rPr>
    <w:pPr>
      <w:spacing w:lineRule="auto" w:line="240" w:after="40"/>
    </w:p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basedOn w:val="815"/>
    <w:uiPriority w:val="99"/>
    <w:unhideWhenUsed/>
    <w:rPr>
      <w:vertAlign w:val="superscript"/>
    </w:rPr>
  </w:style>
  <w:style w:type="paragraph" w:styleId="804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5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6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7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8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9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10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1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2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3">
    <w:name w:val="TOC Heading"/>
    <w:uiPriority w:val="39"/>
    <w:unhideWhenUsed/>
  </w:style>
  <w:style w:type="paragraph" w:styleId="814" w:default="1">
    <w:name w:val="Normal"/>
    <w:qFormat/>
  </w:style>
  <w:style w:type="character" w:styleId="815" w:default="1">
    <w:name w:val="Default Paragraph Font"/>
    <w:uiPriority w:val="1"/>
    <w:semiHidden/>
    <w:unhideWhenUsed/>
  </w:style>
  <w:style w:type="table" w:styleId="81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7" w:default="1">
    <w:name w:val="No List"/>
    <w:uiPriority w:val="99"/>
    <w:semiHidden/>
    <w:unhideWhenUsed/>
  </w:style>
  <w:style w:type="table" w:styleId="818">
    <w:name w:val="Table Grid"/>
    <w:basedOn w:val="816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character" w:styleId="819">
    <w:name w:val="Placeholder Text"/>
    <w:basedOn w:val="815"/>
    <w:uiPriority w:val="99"/>
    <w:semiHidden/>
    <w:rPr>
      <w:color w:val="808080"/>
    </w:rPr>
  </w:style>
  <w:style w:type="paragraph" w:styleId="820">
    <w:name w:val="Balloon Text"/>
    <w:basedOn w:val="814"/>
    <w:link w:val="821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821" w:customStyle="1">
    <w:name w:val="Текст выноски Знак"/>
    <w:basedOn w:val="815"/>
    <w:link w:val="820"/>
    <w:uiPriority w:val="99"/>
    <w:semiHidden/>
    <w:rPr>
      <w:rFonts w:ascii="Tahoma" w:hAnsi="Tahoma" w:cs="Tahoma"/>
      <w:sz w:val="16"/>
      <w:szCs w:val="16"/>
    </w:rPr>
  </w:style>
  <w:style w:type="paragraph" w:styleId="822">
    <w:name w:val="Normal (Web)"/>
    <w:basedOn w:val="814"/>
    <w:uiPriority w:val="99"/>
    <w:semiHidden/>
    <w:unhideWhenUsed/>
    <w:rPr>
      <w:rFonts w:ascii="Times New Roman" w:hAnsi="Times New Roman" w:cs="Times New Roman" w:eastAsia="Times New Roman"/>
      <w:sz w:val="24"/>
      <w:szCs w:val="24"/>
      <w:lang w:eastAsia="ru-RU"/>
    </w:rPr>
    <w:pPr>
      <w:spacing w:lineRule="auto" w:line="240" w:after="100" w:afterAutospacing="1" w:before="100" w:beforeAutospacing="1"/>
    </w:pPr>
  </w:style>
  <w:style w:type="paragraph" w:styleId="823">
    <w:name w:val="HTML Preformatted"/>
    <w:basedOn w:val="722"/>
    <w:link w:val="760"/>
    <w:uiPriority w:val="99"/>
    <w:unhideWhenUsed/>
    <w:rPr>
      <w:rFonts w:ascii="Courier New" w:hAnsi="Courier New" w:cs="Courier New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0"/>
      <w:szCs w:val="20"/>
      <w:highlight w:val="none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fill="000000" w:color="000000"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Relationship Id="rId31" Type="http://schemas.openxmlformats.org/officeDocument/2006/relationships/image" Target="media/image22.png"/><Relationship Id="rId32" Type="http://schemas.openxmlformats.org/officeDocument/2006/relationships/image" Target="media/image23.png"/><Relationship Id="rId33" Type="http://schemas.openxmlformats.org/officeDocument/2006/relationships/image" Target="media/image2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Company>BMSTU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revision>10</cp:revision>
  <dcterms:created xsi:type="dcterms:W3CDTF">2020-02-17T18:28:00Z</dcterms:created>
  <dcterms:modified xsi:type="dcterms:W3CDTF">2021-04-11T15:34:00Z</dcterms:modified>
</cp:coreProperties>
</file>