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PLOTTER FULL PIPELINE CONTROL DOCUMENT</w:t>
      </w:r>
    </w:p>
    <w:p>
      <w:pPr>
        <w:jc w:val="center"/>
      </w:pPr>
      <w:r>
        <w:rPr>
          <w:b/>
        </w:rPr>
        <w:t>DOCX + PDF / A4 source / designed for A5 re-pagination</w:t>
      </w:r>
    </w:p>
    <w:p>
      <w:pPr>
        <w:pStyle w:val="TestNote"/>
        <w:jc w:val="center"/>
      </w:pPr>
      <w:r>
        <w:t>Purpose: detect regressions in import, layout, centerline/outline conversion, semantics, pagination and G-code export.</w:t>
      </w:r>
    </w:p>
    <w:p>
      <w:pPr>
        <w:pStyle w:val="Heading1"/>
        <w:keepNext/>
      </w:pPr>
      <w:r>
        <w:t>0. Coverage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E7E6E6"/>
          </w:tcPr>
          <w:p>
            <w:r>
              <w:t>Feature</w:t>
            </w:r>
          </w:p>
        </w:tc>
        <w:tc>
          <w:tcPr>
            <w:tcW w:type="dxa" w:w="4933"/>
            <w:shd w:fill="E7E6E6"/>
          </w:tcPr>
          <w:p>
            <w:r>
              <w:t>Expected stress point</w:t>
            </w:r>
          </w:p>
        </w:tc>
      </w:tr>
      <w:tr>
        <w:tc>
          <w:tcPr>
            <w:tcW w:type="dxa" w:w="4933"/>
          </w:tcPr>
          <w:p>
            <w:r>
              <w:t>Text</w:t>
            </w:r>
          </w:p>
        </w:tc>
        <w:tc>
          <w:tcPr>
            <w:tcW w:type="dxa" w:w="4933"/>
          </w:tcPr>
          <w:p>
            <w:r>
              <w:t>Cyrillic + Latin + digits + punctuation; long lines and wrapping</w:t>
            </w:r>
          </w:p>
        </w:tc>
      </w:tr>
      <w:tr>
        <w:tc>
          <w:tcPr>
            <w:tcW w:type="dxa" w:w="4933"/>
          </w:tcPr>
          <w:p>
            <w:r>
              <w:t>Paragraph layout</w:t>
            </w:r>
          </w:p>
        </w:tc>
        <w:tc>
          <w:tcPr>
            <w:tcW w:type="dxa" w:w="4933"/>
          </w:tcPr>
          <w:p>
            <w:r>
              <w:t>title/headings/body; left/center/right/justify; first-line + hanging indents; tabs; spacing; line spacing</w:t>
            </w:r>
          </w:p>
        </w:tc>
      </w:tr>
      <w:tr>
        <w:tc>
          <w:tcPr>
            <w:tcW w:type="dxa" w:w="4933"/>
          </w:tcPr>
          <w:p>
            <w:r>
              <w:t>Run formatting</w:t>
            </w:r>
          </w:p>
        </w:tc>
        <w:tc>
          <w:tcPr>
            <w:tcW w:type="dxa" w:w="4933"/>
          </w:tcPr>
          <w:p>
            <w:r>
              <w:t>bold, italic, single/double/words-only underline, strike, superscript, subscript</w:t>
            </w:r>
          </w:p>
        </w:tc>
      </w:tr>
      <w:tr>
        <w:tc>
          <w:tcPr>
            <w:tcW w:type="dxa" w:w="4933"/>
          </w:tcPr>
          <w:p>
            <w:r>
              <w:t>Math</w:t>
            </w:r>
          </w:p>
        </w:tc>
        <w:tc>
          <w:tcPr>
            <w:tcW w:type="dxa" w:w="4933"/>
          </w:tcPr>
          <w:p>
            <w:r>
              <w:t>literal LaTeX inline/block + native DOCX OMML display equation</w:t>
            </w:r>
          </w:p>
        </w:tc>
      </w:tr>
      <w:tr>
        <w:tc>
          <w:tcPr>
            <w:tcW w:type="dxa" w:w="4933"/>
          </w:tcPr>
          <w:p>
            <w:r>
              <w:t>Images</w:t>
            </w:r>
          </w:p>
        </w:tc>
        <w:tc>
          <w:tcPr>
            <w:tcW w:type="dxa" w:w="4933"/>
          </w:tcPr>
          <w:p>
            <w:r>
              <w:t>inline raster + rotated inline raster + anchored square-wrapped raster</w:t>
            </w:r>
          </w:p>
        </w:tc>
      </w:tr>
      <w:tr>
        <w:tc>
          <w:tcPr>
            <w:tcW w:type="dxa" w:w="4933"/>
          </w:tcPr>
          <w:p>
            <w:r>
              <w:t>Semantics</w:t>
            </w:r>
          </w:p>
        </w:tc>
        <w:tc>
          <w:tcPr>
            <w:tcW w:type="dxa" w:w="4933"/>
          </w:tcPr>
          <w:p>
            <w:r>
              <w:t>VML arrows, horizontal rule, bordered tables, merged cells</w:t>
            </w:r>
          </w:p>
        </w:tc>
      </w:tr>
      <w:tr>
        <w:tc>
          <w:tcPr>
            <w:tcW w:type="dxa" w:w="4933"/>
          </w:tcPr>
          <w:p>
            <w:r>
              <w:t>Pagination</w:t>
            </w:r>
          </w:p>
        </w:tc>
        <w:tc>
          <w:tcPr>
            <w:tcW w:type="dxa" w:w="4933"/>
          </w:tcPr>
          <w:p>
            <w:r>
              <w:t>long repeated-header table + enough body text for multi-page A5 output</w:t>
            </w:r>
          </w:p>
        </w:tc>
      </w:tr>
      <w:tr>
        <w:tc>
          <w:tcPr>
            <w:tcW w:type="dxa" w:w="4933"/>
          </w:tcPr>
          <w:p>
            <w:r>
              <w:t>Cross-format</w:t>
            </w:r>
          </w:p>
        </w:tc>
        <w:tc>
          <w:tcPr>
            <w:tcW w:type="dxa" w:w="4933"/>
          </w:tcPr>
          <w:p>
            <w:r>
              <w:t>same DOCX is converted to PDF to exercise PDF visual reconstruction and PDF math detection</w:t>
            </w:r>
          </w:p>
        </w:tc>
      </w:tr>
    </w:tbl>
    <w:p>
      <w:pPr>
        <w:pStyle w:val="Heading1"/>
        <w:keepNext/>
      </w:pPr>
      <w:r>
        <w:t>1. Text, typography and paragraph geometry</w:t>
      </w:r>
    </w:p>
    <w:p>
      <w:pPr>
        <w:spacing w:after="140" w:line="300" w:lineRule="auto"/>
        <w:ind w:firstLine="567"/>
        <w:jc w:val="both"/>
      </w:pPr>
      <w:r>
        <w:t xml:space="preserve">Красная строка и выравнивание по ширине. </w:t>
      </w:r>
      <w:r>
        <w:rPr>
          <w:b/>
        </w:rPr>
        <w:t xml:space="preserve">Этот абзац проверяет русский рукописный текст: </w:t>
      </w:r>
      <w:r>
        <w:t xml:space="preserve">съешь ещё этих мягких французских булок, да выпей чаю; подъём, объём, шьёшь, мышь, чаща, йод, ёлка, цифры 0123456789. </w:t>
      </w:r>
      <w:r>
        <w:t>Latin: The quick brown fox jumps over the lazy dog. Punctuation: . , : ; ! ? ( ) [ ] + - = / % # №.</w:t>
      </w:r>
    </w:p>
    <w:p>
      <w:pPr>
        <w:ind w:left="680" w:right="454" w:hanging="397"/>
        <w:jc w:val="left"/>
      </w:pPr>
      <w:r>
        <w:rPr>
          <w:b/>
        </w:rPr>
        <w:t xml:space="preserve">Висячий отступ: </w:t>
      </w:r>
      <w:r>
        <w:t>первая строка выступает влево, последующие строки должны сохранять общий левый отступ. Это намеренно длинное предложение, чтобы перенос строки был неизбежен и положение второй строки можно было сравнить с исходным документом.</w:t>
      </w:r>
    </w:p>
    <w:p>
      <w:pPr>
        <w:jc w:val="left"/>
      </w:pPr>
      <w:r>
        <w:t>LEFT / слева - контроль положения строки относительно полей страницы.</w:t>
      </w:r>
    </w:p>
    <w:p>
      <w:pPr>
        <w:jc w:val="center"/>
      </w:pPr>
      <w:r>
        <w:t>CENTER / по центру - контроль положения строки относительно полей страницы.</w:t>
      </w:r>
    </w:p>
    <w:p>
      <w:pPr>
        <w:jc w:val="right"/>
      </w:pPr>
      <w:r>
        <w:t>RIGHT / справа - контроль положения строки относительно полей страницы.</w:t>
      </w:r>
    </w:p>
    <w:p>
      <w:pPr>
        <w:jc w:val="both"/>
      </w:pPr>
      <w:r>
        <w:t>JUSTIFY / по ширине - контроль положения строки относительно полей страницы.</w:t>
      </w:r>
    </w:p>
    <w:p>
      <w:pPr>
        <w:tabs>
          <w:tab w:pos="2268" w:val="left" w:leader="dot"/>
          <w:tab w:pos="5386" w:val="center" w:leader="hyphen"/>
          <w:tab w:pos="8504" w:val="right" w:leader="dot"/>
        </w:tabs>
      </w:pPr>
      <w:r>
        <w:t>TAB-A</w:t>
        <w:tab/>
        <w:t>TAB-B</w:t>
        <w:tab/>
        <w:t>TAB-C</w:t>
        <w:tab/>
        <w:t>123.45</w:t>
      </w:r>
    </w:p>
    <w:p>
      <w:pPr>
        <w:spacing w:before="200" w:after="240" w:line="360" w:lineRule="auto"/>
      </w:pPr>
      <w:r>
        <w:t xml:space="preserve">Интервалы: before=10 pt, after=12 pt, line spacing=1.5. </w:t>
      </w:r>
      <w:r>
        <w:rPr>
          <w:b/>
        </w:rPr>
        <w:t>BOLD</w:t>
      </w:r>
      <w:r>
        <w:t xml:space="preserve"> / </w:t>
      </w:r>
      <w:r>
        <w:rPr>
          <w:i/>
        </w:rPr>
        <w:t>ITALIC</w:t>
      </w:r>
      <w:r>
        <w:t xml:space="preserve"> / </w:t>
      </w:r>
      <w:r>
        <w:rPr>
          <w:u w:val="single"/>
        </w:rPr>
        <w:t>UNDERLINE</w:t>
      </w:r>
      <w:r>
        <w:t xml:space="preserve"> / </w:t>
      </w:r>
      <w:r>
        <w:rPr>
          <w:u w:val="double"/>
        </w:rPr>
        <w:t>DOUBLE UNDERLINE</w:t>
      </w:r>
      <w:r>
        <w:t xml:space="preserve"> / </w:t>
      </w:r>
      <w:r>
        <w:rPr>
          <w:u w:val="words"/>
        </w:rPr>
        <w:t>WORDS ONLY</w:t>
      </w:r>
      <w:r>
        <w:t xml:space="preserve"> / </w:t>
      </w:r>
      <w:r>
        <w:rPr>
          <w:strike/>
        </w:rPr>
        <w:t>STRIKE</w:t>
      </w:r>
      <w:r>
        <w:t xml:space="preserve"> / H</w:t>
      </w:r>
      <w:r>
        <w:rPr>
          <w:vertAlign w:val="subscript"/>
        </w:rPr>
        <w:t>2</w:t>
      </w:r>
      <w:r>
        <w:t>O / x</w:t>
      </w:r>
      <w:r>
        <w:rPr>
          <w:vertAlign w:val="superscript"/>
        </w:rPr>
        <w:t>2</w:t>
      </w:r>
      <w:r>
        <w:t xml:space="preserve"> + y</w:t>
      </w:r>
      <w:r>
        <w:rPr>
          <w:vertAlign w:val="superscript"/>
        </w:rPr>
        <w:t>2</w:t>
      </w:r>
      <w:r>
        <w:t xml:space="preserve"> = z</w:t>
      </w:r>
      <w:r>
        <w:rPr>
          <w:vertAlign w:val="superscript"/>
        </w:rPr>
        <w:t>2</w:t>
      </w:r>
    </w:p>
    <w:p>
      <w:pPr>
        <w:pBdr>
          <w:bottom w:val="single" w:sz="12" w:space="1" w:color="000000"/>
        </w:pBdr>
      </w:pPr>
      <w:r>
        <w:t>Horizontal rule below - PDF line detector target</w:t>
      </w:r>
    </w:p>
    <w:p>
      <w:pPr>
        <w:pStyle w:val="Heading1"/>
        <w:keepNext/>
      </w:pPr>
      <w:r>
        <w:t>2. Mathematics: LaTeX text + native OMML</w:t>
      </w:r>
    </w:p>
    <w:p>
      <w:r>
        <w:t xml:space="preserve">Inline LaTeX token: </w:t>
      </w:r>
      <w:r>
        <w:rPr>
          <w:b/>
        </w:rPr>
        <w:t>$E=mc^2$</w:t>
      </w:r>
      <w:r>
        <w:t xml:space="preserve"> and another token </w:t>
      </w:r>
      <w:r>
        <w:t>$y=\frac{x^2+1}{x+1}$</w:t>
      </w:r>
    </w:p>
    <w:p>
      <w:pPr>
        <w:jc w:val="center"/>
      </w:pPr>
      <w:r>
        <w:t>$$\int_0^1 x^2\,dx=\frac{1}{3}$$</w:t>
      </w:r>
    </w:p>
    <w:p>
      <w:r>
        <w:t>Native DOCX equation (OMML) - the DOCX importer should see this as structured math:</w:t>
      </w:r>
      <m:oMathPara>
        <m:oMath>
          <m:r>
            <m:t>y=</m:t>
          </m:r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</m:t>
              </m:r>
            </m:num>
            <m:den>
              <m:r>
                <m:t>x+1</m:t>
              </m:r>
            </m:den>
          </m:f>
        </m:oMath>
      </m:oMathPara>
    </w:p>
    <w:p>
      <w:pPr>
        <w:pStyle w:val="Heading1"/>
        <w:keepNext/>
      </w:pPr>
      <w:r>
        <w:t>3. Image extraction, vectorization and wrapping</w:t>
      </w:r>
    </w:p>
    <w:p>
      <w:r>
        <w:t>3A. Inline raster image. It contains thin/thick strokes, closed contours, a gray sinusoid, grayscale blocks and tiny marks.</w:t>
      </w:r>
      <w:r>
        <w:drawing>
          <wp:inline xmlns:a="http://schemas.openxmlformats.org/drawingml/2006/main" xmlns:pic="http://schemas.openxmlformats.org/drawingml/2006/picture">
            <wp:extent cx="540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otter_test_r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3A.2 Rotated inline raster (12 degrees). The output preview should preserve the rotation, not only metadata.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81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otter_test_r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720000">
                      <a:off x="0" y="0"/>
                      <a:ext cx="1872000" cy="8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3B. Anchored square-wrapped image target. </w:t>
      </w:r>
      <w:r>
        <w:drawing>
          <wp:anchor xmlns:a="http://schemas.openxmlformats.org/drawingml/2006/main" xmlns:pic="http://schemas.openxmlformats.org/drawingml/2006/picture" distT="72000" distB="72000" distL="108000" distR="108000" simplePos="0" relativeHeight="251658240" behindDoc="0" locked="0" layoutInCell="1" allowOverlap="0">
            <wp:simplePos x="0" y="0"/>
            <wp:positionH relativeFrom="column">
              <wp:posOffset>3420000</wp:posOffset>
            </wp:positionH>
            <wp:positionV relativeFrom="paragraph">
              <wp:posOffset>72000</wp:posOffset>
            </wp:positionV>
            <wp:extent cx="2304000" cy="998400"/>
            <wp:effectExtent l="0" t="0" r="0" b="0"/>
            <wp:wrapSquare wrapText="bothSides"/>
            <wp:docPr id="3" name="Picture 3" descr="Plotter anchored wrap tes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otter_test_r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99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both"/>
      </w:pPr>
      <w:r>
        <w:t xml:space="preserve">Текст для проверки обтекания рисунка: положение строк не должно пересекать область изображения, а после окончания рисунка абзац должен снова использовать полную ширину строки. </w:t>
      </w:r>
      <w:r>
        <w:t xml:space="preserve">Hybrid/preserve mode should keep the image close to its original anchor; reflow may move it but must not overlap text. </w:t>
      </w:r>
    </w:p>
    <w:p>
      <w:pPr>
        <w:jc w:val="both"/>
      </w:pPr>
      <w:r>
        <w:t xml:space="preserve">Текст для проверки обтекания рисунка: положение строк не должно пересекать область изображения, а после окончания рисунка абзац должен снова использовать полную ширину строки. </w:t>
      </w:r>
      <w:r>
        <w:t xml:space="preserve">Hybrid/preserve mode should keep the image close to its original anchor; reflow may move it but must not overlap text. </w:t>
      </w:r>
    </w:p>
    <w:p>
      <w:pPr>
        <w:jc w:val="both"/>
      </w:pPr>
      <w:r>
        <w:t xml:space="preserve">Текст для проверки обтекания рисунка: положение строк не должно пересекать область изображения, а после окончания рисунка абзац должен снова использовать полную ширину строки. </w:t>
      </w:r>
      <w:r>
        <w:t xml:space="preserve">Hybrid/preserve mode should keep the image close to its original anchor; reflow may move it but must not overlap text. </w:t>
      </w:r>
    </w:p>
    <w:p>
      <w:pPr>
        <w:pStyle w:val="Heading1"/>
        <w:keepNext/>
      </w:pPr>
      <w:r>
        <w:t>4. VML arrows and line semantics</w:t>
      </w:r>
    </w:p>
    <w:p>
      <w:r>
        <w:t>Three arrow primitives follow: one-headed, two-headed, and classic arrowhead. The DOCX semantic importer should report them separately.</w:t>
      </w:r>
    </w:p>
    <w:p>
      <w:pPr>
        <w:spacing w:line="1800" w:lineRule="exact" w:after="80"/>
      </w:pPr>
      <w:r>
        <w:pict>
          <v:group style="position:relative;width:430pt;height:95pt" coordorigin="0,0" coordsize="430,95">
            <v:line from="20,18" to="150,18" strokecolor="black" strokeweight="1.5pt">
              <v:stroke endarrow="open"/>
            </v:line>
            <v:line from="20,47" to="235,47" strokecolor="black" strokeweight="2pt">
              <v:stroke startarrow="open" endarrow="open"/>
            </v:line>
            <v:line from="20,78" to="360,78" strokecolor="black" strokeweight="1pt">
              <v:stroke endarrow="classic"/>
            </v:line>
          </v:group>
        </w:pict>
      </w:r>
    </w:p>
    <w:p>
      <w:r>
        <w:t>Arrow labels: A -&gt; B; C &lt;-&gt; D; long route E -&gt; F. Exact arrow geometry matters more than typography in this block.</w:t>
      </w:r>
    </w:p>
    <w:p>
      <w:pPr>
        <w:pStyle w:val="Heading1"/>
        <w:keepNext/>
      </w:pPr>
      <w:r>
        <w:t>5. Tables, borders, cell alignment and merges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6E6"/>
            <w:vAlign w:val="center"/>
          </w:tcPr>
          <w:p>
            <w:r>
              <w:t>ID</w:t>
            </w:r>
          </w:p>
        </w:tc>
        <w:tc>
          <w:tcPr>
            <w:tcW w:type="dxa" w:w="2466"/>
            <w:shd w:fill="E7E6E6"/>
            <w:vAlign w:val="center"/>
          </w:tcPr>
          <w:p>
            <w:r>
              <w:t>Description</w:t>
            </w:r>
          </w:p>
        </w:tc>
        <w:tc>
          <w:tcPr>
            <w:tcW w:type="dxa" w:w="2466"/>
            <w:shd w:fill="E7E6E6"/>
            <w:vAlign w:val="center"/>
          </w:tcPr>
          <w:p>
            <w:r>
              <w:t>Value</w:t>
            </w:r>
          </w:p>
        </w:tc>
        <w:tc>
          <w:tcPr>
            <w:tcW w:type="dxa" w:w="2466"/>
            <w:shd w:fill="E7E6E6"/>
            <w:vAlign w:val="center"/>
          </w:tcPr>
          <w:p>
            <w:r>
              <w:t>State</w:t>
            </w:r>
          </w:p>
        </w:tc>
      </w:tr>
      <w:tr>
        <w:tc>
          <w:tcPr>
            <w:tcW w:type="dxa" w:w="2466"/>
            <w:vMerge w:val="restart"/>
          </w:tcPr>
          <w:p>
            <w:r>
              <w:t>VERTICAL</w:t>
              <w:br/>
              <w:t>MERGE</w:t>
            </w:r>
          </w:p>
        </w:tc>
        <w:tc>
          <w:tcPr>
            <w:tcW w:type="dxa" w:w="2466"/>
          </w:tcPr>
          <w:p>
            <w:r>
              <w:t>short</w:t>
            </w:r>
          </w:p>
        </w:tc>
        <w:tc>
          <w:tcPr>
            <w:tcW w:type="dxa" w:w="2466"/>
          </w:tcPr>
          <w:p>
            <w:r>
              <w:t>12.5</w:t>
            </w:r>
          </w:p>
        </w:tc>
        <w:tc>
          <w:tcPr>
            <w:tcW w:type="dxa" w:w="2466"/>
          </w:tcPr>
          <w:p>
            <w:r>
              <w:t>OK</w:t>
            </w:r>
          </w:p>
        </w:tc>
      </w:tr>
      <w:tr>
        <w:tc>
          <w:tcPr>
            <w:tcW w:type="dxa" w:w="2466"/>
            <w:vMerge/>
          </w:tcPr>
          <w:p/>
        </w:tc>
        <w:tc>
          <w:tcPr>
            <w:tcW w:type="dxa" w:w="2466"/>
          </w:tcPr>
          <w:p>
            <w:r>
              <w:t>long wrapped text in a narrow cell</w:t>
            </w:r>
          </w:p>
        </w:tc>
        <w:tc>
          <w:tcPr>
            <w:tcW w:type="dxa" w:w="2466"/>
          </w:tcPr>
          <w:p>
            <w:r>
              <w:t>25.0</w:t>
            </w:r>
          </w:p>
        </w:tc>
        <w:tc>
          <w:tcPr>
            <w:tcW w:type="dxa" w:w="2466"/>
          </w:tcPr>
          <w:p>
            <w:r>
              <w:t>CHECK</w:t>
            </w:r>
          </w:p>
        </w:tc>
      </w:tr>
      <w:tr>
        <w:tc>
          <w:tcPr>
            <w:tcW w:type="dxa" w:w="2466"/>
          </w:tcPr>
          <w:p>
            <w:r>
              <w:t>T3</w:t>
            </w:r>
          </w:p>
        </w:tc>
        <w:tc>
          <w:tcPr>
            <w:tcW w:type="dxa" w:w="2466"/>
          </w:tcPr>
          <w:p>
            <w:r>
              <w:rPr>
                <w:u w:val="single"/>
              </w:rPr>
              <w:t>underlined cell</w:t>
            </w:r>
          </w:p>
        </w:tc>
        <w:tc>
          <w:tcPr>
            <w:tcW w:type="dxa" w:w="2466"/>
          </w:tcPr>
          <w:p>
            <w:r>
              <w:t>37.5</w:t>
            </w:r>
          </w:p>
        </w:tc>
        <w:tc>
          <w:tcPr>
            <w:tcW w:type="dxa" w:w="2466"/>
          </w:tcPr>
          <w:p>
            <w:r>
              <w:t>WARN</w:t>
            </w:r>
          </w:p>
        </w:tc>
      </w:tr>
      <w:tr>
        <w:tc>
          <w:tcPr>
            <w:tcW w:type="dxa" w:w="2466"/>
          </w:tcPr>
          <w:p>
            <w:r>
              <w:t>T4</w:t>
            </w:r>
          </w:p>
        </w:tc>
        <w:tc>
          <w:tcPr>
            <w:tcW w:type="dxa" w:w="4932"/>
            <w:gridSpan w:val="2"/>
          </w:tcPr>
          <w:p>
            <w:r>
              <w:t>HORIZONTAL MERGE: columns 2-3</w:t>
            </w:r>
          </w:p>
        </w:tc>
        <w:tc>
          <w:tcPr>
            <w:tcW w:type="dxa" w:w="2466"/>
          </w:tcPr>
          <w:p>
            <w:r>
              <w:t>DONE</w:t>
            </w:r>
          </w:p>
        </w:tc>
      </w:tr>
    </w:tbl>
    <w:p>
      <w:pPr>
        <w:pStyle w:val="Heading1"/>
        <w:keepNext/>
      </w:pPr>
      <w:r>
        <w:t>6. Multi-page flow, table split and repeated header</w:t>
      </w:r>
    </w:p>
    <w:p>
      <w:pPr>
        <w:ind w:firstLine="567"/>
        <w:jc w:val="both"/>
      </w:pPr>
      <w:r>
        <w:t xml:space="preserve">Следующий блок намеренно длинный. При выводе на A5 он должен разбиться на несколько страниц; номера страниц должны быть снизу по центру, после каждой страницы G-code должен парковать перо и делать заданную паузу. </w:t>
      </w:r>
      <w:r>
        <w:t>Таблица ниже должна сохранять сетку и повторять строку заголовка после разрыва страницы.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E7E6E6"/>
          </w:tcPr>
          <w:p>
            <w:r>
              <w:t>Row</w:t>
            </w:r>
          </w:p>
        </w:tc>
        <w:tc>
          <w:tcPr>
            <w:tcW w:type="dxa" w:w="2466"/>
            <w:shd w:fill="E7E6E6"/>
          </w:tcPr>
          <w:p>
            <w:r>
              <w:t>Russian sample</w:t>
            </w:r>
          </w:p>
        </w:tc>
        <w:tc>
          <w:tcPr>
            <w:tcW w:type="dxa" w:w="2466"/>
            <w:shd w:fill="E7E6E6"/>
          </w:tcPr>
          <w:p>
            <w:r>
              <w:t>Latin sample</w:t>
            </w:r>
          </w:p>
        </w:tc>
        <w:tc>
          <w:tcPr>
            <w:tcW w:type="dxa" w:w="2466"/>
            <w:shd w:fill="E7E6E6"/>
          </w:tcPr>
          <w:p>
            <w:r>
              <w:t>Metric</w:t>
            </w:r>
          </w:p>
        </w:tc>
      </w:tr>
      <w:tr>
        <w:tc>
          <w:tcPr>
            <w:tcW w:type="dxa" w:w="2466"/>
          </w:tcPr>
          <w:p>
            <w:r>
              <w:t>01</w:t>
            </w:r>
          </w:p>
        </w:tc>
        <w:tc>
          <w:tcPr>
            <w:tcW w:type="dxa" w:w="2466"/>
          </w:tcPr>
          <w:p>
            <w:r>
              <w:t>Плавные соединения букв и минимум подъёмов пера.</w:t>
            </w:r>
          </w:p>
        </w:tc>
        <w:tc>
          <w:tcPr>
            <w:tcW w:type="dxa" w:w="2466"/>
          </w:tcPr>
          <w:p>
            <w:r>
              <w:t>curve join test 1: minimum pen lifts and stable baseline</w:t>
            </w:r>
          </w:p>
        </w:tc>
        <w:tc>
          <w:tcPr>
            <w:tcW w:type="dxa" w:w="2466"/>
          </w:tcPr>
          <w:p>
            <w:r>
              <w:t>3.7</w:t>
            </w:r>
          </w:p>
        </w:tc>
      </w:tr>
      <w:tr>
        <w:tc>
          <w:tcPr>
            <w:tcW w:type="dxa" w:w="2466"/>
          </w:tcPr>
          <w:p>
            <w:r>
              <w:t>02</w:t>
            </w:r>
          </w:p>
        </w:tc>
        <w:tc>
          <w:tcPr>
            <w:tcW w:type="dxa" w:w="2466"/>
          </w:tcPr>
          <w:p>
            <w:r>
              <w:t>Проверка ъ, ь, ы, й, ё и повторяющихся штрихов.</w:t>
            </w:r>
          </w:p>
        </w:tc>
        <w:tc>
          <w:tcPr>
            <w:tcW w:type="dxa" w:w="2466"/>
          </w:tcPr>
          <w:p>
            <w:r>
              <w:t>curve join test 2: minimum pen lifts and stable baseline</w:t>
            </w:r>
          </w:p>
        </w:tc>
        <w:tc>
          <w:tcPr>
            <w:tcW w:type="dxa" w:w="2466"/>
          </w:tcPr>
          <w:p>
            <w:r>
              <w:t>7.4</w:t>
            </w:r>
          </w:p>
        </w:tc>
      </w:tr>
      <w:tr>
        <w:tc>
          <w:tcPr>
            <w:tcW w:type="dxa" w:w="2466"/>
          </w:tcPr>
          <w:p>
            <w:r>
              <w:t>03</w:t>
            </w:r>
          </w:p>
        </w:tc>
        <w:tc>
          <w:tcPr>
            <w:tcW w:type="dxa" w:w="2466"/>
          </w:tcPr>
          <w:p>
            <w:r>
              <w:t>Длинная строка должна корректно переноситься внутри ячейки.</w:t>
            </w:r>
          </w:p>
        </w:tc>
        <w:tc>
          <w:tcPr>
            <w:tcW w:type="dxa" w:w="2466"/>
          </w:tcPr>
          <w:p>
            <w:r>
              <w:t>curve join test 3: minimum pen lifts and stable baseline</w:t>
            </w:r>
          </w:p>
        </w:tc>
        <w:tc>
          <w:tcPr>
            <w:tcW w:type="dxa" w:w="2466"/>
          </w:tcPr>
          <w:p>
            <w:r>
              <w:t>11.1</w:t>
            </w:r>
          </w:p>
        </w:tc>
      </w:tr>
      <w:tr>
        <w:tc>
          <w:tcPr>
            <w:tcW w:type="dxa" w:w="2466"/>
          </w:tcPr>
          <w:p>
            <w:r>
              <w:t>04</w:t>
            </w:r>
          </w:p>
        </w:tc>
        <w:tc>
          <w:tcPr>
            <w:tcW w:type="dxa" w:w="2466"/>
          </w:tcPr>
          <w:p>
            <w:r>
              <w:t>Границы таблицы не должны пересекать текст ячейки.</w:t>
            </w:r>
          </w:p>
        </w:tc>
        <w:tc>
          <w:tcPr>
            <w:tcW w:type="dxa" w:w="2466"/>
          </w:tcPr>
          <w:p>
            <w:r>
              <w:t>curve join test 4: minimum pen lifts and stable baseline</w:t>
            </w:r>
          </w:p>
        </w:tc>
        <w:tc>
          <w:tcPr>
            <w:tcW w:type="dxa" w:w="2466"/>
          </w:tcPr>
          <w:p>
            <w:r>
              <w:t>14.8</w:t>
            </w:r>
          </w:p>
        </w:tc>
      </w:tr>
      <w:tr>
        <w:tc>
          <w:tcPr>
            <w:tcW w:type="dxa" w:w="2466"/>
          </w:tcPr>
          <w:p>
            <w:r>
              <w:t>05</w:t>
            </w:r>
          </w:p>
        </w:tc>
        <w:tc>
          <w:tcPr>
            <w:tcW w:type="dxa" w:w="2466"/>
          </w:tcPr>
          <w:p>
            <w:r>
              <w:rPr>
                <w:b/>
              </w:rPr>
              <w:t>Плавные соединения букв и минимум подъёмов пера.</w:t>
            </w:r>
          </w:p>
        </w:tc>
        <w:tc>
          <w:tcPr>
            <w:tcW w:type="dxa" w:w="2466"/>
          </w:tcPr>
          <w:p>
            <w:r>
              <w:t>curve join test 5: minimum pen lifts and stable baseline</w:t>
            </w:r>
          </w:p>
        </w:tc>
        <w:tc>
          <w:tcPr>
            <w:tcW w:type="dxa" w:w="2466"/>
          </w:tcPr>
          <w:p>
            <w:r>
              <w:t>18.5</w:t>
            </w:r>
          </w:p>
        </w:tc>
      </w:tr>
      <w:tr>
        <w:tc>
          <w:tcPr>
            <w:tcW w:type="dxa" w:w="2466"/>
          </w:tcPr>
          <w:p>
            <w:r>
              <w:t>06</w:t>
            </w:r>
          </w:p>
        </w:tc>
        <w:tc>
          <w:tcPr>
            <w:tcW w:type="dxa" w:w="2466"/>
          </w:tcPr>
          <w:p>
            <w:r>
              <w:t>Проверка ъ, ь, ы, й, ё и повторяющихся штрихов.</w:t>
            </w:r>
          </w:p>
        </w:tc>
        <w:tc>
          <w:tcPr>
            <w:tcW w:type="dxa" w:w="2466"/>
          </w:tcPr>
          <w:p>
            <w:r>
              <w:t>curve join test 6: minimum pen lifts and stable baseline</w:t>
            </w:r>
          </w:p>
        </w:tc>
        <w:tc>
          <w:tcPr>
            <w:tcW w:type="dxa" w:w="2466"/>
          </w:tcPr>
          <w:p>
            <w:r>
              <w:t>22.2</w:t>
            </w:r>
          </w:p>
        </w:tc>
      </w:tr>
      <w:tr>
        <w:tc>
          <w:tcPr>
            <w:tcW w:type="dxa" w:w="2466"/>
          </w:tcPr>
          <w:p>
            <w:r>
              <w:t>07</w:t>
            </w:r>
          </w:p>
        </w:tc>
        <w:tc>
          <w:tcPr>
            <w:tcW w:type="dxa" w:w="2466"/>
          </w:tcPr>
          <w:p>
            <w:r>
              <w:t>Длинная строка должна корректно переноситься внутри ячейки.</w:t>
            </w:r>
          </w:p>
        </w:tc>
        <w:tc>
          <w:tcPr>
            <w:tcW w:type="dxa" w:w="2466"/>
          </w:tcPr>
          <w:p>
            <w:r>
              <w:rPr>
                <w:i/>
              </w:rPr>
              <w:t>curve join test 7: minimum pen lifts and stable baseline</w:t>
            </w:r>
          </w:p>
        </w:tc>
        <w:tc>
          <w:tcPr>
            <w:tcW w:type="dxa" w:w="2466"/>
          </w:tcPr>
          <w:p>
            <w:r>
              <w:t>25.9</w:t>
            </w:r>
          </w:p>
        </w:tc>
      </w:tr>
      <w:tr>
        <w:tc>
          <w:tcPr>
            <w:tcW w:type="dxa" w:w="2466"/>
          </w:tcPr>
          <w:p>
            <w:r>
              <w:t>08</w:t>
            </w:r>
          </w:p>
        </w:tc>
        <w:tc>
          <w:tcPr>
            <w:tcW w:type="dxa" w:w="2466"/>
          </w:tcPr>
          <w:p>
            <w:r>
              <w:t>Границы таблицы не должны пересекать текст ячейки.</w:t>
            </w:r>
          </w:p>
        </w:tc>
        <w:tc>
          <w:tcPr>
            <w:tcW w:type="dxa" w:w="2466"/>
          </w:tcPr>
          <w:p>
            <w:r>
              <w:t>curve join test 8: minimum pen lifts and stable baseline</w:t>
            </w:r>
          </w:p>
        </w:tc>
        <w:tc>
          <w:tcPr>
            <w:tcW w:type="dxa" w:w="2466"/>
          </w:tcPr>
          <w:p>
            <w:r>
              <w:t>29.6</w:t>
            </w:r>
          </w:p>
        </w:tc>
      </w:tr>
      <w:tr>
        <w:tc>
          <w:tcPr>
            <w:tcW w:type="dxa" w:w="2466"/>
          </w:tcPr>
          <w:p>
            <w:r>
              <w:t>09</w:t>
            </w:r>
          </w:p>
        </w:tc>
        <w:tc>
          <w:tcPr>
            <w:tcW w:type="dxa" w:w="2466"/>
          </w:tcPr>
          <w:p>
            <w:r>
              <w:t>Плавные соединения букв и минимум подъёмов пера.</w:t>
            </w:r>
          </w:p>
        </w:tc>
        <w:tc>
          <w:tcPr>
            <w:tcW w:type="dxa" w:w="2466"/>
          </w:tcPr>
          <w:p>
            <w:r>
              <w:t>curve join test 9: minimum pen lifts and stable baseline</w:t>
            </w:r>
          </w:p>
        </w:tc>
        <w:tc>
          <w:tcPr>
            <w:tcW w:type="dxa" w:w="2466"/>
          </w:tcPr>
          <w:p>
            <w:r>
              <w:t>33.3</w:t>
            </w:r>
          </w:p>
        </w:tc>
      </w:tr>
      <w:tr>
        <w:tc>
          <w:tcPr>
            <w:tcW w:type="dxa" w:w="2466"/>
          </w:tcPr>
          <w:p>
            <w:r>
              <w:t>10</w:t>
            </w:r>
          </w:p>
        </w:tc>
        <w:tc>
          <w:tcPr>
            <w:tcW w:type="dxa" w:w="2466"/>
          </w:tcPr>
          <w:p>
            <w:r>
              <w:rPr>
                <w:b/>
              </w:rPr>
              <w:t>Проверка ъ, ь, ы, й, ё и повторяющихся штрихов.</w:t>
            </w:r>
          </w:p>
        </w:tc>
        <w:tc>
          <w:tcPr>
            <w:tcW w:type="dxa" w:w="2466"/>
          </w:tcPr>
          <w:p>
            <w:r>
              <w:t>curve join test 10: minimum pen lifts and stable baseline</w:t>
            </w:r>
          </w:p>
        </w:tc>
        <w:tc>
          <w:tcPr>
            <w:tcW w:type="dxa" w:w="2466"/>
          </w:tcPr>
          <w:p>
            <w:r>
              <w:t>37.0</w:t>
            </w:r>
          </w:p>
        </w:tc>
      </w:tr>
      <w:tr>
        <w:tc>
          <w:tcPr>
            <w:tcW w:type="dxa" w:w="2466"/>
          </w:tcPr>
          <w:p>
            <w:r>
              <w:t>11</w:t>
            </w:r>
          </w:p>
        </w:tc>
        <w:tc>
          <w:tcPr>
            <w:tcW w:type="dxa" w:w="2466"/>
          </w:tcPr>
          <w:p>
            <w:r>
              <w:t>Длинная строка должна корректно переноситься внутри ячейки.</w:t>
            </w:r>
          </w:p>
        </w:tc>
        <w:tc>
          <w:tcPr>
            <w:tcW w:type="dxa" w:w="2466"/>
          </w:tcPr>
          <w:p>
            <w:r>
              <w:t>curve join test 11: minimum pen lifts and stable baseline</w:t>
            </w:r>
          </w:p>
        </w:tc>
        <w:tc>
          <w:tcPr>
            <w:tcW w:type="dxa" w:w="2466"/>
          </w:tcPr>
          <w:p>
            <w:r>
              <w:t>40.7</w:t>
            </w:r>
          </w:p>
        </w:tc>
      </w:tr>
      <w:tr>
        <w:tc>
          <w:tcPr>
            <w:tcW w:type="dxa" w:w="2466"/>
          </w:tcPr>
          <w:p>
            <w:r>
              <w:t>12</w:t>
            </w:r>
          </w:p>
        </w:tc>
        <w:tc>
          <w:tcPr>
            <w:tcW w:type="dxa" w:w="2466"/>
          </w:tcPr>
          <w:p>
            <w:r>
              <w:t>Границы таблицы не должны пересекать текст ячейки.</w:t>
            </w:r>
          </w:p>
        </w:tc>
        <w:tc>
          <w:tcPr>
            <w:tcW w:type="dxa" w:w="2466"/>
          </w:tcPr>
          <w:p>
            <w:r>
              <w:t>curve join test 12: minimum pen lifts and stable baseline</w:t>
            </w:r>
          </w:p>
        </w:tc>
        <w:tc>
          <w:tcPr>
            <w:tcW w:type="dxa" w:w="2466"/>
          </w:tcPr>
          <w:p>
            <w:r>
              <w:t>44.4</w:t>
            </w:r>
          </w:p>
        </w:tc>
      </w:tr>
      <w:tr>
        <w:tc>
          <w:tcPr>
            <w:tcW w:type="dxa" w:w="2466"/>
          </w:tcPr>
          <w:p>
            <w:r>
              <w:t>13</w:t>
            </w:r>
          </w:p>
        </w:tc>
        <w:tc>
          <w:tcPr>
            <w:tcW w:type="dxa" w:w="2466"/>
          </w:tcPr>
          <w:p>
            <w:r>
              <w:t>Плавные соединения букв и минимум подъёмов пера.</w:t>
            </w:r>
          </w:p>
        </w:tc>
        <w:tc>
          <w:tcPr>
            <w:tcW w:type="dxa" w:w="2466"/>
          </w:tcPr>
          <w:p>
            <w:r>
              <w:t>curve join test 13: minimum pen lifts and stable baseline</w:t>
            </w:r>
          </w:p>
        </w:tc>
        <w:tc>
          <w:tcPr>
            <w:tcW w:type="dxa" w:w="2466"/>
          </w:tcPr>
          <w:p>
            <w:r>
              <w:t>48.1</w:t>
            </w:r>
          </w:p>
        </w:tc>
      </w:tr>
      <w:tr>
        <w:tc>
          <w:tcPr>
            <w:tcW w:type="dxa" w:w="2466"/>
          </w:tcPr>
          <w:p>
            <w:r>
              <w:t>14</w:t>
            </w:r>
          </w:p>
        </w:tc>
        <w:tc>
          <w:tcPr>
            <w:tcW w:type="dxa" w:w="2466"/>
          </w:tcPr>
          <w:p>
            <w:r>
              <w:t>Проверка ъ, ь, ы, й, ё и повторяющихся штрихов.</w:t>
            </w:r>
          </w:p>
        </w:tc>
        <w:tc>
          <w:tcPr>
            <w:tcW w:type="dxa" w:w="2466"/>
          </w:tcPr>
          <w:p>
            <w:r>
              <w:rPr>
                <w:i/>
              </w:rPr>
              <w:t>curve join test 14: minimum pen lifts and stable baseline</w:t>
            </w:r>
          </w:p>
        </w:tc>
        <w:tc>
          <w:tcPr>
            <w:tcW w:type="dxa" w:w="2466"/>
          </w:tcPr>
          <w:p>
            <w:r>
              <w:t>51.8</w:t>
            </w:r>
          </w:p>
        </w:tc>
      </w:tr>
      <w:tr>
        <w:tc>
          <w:tcPr>
            <w:tcW w:type="dxa" w:w="2466"/>
          </w:tcPr>
          <w:p>
            <w:r>
              <w:t>15</w:t>
            </w:r>
          </w:p>
        </w:tc>
        <w:tc>
          <w:tcPr>
            <w:tcW w:type="dxa" w:w="2466"/>
          </w:tcPr>
          <w:p>
            <w:r>
              <w:rPr>
                <w:b/>
              </w:rPr>
              <w:t>Длинная строка должна корректно переноситься внутри ячейки.</w:t>
            </w:r>
          </w:p>
        </w:tc>
        <w:tc>
          <w:tcPr>
            <w:tcW w:type="dxa" w:w="2466"/>
          </w:tcPr>
          <w:p>
            <w:r>
              <w:t>curve join test 15: minimum pen lifts and stable baseline</w:t>
            </w:r>
          </w:p>
        </w:tc>
        <w:tc>
          <w:tcPr>
            <w:tcW w:type="dxa" w:w="2466"/>
          </w:tcPr>
          <w:p>
            <w:r>
              <w:t>55.5</w:t>
            </w:r>
          </w:p>
        </w:tc>
      </w:tr>
      <w:tr>
        <w:tc>
          <w:tcPr>
            <w:tcW w:type="dxa" w:w="2466"/>
          </w:tcPr>
          <w:p>
            <w:r>
              <w:t>16</w:t>
            </w:r>
          </w:p>
        </w:tc>
        <w:tc>
          <w:tcPr>
            <w:tcW w:type="dxa" w:w="2466"/>
          </w:tcPr>
          <w:p>
            <w:r>
              <w:t>Границы таблицы не должны пересекать текст ячейки.</w:t>
            </w:r>
          </w:p>
        </w:tc>
        <w:tc>
          <w:tcPr>
            <w:tcW w:type="dxa" w:w="2466"/>
          </w:tcPr>
          <w:p>
            <w:r>
              <w:t>curve join test 16: minimum pen lifts and stable baseline</w:t>
            </w:r>
          </w:p>
        </w:tc>
        <w:tc>
          <w:tcPr>
            <w:tcW w:type="dxa" w:w="2466"/>
          </w:tcPr>
          <w:p>
            <w:r>
              <w:t>59.2</w:t>
            </w:r>
          </w:p>
        </w:tc>
      </w:tr>
    </w:tbl>
    <w:p>
      <w:pPr>
        <w:pStyle w:val="Heading1"/>
        <w:keepNext/>
      </w:pPr>
      <w:r>
        <w:t>7. Connection and handwriting stress corpus</w:t>
      </w:r>
    </w:p>
    <w:p>
      <w:pPr>
        <w:ind w:firstLine="397"/>
      </w:pPr>
      <w:r>
        <w:t xml:space="preserve">1. молоко машина школа работа площадь объём подъём мышь тишь большой. </w:t>
      </w:r>
      <w:r>
        <w:t>Перо желательно не поднимать внутри связного слова, если геометрия глифа и safe-connection позволяют соединение.</w:t>
      </w:r>
    </w:p>
    <w:p>
      <w:pPr>
        <w:ind w:firstLine="397"/>
      </w:pPr>
      <w:r>
        <w:t xml:space="preserve">2. быстрый рыжий лисёнок перепрыгивает через ленивую собаку. </w:t>
      </w:r>
      <w:r>
        <w:t>Перо желательно не поднимать внутри связного слова, если геометрия глифа и safe-connection позволяют соединение.</w:t>
      </w:r>
    </w:p>
    <w:p>
      <w:pPr>
        <w:ind w:firstLine="397"/>
      </w:pPr>
      <w:r>
        <w:t xml:space="preserve">3. minimum maximum aluminum continuum rhythm handwriting connection. </w:t>
      </w:r>
      <w:r>
        <w:t>Перо желательно не поднимать внутри связного слова, если геометрия глифа и safe-connection позволяют соединение.</w:t>
      </w:r>
    </w:p>
    <w:p>
      <w:pPr>
        <w:ind w:firstLine="397"/>
      </w:pPr>
      <w:r>
        <w:t xml:space="preserve">4. аааа мммм шшш щщщ ыыы ььь ъъъ ййй ёёё жжж. </w:t>
      </w:r>
      <w:r>
        <w:t>Перо желательно не поднимать внутри связного слова, если геометрия глифа и safe-connection позволяют соединение.</w:t>
      </w:r>
    </w:p>
    <w:p>
      <w:pPr>
        <w:pStyle w:val="Heading1"/>
        <w:keepNext/>
      </w:pPr>
      <w:r>
        <w:t>8. Final acceptance markers</w:t>
      </w:r>
    </w:p>
    <w:p>
      <w:pPr>
        <w:pStyle w:val="ListBullet"/>
      </w:pPr>
      <w:r>
        <w:t>All content remains inside page margins on A4 source and A5 target.</w:t>
      </w:r>
    </w:p>
    <w:p>
      <w:pPr>
        <w:pStyle w:val="ListBullet"/>
      </w:pPr>
      <w:r>
        <w:t>No text overlaps image or table borders; rotated image remains rotated.</w:t>
      </w:r>
    </w:p>
    <w:p>
      <w:pPr>
        <w:pStyle w:val="ListBullet"/>
      </w:pPr>
      <w:r>
        <w:t>Centerline glyphs are recognizable; ъ/ь/ы and joins are visually acceptable.</w:t>
      </w:r>
    </w:p>
    <w:p>
      <w:pPr>
        <w:pStyle w:val="ListBullet"/>
      </w:pPr>
      <w:r>
        <w:t>Underline is below text; strike crosses text; superscript/subscript positions are preserved.</w:t>
      </w:r>
    </w:p>
    <w:p>
      <w:pPr>
        <w:pStyle w:val="ListBullet"/>
      </w:pPr>
      <w:r>
        <w:t>LaTeX and OMML equations are visible and use centerline strokes in the target run.</w:t>
      </w:r>
    </w:p>
    <w:p>
      <w:pPr>
        <w:pStyle w:val="ListBullet"/>
      </w:pPr>
      <w:r>
        <w:t>Arrows have correct heads and table grids are preserved.</w:t>
      </w:r>
    </w:p>
    <w:p>
      <w:pPr>
        <w:pStyle w:val="ListBullet"/>
      </w:pPr>
      <w:r>
        <w:t>Output has more than one page, centered page numbers, pen-up park move and page pause.</w:t>
      </w:r>
    </w:p>
    <w:p>
      <w:pPr>
        <w:pStyle w:val="ListBullet"/>
      </w:pPr>
      <w:r>
        <w:t>The generated report.json contains import/layout/semantic/pagination/math/image metrics and warnings.</w:t>
      </w:r>
    </w:p>
    <w:sectPr w:rsidR="00FC693F" w:rsidRPr="0006063C" w:rsidSect="00034616"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SOURCE CONTROL DOCUMENT - footer geometry marker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Note">
    <w:name w:val="Test Note"/>
    <w:rPr>
      <w:rFonts w:ascii="Liberation Sans" w:hAnsi="Liberation San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Plotter Full Pipeline Control Document</dc:title>
  <dc:subject>Regression fixture for plotter-proc DOCX/PDF pipeline</dc:subject>
  <dc:creator>OpenAI</dc:creator>
  <cp:keywords>plotter, regression, docx, pdf, centerline, layout, pagination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