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11318F" w14:textId="77777777" w:rsidR="005B0BEB" w:rsidRPr="00F95AFC" w:rsidRDefault="005B0BEB" w:rsidP="005B0BEB">
      <w:pPr>
        <w:jc w:val="center"/>
        <w:rPr>
          <w:rFonts w:ascii="Times New Roman" w:hAnsi="Times New Roman" w:cs="Times New Roman"/>
          <w:lang w:val="en-US"/>
        </w:rPr>
      </w:pPr>
    </w:p>
    <w:p w14:paraId="5FA7292B" w14:textId="77777777" w:rsidR="005B0BEB" w:rsidRPr="00F95AFC" w:rsidRDefault="005B0BEB" w:rsidP="005B0BEB">
      <w:pPr>
        <w:jc w:val="center"/>
        <w:rPr>
          <w:rFonts w:ascii="Times New Roman" w:hAnsi="Times New Roman" w:cs="Times New Roman"/>
          <w:lang w:val="en-US"/>
        </w:rPr>
      </w:pPr>
    </w:p>
    <w:p w14:paraId="2AE337E1" w14:textId="77777777" w:rsidR="005B0BEB" w:rsidRPr="00F95AFC" w:rsidRDefault="005B0BEB" w:rsidP="005B0BEB">
      <w:pPr>
        <w:jc w:val="center"/>
        <w:rPr>
          <w:rFonts w:ascii="Times New Roman" w:hAnsi="Times New Roman" w:cs="Times New Roman"/>
          <w:lang w:val="en-US"/>
        </w:rPr>
      </w:pPr>
    </w:p>
    <w:p w14:paraId="69E383BC" w14:textId="77777777" w:rsidR="005B0BEB" w:rsidRPr="00F95AFC" w:rsidRDefault="005B0BEB" w:rsidP="005B0BEB">
      <w:pPr>
        <w:jc w:val="center"/>
        <w:rPr>
          <w:rFonts w:ascii="Times New Roman" w:hAnsi="Times New Roman" w:cs="Times New Roman"/>
          <w:lang w:val="en-US"/>
        </w:rPr>
      </w:pPr>
    </w:p>
    <w:p w14:paraId="5841AAB2" w14:textId="77777777" w:rsidR="005B0BEB" w:rsidRPr="00F95AFC" w:rsidRDefault="005B0BEB" w:rsidP="005B0BEB">
      <w:pPr>
        <w:jc w:val="center"/>
        <w:rPr>
          <w:rFonts w:ascii="Times New Roman" w:hAnsi="Times New Roman" w:cs="Times New Roman"/>
          <w:lang w:val="en-US"/>
        </w:rPr>
      </w:pPr>
    </w:p>
    <w:p w14:paraId="6A3E61FA" w14:textId="77777777" w:rsidR="005B0BEB" w:rsidRPr="00F95AFC" w:rsidRDefault="005B0BEB" w:rsidP="005B0BEB">
      <w:pPr>
        <w:jc w:val="center"/>
        <w:rPr>
          <w:rFonts w:ascii="Times New Roman" w:hAnsi="Times New Roman" w:cs="Times New Roman"/>
          <w:lang w:val="en-US"/>
        </w:rPr>
      </w:pPr>
    </w:p>
    <w:p w14:paraId="7641A290" w14:textId="77777777" w:rsidR="005B0BEB" w:rsidRPr="00F95AFC" w:rsidRDefault="005B0BEB" w:rsidP="005B0BEB">
      <w:pPr>
        <w:jc w:val="center"/>
        <w:rPr>
          <w:rFonts w:ascii="Times New Roman" w:hAnsi="Times New Roman" w:cs="Times New Roman"/>
          <w:b/>
          <w:sz w:val="28"/>
          <w:szCs w:val="28"/>
        </w:rPr>
      </w:pPr>
      <w:r w:rsidRPr="00F95AFC">
        <w:rPr>
          <w:rFonts w:ascii="Times New Roman" w:hAnsi="Times New Roman" w:cs="Times New Roman"/>
          <w:b/>
          <w:noProof/>
          <w:sz w:val="28"/>
          <w:szCs w:val="28"/>
          <w:lang w:eastAsia="ru-RU"/>
        </w:rPr>
        <w:drawing>
          <wp:anchor distT="0" distB="0" distL="114300" distR="114300" simplePos="0" relativeHeight="251659264" behindDoc="0" locked="0" layoutInCell="1" allowOverlap="1" wp14:anchorId="59D0B62A" wp14:editId="36E93ED4">
            <wp:simplePos x="0" y="0"/>
            <wp:positionH relativeFrom="page">
              <wp:posOffset>1423035</wp:posOffset>
            </wp:positionH>
            <wp:positionV relativeFrom="page">
              <wp:posOffset>605790</wp:posOffset>
            </wp:positionV>
            <wp:extent cx="5119370" cy="1176655"/>
            <wp:effectExtent l="0" t="0" r="5080" b="4445"/>
            <wp:wrapSquare wrapText="bothSides"/>
            <wp:docPr id="2" name="Рисунок 1" descr="БарельефМГТ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descr="БарельефМГТУ"/>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119370" cy="1176655"/>
                    </a:xfrm>
                    <a:prstGeom prst="rect">
                      <a:avLst/>
                    </a:prstGeom>
                    <a:noFill/>
                    <a:ln>
                      <a:noFill/>
                    </a:ln>
                  </pic:spPr>
                </pic:pic>
              </a:graphicData>
            </a:graphic>
          </wp:anchor>
        </w:drawing>
      </w:r>
      <w:r w:rsidRPr="00F95AFC">
        <w:rPr>
          <w:rFonts w:ascii="Times New Roman" w:hAnsi="Times New Roman" w:cs="Times New Roman"/>
          <w:b/>
          <w:sz w:val="28"/>
          <w:szCs w:val="28"/>
        </w:rPr>
        <w:t>Министерство образования Российской Федерации</w:t>
      </w:r>
    </w:p>
    <w:p w14:paraId="4F0659FC" w14:textId="77777777" w:rsidR="005B0BEB" w:rsidRPr="00F95AFC" w:rsidRDefault="005B0BEB" w:rsidP="005B0BEB">
      <w:pPr>
        <w:jc w:val="center"/>
        <w:rPr>
          <w:rFonts w:ascii="Times New Roman" w:hAnsi="Times New Roman" w:cs="Times New Roman"/>
          <w:b/>
          <w:sz w:val="32"/>
          <w:szCs w:val="32"/>
        </w:rPr>
      </w:pPr>
      <w:r w:rsidRPr="00F95AFC">
        <w:rPr>
          <w:rFonts w:ascii="Times New Roman" w:hAnsi="Times New Roman" w:cs="Times New Roman"/>
          <w:b/>
          <w:sz w:val="32"/>
          <w:szCs w:val="32"/>
        </w:rPr>
        <w:t>МОСКОВСКИЙ ГОСУДАРСТВЕННЫЙ ТЕХНИЧЕСКИЙ УНИВЕРСИТЕТ</w:t>
      </w:r>
    </w:p>
    <w:p w14:paraId="41B6F323" w14:textId="77777777" w:rsidR="005B0BEB" w:rsidRPr="00F95AFC" w:rsidRDefault="005B0BEB" w:rsidP="005B0BEB">
      <w:pPr>
        <w:jc w:val="center"/>
        <w:rPr>
          <w:rFonts w:ascii="Times New Roman" w:hAnsi="Times New Roman" w:cs="Times New Roman"/>
          <w:b/>
          <w:sz w:val="32"/>
          <w:szCs w:val="32"/>
        </w:rPr>
      </w:pPr>
      <w:r w:rsidRPr="00F95AFC">
        <w:rPr>
          <w:rFonts w:ascii="Times New Roman" w:hAnsi="Times New Roman" w:cs="Times New Roman"/>
          <w:b/>
          <w:sz w:val="32"/>
          <w:szCs w:val="32"/>
        </w:rPr>
        <w:t>им. Н.Э. БАУМАНА</w:t>
      </w:r>
    </w:p>
    <w:p w14:paraId="229A5058" w14:textId="77777777" w:rsidR="005B0BEB" w:rsidRPr="00F95AFC" w:rsidRDefault="005B0BEB" w:rsidP="005B0BEB">
      <w:pPr>
        <w:jc w:val="center"/>
        <w:rPr>
          <w:rFonts w:ascii="Times New Roman" w:hAnsi="Times New Roman" w:cs="Times New Roman"/>
          <w:b/>
          <w:sz w:val="28"/>
          <w:szCs w:val="28"/>
        </w:rPr>
      </w:pPr>
    </w:p>
    <w:p w14:paraId="15091684" w14:textId="77777777" w:rsidR="005B0BEB" w:rsidRPr="00F95AFC" w:rsidRDefault="005B0BEB" w:rsidP="005B0BEB">
      <w:pPr>
        <w:rPr>
          <w:rFonts w:ascii="Times New Roman" w:hAnsi="Times New Roman" w:cs="Times New Roman"/>
          <w:b/>
        </w:rPr>
      </w:pPr>
    </w:p>
    <w:p w14:paraId="18B17190" w14:textId="77777777" w:rsidR="005B0BEB" w:rsidRPr="00F95AFC" w:rsidRDefault="005B0BEB" w:rsidP="005B0BEB">
      <w:pPr>
        <w:rPr>
          <w:rFonts w:ascii="Times New Roman" w:hAnsi="Times New Roman" w:cs="Times New Roman"/>
          <w:b/>
        </w:rPr>
      </w:pPr>
    </w:p>
    <w:p w14:paraId="6A5E7036" w14:textId="77777777" w:rsidR="005B0BEB" w:rsidRPr="00F95AFC" w:rsidRDefault="005B0BEB" w:rsidP="005B0BEB">
      <w:pPr>
        <w:jc w:val="center"/>
        <w:rPr>
          <w:rFonts w:ascii="Times New Roman" w:hAnsi="Times New Roman" w:cs="Times New Roman"/>
          <w:b/>
        </w:rPr>
      </w:pPr>
    </w:p>
    <w:p w14:paraId="4403ABB9" w14:textId="77777777" w:rsidR="005B0BEB" w:rsidRPr="00F95AFC" w:rsidRDefault="005B0BEB" w:rsidP="005B0BEB">
      <w:pPr>
        <w:jc w:val="center"/>
        <w:rPr>
          <w:rFonts w:ascii="Times New Roman" w:hAnsi="Times New Roman" w:cs="Times New Roman"/>
          <w:b/>
        </w:rPr>
      </w:pPr>
    </w:p>
    <w:p w14:paraId="5BDFA575" w14:textId="77777777" w:rsidR="005B0BEB" w:rsidRPr="00F95AFC" w:rsidRDefault="005B0BEB" w:rsidP="005B0BEB">
      <w:pPr>
        <w:jc w:val="center"/>
        <w:rPr>
          <w:rFonts w:ascii="Times New Roman" w:hAnsi="Times New Roman" w:cs="Times New Roman"/>
          <w:b/>
        </w:rPr>
      </w:pPr>
    </w:p>
    <w:p w14:paraId="2DDB5DC2" w14:textId="77777777" w:rsidR="005B0BEB" w:rsidRPr="00F95AFC" w:rsidRDefault="005B0BEB" w:rsidP="005B0BEB">
      <w:pPr>
        <w:jc w:val="center"/>
        <w:rPr>
          <w:rFonts w:ascii="Times New Roman" w:hAnsi="Times New Roman" w:cs="Times New Roman"/>
          <w:b/>
        </w:rPr>
      </w:pPr>
    </w:p>
    <w:p w14:paraId="53A8B6AA" w14:textId="62C43787" w:rsidR="005B0BEB" w:rsidRPr="00F95AFC" w:rsidRDefault="005B0BEB" w:rsidP="005B0BEB">
      <w:pPr>
        <w:jc w:val="center"/>
        <w:rPr>
          <w:rFonts w:ascii="Times New Roman" w:hAnsi="Times New Roman" w:cs="Times New Roman"/>
          <w:b/>
          <w:caps/>
          <w:sz w:val="32"/>
          <w:szCs w:val="32"/>
        </w:rPr>
      </w:pPr>
      <w:r w:rsidRPr="00F95AFC">
        <w:rPr>
          <w:rFonts w:ascii="Times New Roman" w:hAnsi="Times New Roman" w:cs="Times New Roman"/>
          <w:b/>
          <w:caps/>
          <w:sz w:val="32"/>
          <w:szCs w:val="32"/>
        </w:rPr>
        <w:t>Алгоритмы и структуры данных</w:t>
      </w:r>
    </w:p>
    <w:p w14:paraId="0A7473C6" w14:textId="77777777" w:rsidR="005B0BEB" w:rsidRPr="00F95AFC" w:rsidRDefault="005B0BEB" w:rsidP="005B0BEB">
      <w:pPr>
        <w:jc w:val="center"/>
        <w:rPr>
          <w:rFonts w:ascii="Times New Roman" w:hAnsi="Times New Roman" w:cs="Times New Roman"/>
          <w:b/>
          <w:caps/>
          <w:sz w:val="32"/>
          <w:szCs w:val="32"/>
        </w:rPr>
      </w:pPr>
    </w:p>
    <w:p w14:paraId="308A2881" w14:textId="2DC9E4D7" w:rsidR="005B0BEB" w:rsidRPr="00F95AFC" w:rsidRDefault="005B0BEB" w:rsidP="005B0BEB">
      <w:pPr>
        <w:jc w:val="center"/>
        <w:rPr>
          <w:rFonts w:ascii="Times New Roman" w:hAnsi="Times New Roman" w:cs="Times New Roman"/>
          <w:b/>
          <w:caps/>
          <w:sz w:val="32"/>
          <w:szCs w:val="32"/>
        </w:rPr>
      </w:pPr>
      <w:r w:rsidRPr="00F95AFC">
        <w:rPr>
          <w:rFonts w:ascii="Times New Roman" w:hAnsi="Times New Roman" w:cs="Times New Roman"/>
          <w:b/>
          <w:caps/>
          <w:sz w:val="32"/>
          <w:szCs w:val="32"/>
        </w:rPr>
        <w:t xml:space="preserve">Домашняя работа: </w:t>
      </w:r>
    </w:p>
    <w:p w14:paraId="2FF31178" w14:textId="355CE4BF" w:rsidR="005B0BEB" w:rsidRPr="00F95AFC" w:rsidRDefault="005B0BEB" w:rsidP="005B0BEB">
      <w:pPr>
        <w:jc w:val="center"/>
        <w:rPr>
          <w:rFonts w:ascii="Times New Roman" w:hAnsi="Times New Roman" w:cs="Times New Roman"/>
          <w:sz w:val="28"/>
        </w:rPr>
      </w:pPr>
      <w:r w:rsidRPr="00F95AFC">
        <w:rPr>
          <w:rFonts w:ascii="Times New Roman" w:hAnsi="Times New Roman" w:cs="Times New Roman"/>
          <w:sz w:val="32"/>
          <w:szCs w:val="32"/>
        </w:rPr>
        <w:t>Замещение прямоугольника полимино</w:t>
      </w:r>
    </w:p>
    <w:p w14:paraId="1AF20150" w14:textId="77777777" w:rsidR="005B0BEB" w:rsidRPr="00F95AFC" w:rsidRDefault="005B0BEB" w:rsidP="005B0BEB">
      <w:pPr>
        <w:jc w:val="center"/>
        <w:rPr>
          <w:rFonts w:ascii="Times New Roman" w:hAnsi="Times New Roman" w:cs="Times New Roman"/>
          <w:sz w:val="28"/>
        </w:rPr>
      </w:pPr>
    </w:p>
    <w:p w14:paraId="51290FEF" w14:textId="77777777" w:rsidR="005B0BEB" w:rsidRPr="00F95AFC" w:rsidRDefault="005B0BEB" w:rsidP="005B0BEB">
      <w:pPr>
        <w:jc w:val="center"/>
        <w:rPr>
          <w:rFonts w:ascii="Times New Roman" w:hAnsi="Times New Roman" w:cs="Times New Roman"/>
          <w:sz w:val="28"/>
        </w:rPr>
      </w:pPr>
    </w:p>
    <w:p w14:paraId="2F5534AB" w14:textId="77777777" w:rsidR="005B0BEB" w:rsidRPr="00F95AFC" w:rsidRDefault="005B0BEB" w:rsidP="005B0BEB">
      <w:pPr>
        <w:jc w:val="center"/>
        <w:rPr>
          <w:rFonts w:ascii="Times New Roman" w:hAnsi="Times New Roman" w:cs="Times New Roman"/>
          <w:sz w:val="28"/>
        </w:rPr>
      </w:pPr>
    </w:p>
    <w:p w14:paraId="72D24CB9" w14:textId="77777777" w:rsidR="005B0BEB" w:rsidRPr="00F95AFC" w:rsidRDefault="005B0BEB" w:rsidP="005B0BEB">
      <w:pPr>
        <w:jc w:val="center"/>
        <w:rPr>
          <w:rFonts w:ascii="Times New Roman" w:hAnsi="Times New Roman" w:cs="Times New Roman"/>
          <w:sz w:val="28"/>
        </w:rPr>
      </w:pPr>
    </w:p>
    <w:p w14:paraId="08D655CA" w14:textId="77777777" w:rsidR="005B0BEB" w:rsidRPr="00F95AFC" w:rsidRDefault="005B0BEB" w:rsidP="005B0BEB">
      <w:pPr>
        <w:jc w:val="center"/>
        <w:rPr>
          <w:rFonts w:ascii="Times New Roman" w:hAnsi="Times New Roman" w:cs="Times New Roman"/>
          <w:sz w:val="28"/>
        </w:rPr>
      </w:pPr>
    </w:p>
    <w:p w14:paraId="21A5CE2C" w14:textId="77777777" w:rsidR="005B0BEB" w:rsidRPr="00F95AFC" w:rsidRDefault="005B0BEB" w:rsidP="005B0BEB">
      <w:pPr>
        <w:rPr>
          <w:rFonts w:ascii="Times New Roman" w:hAnsi="Times New Roman" w:cs="Times New Roman"/>
          <w:sz w:val="28"/>
        </w:rPr>
      </w:pPr>
    </w:p>
    <w:p w14:paraId="70E332C4" w14:textId="77777777" w:rsidR="005B0BEB" w:rsidRPr="00F95AFC" w:rsidRDefault="005B0BEB" w:rsidP="005B0BEB">
      <w:pPr>
        <w:ind w:left="6804" w:right="-1"/>
        <w:rPr>
          <w:rFonts w:ascii="Times New Roman" w:hAnsi="Times New Roman" w:cs="Times New Roman"/>
          <w:b/>
          <w:sz w:val="28"/>
          <w:szCs w:val="28"/>
        </w:rPr>
      </w:pPr>
      <w:r w:rsidRPr="00F95AFC">
        <w:rPr>
          <w:rFonts w:ascii="Times New Roman" w:hAnsi="Times New Roman" w:cs="Times New Roman"/>
          <w:b/>
          <w:sz w:val="28"/>
          <w:szCs w:val="28"/>
        </w:rPr>
        <w:t>Преподаватель:</w:t>
      </w:r>
    </w:p>
    <w:p w14:paraId="47C048A8" w14:textId="66EBBC7E" w:rsidR="005B0BEB" w:rsidRPr="00F95AFC" w:rsidRDefault="005B0BEB" w:rsidP="005B0BEB">
      <w:pPr>
        <w:ind w:left="6804" w:right="-1"/>
        <w:rPr>
          <w:rFonts w:ascii="Times New Roman" w:hAnsi="Times New Roman" w:cs="Times New Roman"/>
          <w:sz w:val="28"/>
          <w:szCs w:val="28"/>
        </w:rPr>
      </w:pPr>
      <w:r w:rsidRPr="00F95AFC">
        <w:rPr>
          <w:rFonts w:ascii="Times New Roman" w:hAnsi="Times New Roman" w:cs="Times New Roman"/>
          <w:sz w:val="28"/>
          <w:szCs w:val="28"/>
        </w:rPr>
        <w:t>Чесноков В. О.</w:t>
      </w:r>
    </w:p>
    <w:p w14:paraId="12E2519E" w14:textId="77777777" w:rsidR="005B0BEB" w:rsidRPr="00F95AFC" w:rsidRDefault="005B0BEB" w:rsidP="005B0BEB">
      <w:pPr>
        <w:ind w:left="6804" w:right="-1"/>
        <w:rPr>
          <w:rFonts w:ascii="Times New Roman" w:hAnsi="Times New Roman" w:cs="Times New Roman"/>
          <w:sz w:val="28"/>
          <w:szCs w:val="28"/>
        </w:rPr>
      </w:pPr>
      <w:r w:rsidRPr="00F95AFC">
        <w:rPr>
          <w:rFonts w:ascii="Times New Roman" w:hAnsi="Times New Roman" w:cs="Times New Roman"/>
          <w:b/>
          <w:sz w:val="28"/>
          <w:szCs w:val="28"/>
        </w:rPr>
        <w:t>Студент</w:t>
      </w:r>
      <w:r w:rsidRPr="00F95AFC">
        <w:rPr>
          <w:rFonts w:ascii="Times New Roman" w:hAnsi="Times New Roman" w:cs="Times New Roman"/>
          <w:sz w:val="28"/>
          <w:szCs w:val="28"/>
        </w:rPr>
        <w:t>:</w:t>
      </w:r>
    </w:p>
    <w:p w14:paraId="0F61DA2A" w14:textId="4B4F612D" w:rsidR="005B0BEB" w:rsidRPr="00F95AFC" w:rsidRDefault="005B0BEB" w:rsidP="005B0BEB">
      <w:pPr>
        <w:ind w:left="6804" w:right="-1"/>
        <w:rPr>
          <w:rFonts w:ascii="Times New Roman" w:hAnsi="Times New Roman" w:cs="Times New Roman"/>
          <w:sz w:val="28"/>
          <w:szCs w:val="28"/>
        </w:rPr>
      </w:pPr>
      <w:r w:rsidRPr="00F95AFC">
        <w:rPr>
          <w:rFonts w:ascii="Times New Roman" w:hAnsi="Times New Roman" w:cs="Times New Roman"/>
          <w:sz w:val="28"/>
          <w:szCs w:val="28"/>
        </w:rPr>
        <w:t>Валитов Р. Ш.</w:t>
      </w:r>
    </w:p>
    <w:p w14:paraId="37FB46D7" w14:textId="0A2CBA4A" w:rsidR="005B0BEB" w:rsidRPr="00F95AFC" w:rsidRDefault="005B0BEB" w:rsidP="005B0BEB">
      <w:pPr>
        <w:ind w:left="6804" w:right="-1"/>
        <w:rPr>
          <w:rFonts w:ascii="Times New Roman" w:hAnsi="Times New Roman" w:cs="Times New Roman"/>
          <w:sz w:val="28"/>
          <w:szCs w:val="28"/>
        </w:rPr>
      </w:pPr>
      <w:r w:rsidRPr="00F95AFC">
        <w:rPr>
          <w:rFonts w:ascii="Times New Roman" w:hAnsi="Times New Roman" w:cs="Times New Roman"/>
          <w:sz w:val="28"/>
          <w:szCs w:val="28"/>
        </w:rPr>
        <w:t>ИУ8-54</w:t>
      </w:r>
    </w:p>
    <w:p w14:paraId="3DD967D1" w14:textId="77777777" w:rsidR="005B0BEB" w:rsidRDefault="005B0BEB" w:rsidP="005B0BEB">
      <w:pPr>
        <w:jc w:val="right"/>
        <w:rPr>
          <w:rFonts w:ascii="Times New Roman" w:hAnsi="Times New Roman" w:cs="Times New Roman"/>
          <w:sz w:val="28"/>
          <w:szCs w:val="28"/>
        </w:rPr>
      </w:pPr>
    </w:p>
    <w:p w14:paraId="0F7AE8FE" w14:textId="77777777" w:rsidR="00F95AFC" w:rsidRDefault="00F95AFC" w:rsidP="005B0BEB">
      <w:pPr>
        <w:jc w:val="right"/>
        <w:rPr>
          <w:rFonts w:ascii="Times New Roman" w:hAnsi="Times New Roman" w:cs="Times New Roman"/>
          <w:sz w:val="28"/>
          <w:szCs w:val="28"/>
        </w:rPr>
      </w:pPr>
    </w:p>
    <w:p w14:paraId="79491EDA" w14:textId="77777777" w:rsidR="00F95AFC" w:rsidRDefault="00F95AFC" w:rsidP="005B0BEB">
      <w:pPr>
        <w:jc w:val="right"/>
        <w:rPr>
          <w:rFonts w:ascii="Times New Roman" w:hAnsi="Times New Roman" w:cs="Times New Roman"/>
          <w:sz w:val="28"/>
          <w:szCs w:val="28"/>
        </w:rPr>
      </w:pPr>
    </w:p>
    <w:p w14:paraId="5A3F00D1" w14:textId="77777777" w:rsidR="00F95AFC" w:rsidRPr="00F95AFC" w:rsidRDefault="00F95AFC" w:rsidP="005B0BEB">
      <w:pPr>
        <w:jc w:val="right"/>
        <w:rPr>
          <w:rFonts w:ascii="Times New Roman" w:hAnsi="Times New Roman" w:cs="Times New Roman"/>
          <w:sz w:val="28"/>
          <w:szCs w:val="28"/>
        </w:rPr>
      </w:pPr>
    </w:p>
    <w:p w14:paraId="5870A23A" w14:textId="77777777" w:rsidR="005B0BEB" w:rsidRPr="00F95AFC" w:rsidRDefault="005B0BEB" w:rsidP="005B0BEB">
      <w:pPr>
        <w:jc w:val="right"/>
        <w:rPr>
          <w:rFonts w:ascii="Times New Roman" w:hAnsi="Times New Roman" w:cs="Times New Roman"/>
          <w:sz w:val="28"/>
          <w:szCs w:val="28"/>
        </w:rPr>
      </w:pPr>
    </w:p>
    <w:p w14:paraId="740C7B16" w14:textId="77777777" w:rsidR="005B0BEB" w:rsidRPr="00F95AFC" w:rsidRDefault="005B0BEB" w:rsidP="005B0BEB">
      <w:pPr>
        <w:jc w:val="center"/>
        <w:rPr>
          <w:rFonts w:ascii="Times New Roman" w:hAnsi="Times New Roman" w:cs="Times New Roman"/>
          <w:sz w:val="28"/>
          <w:szCs w:val="28"/>
        </w:rPr>
      </w:pPr>
    </w:p>
    <w:p w14:paraId="1DDAEA0A" w14:textId="77777777" w:rsidR="005B0BEB" w:rsidRPr="00F95AFC" w:rsidRDefault="005B0BEB" w:rsidP="005B0BEB">
      <w:pPr>
        <w:jc w:val="center"/>
        <w:rPr>
          <w:rFonts w:ascii="Times New Roman" w:hAnsi="Times New Roman" w:cs="Times New Roman"/>
          <w:sz w:val="28"/>
          <w:szCs w:val="28"/>
        </w:rPr>
      </w:pPr>
    </w:p>
    <w:p w14:paraId="72513C99" w14:textId="77777777" w:rsidR="005B0BEB" w:rsidRPr="00F95AFC" w:rsidRDefault="005B0BEB" w:rsidP="005B0BEB">
      <w:pPr>
        <w:jc w:val="center"/>
        <w:rPr>
          <w:rFonts w:ascii="Times New Roman" w:hAnsi="Times New Roman" w:cs="Times New Roman"/>
          <w:sz w:val="28"/>
          <w:szCs w:val="28"/>
        </w:rPr>
      </w:pPr>
    </w:p>
    <w:p w14:paraId="318EB7EA" w14:textId="77777777" w:rsidR="005B0BEB" w:rsidRPr="00F95AFC" w:rsidRDefault="005B0BEB" w:rsidP="005B0BEB">
      <w:pPr>
        <w:jc w:val="center"/>
        <w:rPr>
          <w:rFonts w:ascii="Times New Roman" w:hAnsi="Times New Roman" w:cs="Times New Roman"/>
          <w:sz w:val="28"/>
          <w:szCs w:val="28"/>
        </w:rPr>
      </w:pPr>
    </w:p>
    <w:p w14:paraId="4B324913" w14:textId="77777777" w:rsidR="005B0BEB" w:rsidRPr="00F95AFC" w:rsidRDefault="005B0BEB" w:rsidP="005B0BEB">
      <w:pPr>
        <w:jc w:val="center"/>
        <w:rPr>
          <w:rFonts w:ascii="Times New Roman" w:hAnsi="Times New Roman" w:cs="Times New Roman"/>
          <w:sz w:val="28"/>
          <w:szCs w:val="28"/>
        </w:rPr>
      </w:pPr>
    </w:p>
    <w:p w14:paraId="632A392A" w14:textId="77777777" w:rsidR="005B0BEB" w:rsidRPr="00F95AFC" w:rsidRDefault="005B0BEB" w:rsidP="005B0BEB">
      <w:pPr>
        <w:jc w:val="center"/>
        <w:rPr>
          <w:rFonts w:ascii="Times New Roman" w:hAnsi="Times New Roman" w:cs="Times New Roman"/>
          <w:sz w:val="28"/>
          <w:szCs w:val="28"/>
        </w:rPr>
      </w:pPr>
    </w:p>
    <w:p w14:paraId="2D1C0F20" w14:textId="77777777" w:rsidR="005B0BEB" w:rsidRPr="00F95AFC" w:rsidRDefault="005B0BEB" w:rsidP="005B0BEB">
      <w:pPr>
        <w:jc w:val="center"/>
        <w:rPr>
          <w:rFonts w:ascii="Times New Roman" w:hAnsi="Times New Roman" w:cs="Times New Roman"/>
          <w:sz w:val="28"/>
          <w:szCs w:val="28"/>
        </w:rPr>
      </w:pPr>
    </w:p>
    <w:p w14:paraId="6A89C720" w14:textId="35939D52" w:rsidR="00EB4D1F" w:rsidRPr="00EB4D1F" w:rsidRDefault="005B0BEB" w:rsidP="00EB4D1F">
      <w:pPr>
        <w:jc w:val="center"/>
        <w:rPr>
          <w:rFonts w:ascii="Times New Roman" w:hAnsi="Times New Roman" w:cs="Times New Roman"/>
          <w:sz w:val="28"/>
          <w:szCs w:val="28"/>
        </w:rPr>
      </w:pPr>
      <w:r w:rsidRPr="00F95AFC">
        <w:rPr>
          <w:rFonts w:ascii="Times New Roman" w:hAnsi="Times New Roman" w:cs="Times New Roman"/>
          <w:sz w:val="28"/>
          <w:szCs w:val="28"/>
        </w:rPr>
        <w:t>Москва 2016</w:t>
      </w:r>
    </w:p>
    <w:p w14:paraId="3209DDC8" w14:textId="3053677E" w:rsidR="00025042" w:rsidRPr="00EB4D1F" w:rsidRDefault="00190278" w:rsidP="00EB4D1F">
      <w:pPr>
        <w:pStyle w:val="1"/>
        <w:spacing w:line="360" w:lineRule="auto"/>
        <w:ind w:firstLine="708"/>
      </w:pPr>
      <w:r w:rsidRPr="00EB4D1F">
        <w:lastRenderedPageBreak/>
        <w:t>Задача:</w:t>
      </w:r>
    </w:p>
    <w:p w14:paraId="7F77B912" w14:textId="0AB611F0" w:rsidR="00EB4D1F" w:rsidRPr="00EB4D1F" w:rsidRDefault="00F057AC" w:rsidP="00EB4D1F">
      <w:pPr>
        <w:spacing w:line="360" w:lineRule="auto"/>
        <w:ind w:firstLine="708"/>
        <w:rPr>
          <w:rFonts w:ascii="Times New Roman" w:hAnsi="Times New Roman" w:cs="Times New Roman"/>
        </w:rPr>
      </w:pPr>
      <w:r w:rsidRPr="00EB4D1F">
        <w:rPr>
          <w:rFonts w:ascii="Times New Roman" w:hAnsi="Times New Roman" w:cs="Times New Roman"/>
        </w:rPr>
        <w:t>Пусть у вас есть несколько плоских фигур различной формы. Каждая фигура вырезана из листочка в клеточку строго по линиям и не содержит отверстий. Напишите алгоритм укладки этих фигур в прямоугольник. Фигуры можно вращать на угол, кратный 90º и отражать по горизонтали или вертикали.</w:t>
      </w:r>
    </w:p>
    <w:p w14:paraId="1A515746" w14:textId="05DACA68" w:rsidR="00F057AC" w:rsidRPr="00EB4D1F" w:rsidRDefault="00F057AC" w:rsidP="00EB4D1F">
      <w:pPr>
        <w:pStyle w:val="1"/>
        <w:spacing w:line="360" w:lineRule="auto"/>
      </w:pPr>
      <w:r w:rsidRPr="00EB4D1F">
        <w:tab/>
        <w:t>Теоритическая часть</w:t>
      </w:r>
      <w:r w:rsidR="00EB4D1F">
        <w:t>:</w:t>
      </w:r>
    </w:p>
    <w:p w14:paraId="27F5F833" w14:textId="3E672F79" w:rsidR="00F057AC" w:rsidRPr="00EB4D1F" w:rsidRDefault="00F057AC" w:rsidP="00EB4D1F">
      <w:pPr>
        <w:spacing w:line="360" w:lineRule="auto"/>
        <w:ind w:firstLine="708"/>
        <w:rPr>
          <w:rFonts w:ascii="Times New Roman" w:hAnsi="Times New Roman" w:cs="Times New Roman"/>
        </w:rPr>
      </w:pPr>
      <w:r w:rsidRPr="00EB4D1F">
        <w:rPr>
          <w:rFonts w:ascii="Times New Roman" w:hAnsi="Times New Roman" w:cs="Times New Roman"/>
        </w:rPr>
        <w:t>Полимино (</w:t>
      </w:r>
      <w:proofErr w:type="spellStart"/>
      <w:r w:rsidRPr="00EB4D1F">
        <w:rPr>
          <w:rFonts w:ascii="Times New Roman" w:hAnsi="Times New Roman" w:cs="Times New Roman"/>
        </w:rPr>
        <w:t>полиомино</w:t>
      </w:r>
      <w:proofErr w:type="spellEnd"/>
      <w:r w:rsidRPr="00EB4D1F">
        <w:rPr>
          <w:rFonts w:ascii="Times New Roman" w:hAnsi="Times New Roman" w:cs="Times New Roman"/>
        </w:rPr>
        <w:t>, </w:t>
      </w:r>
      <w:proofErr w:type="spellStart"/>
      <w:r w:rsidRPr="00EB4D1F">
        <w:rPr>
          <w:rFonts w:ascii="Times New Roman" w:hAnsi="Times New Roman" w:cs="Times New Roman"/>
        </w:rPr>
        <w:t>polyomino</w:t>
      </w:r>
      <w:proofErr w:type="spellEnd"/>
      <w:r w:rsidRPr="00EB4D1F">
        <w:rPr>
          <w:rFonts w:ascii="Times New Roman" w:hAnsi="Times New Roman" w:cs="Times New Roman"/>
        </w:rPr>
        <w:t>) - плоская геометрическая фигура, состоящая из </w:t>
      </w:r>
      <w:r w:rsidR="00EB4D1F">
        <w:rPr>
          <w:rFonts w:ascii="Times New Roman" w:hAnsi="Times New Roman" w:cs="Times New Roman"/>
          <w:lang w:val="en-US"/>
        </w:rPr>
        <w:t>N</w:t>
      </w:r>
      <w:r w:rsidRPr="00EB4D1F">
        <w:rPr>
          <w:rFonts w:ascii="Times New Roman" w:hAnsi="Times New Roman" w:cs="Times New Roman"/>
        </w:rPr>
        <w:t> одноклеточных квадратов, соединенных по сторонам.</w:t>
      </w:r>
    </w:p>
    <w:p w14:paraId="428843ED" w14:textId="77777777" w:rsidR="00F057AC" w:rsidRPr="00EB4D1F" w:rsidRDefault="00F057AC" w:rsidP="00EB4D1F">
      <w:pPr>
        <w:spacing w:line="360" w:lineRule="auto"/>
        <w:ind w:firstLine="708"/>
        <w:rPr>
          <w:rFonts w:ascii="Times New Roman" w:hAnsi="Times New Roman" w:cs="Times New Roman"/>
        </w:rPr>
      </w:pPr>
      <w:r w:rsidRPr="00EB4D1F">
        <w:rPr>
          <w:rFonts w:ascii="Times New Roman" w:hAnsi="Times New Roman" w:cs="Times New Roman"/>
        </w:rPr>
        <w:t>Замощение плоскости (</w:t>
      </w:r>
      <w:proofErr w:type="spellStart"/>
      <w:r w:rsidRPr="00EB4D1F">
        <w:rPr>
          <w:rFonts w:ascii="Times New Roman" w:hAnsi="Times New Roman" w:cs="Times New Roman"/>
        </w:rPr>
        <w:t>tiling</w:t>
      </w:r>
      <w:proofErr w:type="spellEnd"/>
      <w:r w:rsidRPr="00EB4D1F">
        <w:rPr>
          <w:rFonts w:ascii="Times New Roman" w:hAnsi="Times New Roman" w:cs="Times New Roman"/>
        </w:rPr>
        <w:t>) - представление плоскости в виде множества непересекающихся полимино.</w:t>
      </w:r>
    </w:p>
    <w:p w14:paraId="0ABDD27E" w14:textId="4E9EA02D" w:rsidR="00B441DA" w:rsidRPr="00EB4D1F" w:rsidRDefault="00EB4D1F" w:rsidP="00EB4D1F">
      <w:pPr>
        <w:spacing w:line="360" w:lineRule="auto"/>
        <w:ind w:firstLine="708"/>
        <w:rPr>
          <w:rFonts w:ascii="Times New Roman" w:hAnsi="Times New Roman" w:cs="Times New Roman"/>
        </w:rPr>
      </w:pPr>
      <w:r>
        <w:rPr>
          <w:rFonts w:ascii="Times New Roman" w:hAnsi="Times New Roman" w:cs="Times New Roman"/>
        </w:rPr>
        <w:t>Парке</w:t>
      </w:r>
      <w:r w:rsidR="00B441DA" w:rsidRPr="00EB4D1F">
        <w:rPr>
          <w:rFonts w:ascii="Times New Roman" w:hAnsi="Times New Roman" w:cs="Times New Roman"/>
        </w:rPr>
        <w:t>т или замощение — разбиение </w:t>
      </w:r>
      <w:hyperlink r:id="rId5" w:tooltip="Плоскость (геометрия)" w:history="1">
        <w:r w:rsidR="00B441DA" w:rsidRPr="00EB4D1F">
          <w:rPr>
            <w:rFonts w:ascii="Times New Roman" w:hAnsi="Times New Roman" w:cs="Times New Roman"/>
          </w:rPr>
          <w:t>плоскости</w:t>
        </w:r>
      </w:hyperlink>
      <w:r w:rsidR="00B441DA" w:rsidRPr="00EB4D1F">
        <w:rPr>
          <w:rFonts w:ascii="Times New Roman" w:hAnsi="Times New Roman" w:cs="Times New Roman"/>
        </w:rPr>
        <w:t> </w:t>
      </w:r>
      <w:hyperlink r:id="rId6" w:tooltip="Многоугольник" w:history="1">
        <w:r w:rsidR="00B441DA" w:rsidRPr="00EB4D1F">
          <w:rPr>
            <w:rFonts w:ascii="Times New Roman" w:hAnsi="Times New Roman" w:cs="Times New Roman"/>
          </w:rPr>
          <w:t>многоугольниками</w:t>
        </w:r>
      </w:hyperlink>
      <w:r w:rsidR="00B441DA" w:rsidRPr="00EB4D1F">
        <w:rPr>
          <w:rFonts w:ascii="Times New Roman" w:hAnsi="Times New Roman" w:cs="Times New Roman"/>
        </w:rPr>
        <w:t> (или пространства многогранниками) без пробелов и перекрытий.</w:t>
      </w:r>
    </w:p>
    <w:p w14:paraId="3F8E1341" w14:textId="79398FED" w:rsidR="00025042" w:rsidRPr="00EB4D1F" w:rsidRDefault="00F057AC" w:rsidP="00EB4D1F">
      <w:pPr>
        <w:pStyle w:val="2"/>
        <w:spacing w:line="360" w:lineRule="auto"/>
      </w:pPr>
      <w:r w:rsidRPr="00EB4D1F">
        <w:tab/>
        <w:t>Описание известной задачи</w:t>
      </w:r>
      <w:r w:rsidR="00EB4D1F" w:rsidRPr="00EB4D1F">
        <w:t>:</w:t>
      </w:r>
    </w:p>
    <w:p w14:paraId="48B6AA50" w14:textId="3248E6BA" w:rsidR="00F057AC" w:rsidRPr="00EB4D1F" w:rsidRDefault="00F057AC" w:rsidP="00EB4D1F">
      <w:pPr>
        <w:spacing w:line="360" w:lineRule="auto"/>
        <w:ind w:firstLine="708"/>
        <w:rPr>
          <w:rFonts w:ascii="Times New Roman" w:hAnsi="Times New Roman" w:cs="Times New Roman"/>
        </w:rPr>
      </w:pPr>
      <w:r w:rsidRPr="00EB4D1F">
        <w:rPr>
          <w:rFonts w:ascii="Times New Roman" w:hAnsi="Times New Roman" w:cs="Times New Roman"/>
        </w:rPr>
        <w:t>Задача замещения конкретного прямоугольника заданным набором полимино является частным случаем задачи об упаковке в контейнеры (и ее вариант</w:t>
      </w:r>
      <w:r w:rsidR="00FF5A85" w:rsidRPr="00EB4D1F">
        <w:rPr>
          <w:rFonts w:ascii="Times New Roman" w:hAnsi="Times New Roman" w:cs="Times New Roman"/>
        </w:rPr>
        <w:t>а</w:t>
      </w:r>
      <w:r w:rsidRPr="00EB4D1F">
        <w:rPr>
          <w:rFonts w:ascii="Times New Roman" w:hAnsi="Times New Roman" w:cs="Times New Roman"/>
        </w:rPr>
        <w:t xml:space="preserve"> offline-2DSP)</w:t>
      </w:r>
    </w:p>
    <w:p w14:paraId="3CA2EA3A" w14:textId="61250EFB" w:rsidR="00F057AC" w:rsidRPr="00EB4D1F" w:rsidRDefault="00B441DA" w:rsidP="00EB4D1F">
      <w:pPr>
        <w:spacing w:line="360" w:lineRule="auto"/>
        <w:rPr>
          <w:rFonts w:ascii="Times New Roman" w:hAnsi="Times New Roman" w:cs="Times New Roman"/>
        </w:rPr>
      </w:pPr>
      <w:r w:rsidRPr="00EB4D1F">
        <w:rPr>
          <w:rFonts w:ascii="Times New Roman" w:hAnsi="Times New Roman" w:cs="Times New Roman"/>
        </w:rPr>
        <w:tab/>
        <w:t>Различия задач в том, что на вход подаются не прямоугольники, а полимино и укладываются они не в непрерывную полуограниченную полосу, а в дискретный прямоугольник заданных размеров.</w:t>
      </w:r>
      <w:r w:rsidR="00FF5A85" w:rsidRPr="00EB4D1F">
        <w:rPr>
          <w:rFonts w:ascii="Times New Roman" w:hAnsi="Times New Roman" w:cs="Times New Roman"/>
        </w:rPr>
        <w:t xml:space="preserve"> Но если в задаче об упаковке допустить, что стороны прямоугольников будут </w:t>
      </w:r>
      <w:r w:rsidR="005B0BEB" w:rsidRPr="00EB4D1F">
        <w:rPr>
          <w:rFonts w:ascii="Times New Roman" w:hAnsi="Times New Roman" w:cs="Times New Roman"/>
        </w:rPr>
        <w:t xml:space="preserve">кратны какому-либо числу, и конфигурация некоторого множества прямоугольников постоянна, то можно говорить о схожести заданий. </w:t>
      </w:r>
    </w:p>
    <w:p w14:paraId="6AC6C13B" w14:textId="7B072CB3" w:rsidR="00EB4D1F" w:rsidRDefault="00FF5A85" w:rsidP="00EB4D1F">
      <w:pPr>
        <w:spacing w:line="360" w:lineRule="auto"/>
        <w:rPr>
          <w:rFonts w:ascii="Times New Roman" w:hAnsi="Times New Roman" w:cs="Times New Roman"/>
        </w:rPr>
      </w:pPr>
      <w:r w:rsidRPr="00EB4D1F">
        <w:rPr>
          <w:rFonts w:ascii="Times New Roman" w:hAnsi="Times New Roman" w:cs="Times New Roman"/>
        </w:rPr>
        <w:tab/>
        <w:t>Также существует задача о замещении плоскости набором полимино. Доказано, что она алгебраически неразрешима.</w:t>
      </w:r>
      <w:r w:rsidR="005B0BEB" w:rsidRPr="00EB4D1F">
        <w:rPr>
          <w:rFonts w:ascii="Times New Roman" w:hAnsi="Times New Roman" w:cs="Times New Roman"/>
        </w:rPr>
        <w:t xml:space="preserve"> </w:t>
      </w:r>
    </w:p>
    <w:p w14:paraId="3673AD66" w14:textId="367D1FCB" w:rsidR="00EB4D1F" w:rsidRPr="00EB4D1F" w:rsidRDefault="00EB4D1F" w:rsidP="00EB4D1F">
      <w:pPr>
        <w:pStyle w:val="3"/>
        <w:spacing w:line="360" w:lineRule="auto"/>
        <w:ind w:firstLine="708"/>
      </w:pPr>
      <w:r w:rsidRPr="00EB4D1F">
        <w:t>Теорема:</w:t>
      </w:r>
    </w:p>
    <w:p w14:paraId="0ECFEDBC" w14:textId="5D4ACE08" w:rsidR="00EB4D1F" w:rsidRDefault="00EB4D1F" w:rsidP="00EB4D1F">
      <w:pPr>
        <w:spacing w:line="360" w:lineRule="auto"/>
        <w:ind w:firstLine="708"/>
        <w:rPr>
          <w:rFonts w:ascii="Times New Roman" w:hAnsi="Times New Roman" w:cs="Times New Roman"/>
        </w:rPr>
      </w:pPr>
      <w:r w:rsidRPr="00EB4D1F">
        <w:rPr>
          <w:rFonts w:ascii="Times New Roman" w:hAnsi="Times New Roman" w:cs="Times New Roman"/>
        </w:rPr>
        <w:t>Задача о замощении четверти плоскости полимино неразрешима.</w:t>
      </w:r>
    </w:p>
    <w:p w14:paraId="59E00A4E" w14:textId="353467C1" w:rsidR="00EB4D1F" w:rsidRPr="00EB4D1F" w:rsidRDefault="00EB4D1F" w:rsidP="00EB4D1F">
      <w:pPr>
        <w:pStyle w:val="3"/>
        <w:spacing w:line="360" w:lineRule="auto"/>
        <w:ind w:firstLine="708"/>
      </w:pPr>
      <w:r w:rsidRPr="00EB4D1F">
        <w:t>Доказательство:</w:t>
      </w:r>
    </w:p>
    <w:p w14:paraId="62E9AB30" w14:textId="77777777" w:rsidR="00EB4D1F" w:rsidRPr="00EB4D1F" w:rsidRDefault="00EB4D1F" w:rsidP="00EB4D1F">
      <w:pPr>
        <w:spacing w:line="360" w:lineRule="auto"/>
        <w:ind w:firstLine="708"/>
        <w:rPr>
          <w:rFonts w:ascii="Times New Roman" w:hAnsi="Times New Roman" w:cs="Times New Roman"/>
        </w:rPr>
      </w:pPr>
      <w:hyperlink r:id="rId7" w:tooltip="M-сводимость" w:history="1">
        <w:r w:rsidRPr="00EB4D1F">
          <w:rPr>
            <w:rFonts w:ascii="Times New Roman" w:hAnsi="Times New Roman" w:cs="Times New Roman"/>
          </w:rPr>
          <w:t>Сведём</w:t>
        </w:r>
      </w:hyperlink>
      <w:r w:rsidRPr="00EB4D1F">
        <w:rPr>
          <w:rFonts w:ascii="Times New Roman" w:hAnsi="Times New Roman" w:cs="Times New Roman"/>
        </w:rPr>
        <w:t> задачу останова к данной задаче. Пусть дана </w:t>
      </w:r>
      <w:hyperlink r:id="rId8" w:tooltip="Машина Тьюринга" w:history="1">
        <w:r w:rsidRPr="00EB4D1F">
          <w:rPr>
            <w:rFonts w:ascii="Times New Roman" w:hAnsi="Times New Roman" w:cs="Times New Roman"/>
          </w:rPr>
          <w:t>машина Тьюринга</w:t>
        </w:r>
      </w:hyperlink>
      <w:r w:rsidRPr="00EB4D1F">
        <w:rPr>
          <w:rFonts w:ascii="Times New Roman" w:hAnsi="Times New Roman" w:cs="Times New Roman"/>
        </w:rPr>
        <w:t> </w:t>
      </w:r>
      <w:r w:rsidRPr="00EB4D1F">
        <w:rPr>
          <w:rFonts w:ascii="Times New Roman" w:hAnsi="Times New Roman" w:cs="Times New Roman"/>
        </w:rPr>
        <w:drawing>
          <wp:inline distT="0" distB="0" distL="0" distR="0" wp14:anchorId="2D9DAD1F" wp14:editId="150740E0">
            <wp:extent cx="3935730" cy="168910"/>
            <wp:effectExtent l="0" t="0" r="1270" b="8890"/>
            <wp:docPr id="24" name="Изображение 24" descr=" =\langle \Sigma, Q, \Pi, B  \in \Pi, s,\delta: Q \times \Pi \rightarrow Q \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langle \Sigma, Q, \Pi, B  \in \Pi, s,\delta: Q \times \Pi \rightarrow Q \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35730" cy="168910"/>
                    </a:xfrm>
                    <a:prstGeom prst="rect">
                      <a:avLst/>
                    </a:prstGeom>
                    <a:noFill/>
                    <a:ln>
                      <a:noFill/>
                    </a:ln>
                  </pic:spPr>
                </pic:pic>
              </a:graphicData>
            </a:graphic>
          </wp:inline>
        </w:drawing>
      </w:r>
      <w:r w:rsidRPr="00EB4D1F">
        <w:rPr>
          <w:rFonts w:ascii="Times New Roman" w:hAnsi="Times New Roman" w:cs="Times New Roman"/>
        </w:rPr>
        <w:t> и слово </w:t>
      </w:r>
      <w:r w:rsidRPr="00EB4D1F">
        <w:rPr>
          <w:rFonts w:ascii="Times New Roman" w:hAnsi="Times New Roman" w:cs="Times New Roman"/>
        </w:rPr>
        <w:drawing>
          <wp:inline distT="0" distB="0" distL="0" distR="0" wp14:anchorId="52509735" wp14:editId="78C5B12E">
            <wp:extent cx="487045" cy="119380"/>
            <wp:effectExtent l="0" t="0" r="0" b="7620"/>
            <wp:docPr id="25" name="Изображение 25" descr=" \in \Sig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in \Sigm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7045" cy="119380"/>
                    </a:xfrm>
                    <a:prstGeom prst="rect">
                      <a:avLst/>
                    </a:prstGeom>
                    <a:noFill/>
                    <a:ln>
                      <a:noFill/>
                    </a:ln>
                  </pic:spPr>
                </pic:pic>
              </a:graphicData>
            </a:graphic>
          </wp:inline>
        </w:drawing>
      </w:r>
      <w:r w:rsidRPr="00EB4D1F">
        <w:rPr>
          <w:rFonts w:ascii="Times New Roman" w:hAnsi="Times New Roman" w:cs="Times New Roman"/>
        </w:rPr>
        <w:t>. Требуется определить, остановится ли данная МТ на входе </w:t>
      </w:r>
      <w:r w:rsidRPr="00EB4D1F">
        <w:rPr>
          <w:rFonts w:ascii="Times New Roman" w:hAnsi="Times New Roman" w:cs="Times New Roman"/>
        </w:rPr>
        <w:drawing>
          <wp:inline distT="0" distB="0" distL="0" distR="0" wp14:anchorId="532B2540" wp14:editId="3940E5B0">
            <wp:extent cx="119380" cy="69850"/>
            <wp:effectExtent l="0" t="0" r="7620" b="6350"/>
            <wp:docPr id="26" name="Изображение 26" descr="http://neerc.ifmo.ru/wiki/images/math/1/d/6/1d69a7408de15f155cd6b3d17c3bed5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neerc.ifmo.ru/wiki/images/math/1/d/6/1d69a7408de15f155cd6b3d17c3bed5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9380" cy="69850"/>
                    </a:xfrm>
                    <a:prstGeom prst="rect">
                      <a:avLst/>
                    </a:prstGeom>
                    <a:noFill/>
                    <a:ln>
                      <a:noFill/>
                    </a:ln>
                  </pic:spPr>
                </pic:pic>
              </a:graphicData>
            </a:graphic>
          </wp:inline>
        </w:drawing>
      </w:r>
      <w:r w:rsidRPr="00EB4D1F">
        <w:rPr>
          <w:rFonts w:ascii="Times New Roman" w:hAnsi="Times New Roman" w:cs="Times New Roman"/>
        </w:rPr>
        <w:t>.</w:t>
      </w:r>
    </w:p>
    <w:p w14:paraId="39593046" w14:textId="77777777" w:rsidR="00EB4D1F" w:rsidRDefault="00EB4D1F" w:rsidP="00EB4D1F">
      <w:pPr>
        <w:spacing w:line="360" w:lineRule="auto"/>
        <w:ind w:firstLine="708"/>
        <w:rPr>
          <w:rFonts w:ascii="Times New Roman" w:hAnsi="Times New Roman" w:cs="Times New Roman"/>
        </w:rPr>
      </w:pPr>
      <w:r w:rsidRPr="00EB4D1F">
        <w:rPr>
          <w:rFonts w:ascii="Times New Roman" w:hAnsi="Times New Roman" w:cs="Times New Roman"/>
        </w:rPr>
        <w:t>Будем эмулировать процесс выполнения МТ путем построения вертикальных рядов, каждый из которых эквивалентен конфигурации МТ на определенном этапе выполнения. Первый ряд заполняется начальной конфигурацией, а каждый следующий ряд соответствует следующей конфигурации.</w:t>
      </w:r>
    </w:p>
    <w:p w14:paraId="2F9EBFA7" w14:textId="77777777" w:rsidR="00EB4D1F" w:rsidRPr="00EB4D1F" w:rsidRDefault="00EB4D1F" w:rsidP="00EB4D1F">
      <w:pPr>
        <w:spacing w:line="360" w:lineRule="auto"/>
        <w:rPr>
          <w:rFonts w:ascii="Times New Roman" w:hAnsi="Times New Roman" w:cs="Times New Roman"/>
        </w:rPr>
      </w:pPr>
      <w:r w:rsidRPr="00EB4D1F">
        <w:rPr>
          <w:rFonts w:ascii="Times New Roman" w:hAnsi="Times New Roman" w:cs="Times New Roman"/>
        </w:rPr>
        <w:drawing>
          <wp:inline distT="0" distB="0" distL="0" distR="0" wp14:anchorId="634480FF" wp14:editId="56159545">
            <wp:extent cx="1610360" cy="2554605"/>
            <wp:effectExtent l="0" t="0" r="0" b="10795"/>
            <wp:docPr id="27" name="Изображение 27" descr="olyomino init.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lyomino init.pn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10360" cy="2554605"/>
                    </a:xfrm>
                    <a:prstGeom prst="rect">
                      <a:avLst/>
                    </a:prstGeom>
                    <a:noFill/>
                    <a:ln>
                      <a:noFill/>
                    </a:ln>
                  </pic:spPr>
                </pic:pic>
              </a:graphicData>
            </a:graphic>
          </wp:inline>
        </w:drawing>
      </w:r>
    </w:p>
    <w:p w14:paraId="782B41C8" w14:textId="77777777" w:rsidR="00EB4D1F" w:rsidRPr="00EB4D1F" w:rsidRDefault="00EB4D1F" w:rsidP="00EB4D1F">
      <w:pPr>
        <w:spacing w:line="360" w:lineRule="auto"/>
        <w:ind w:firstLine="708"/>
        <w:rPr>
          <w:rFonts w:ascii="Times New Roman" w:hAnsi="Times New Roman" w:cs="Times New Roman"/>
        </w:rPr>
      </w:pPr>
      <w:r w:rsidRPr="00EB4D1F">
        <w:rPr>
          <w:rFonts w:ascii="Times New Roman" w:hAnsi="Times New Roman" w:cs="Times New Roman"/>
        </w:rPr>
        <w:t>Теперь на основе заданной МТ будем строить набор полимино, которые будут иметь следующий вид:</w:t>
      </w:r>
    </w:p>
    <w:p w14:paraId="2E8786E0" w14:textId="77777777" w:rsidR="00EB4D1F" w:rsidRPr="00EB4D1F" w:rsidRDefault="00EB4D1F" w:rsidP="00EB4D1F">
      <w:pPr>
        <w:spacing w:line="360" w:lineRule="auto"/>
        <w:rPr>
          <w:rFonts w:ascii="Times New Roman" w:hAnsi="Times New Roman" w:cs="Times New Roman"/>
        </w:rPr>
      </w:pPr>
      <w:r w:rsidRPr="00EB4D1F">
        <w:rPr>
          <w:rFonts w:ascii="Times New Roman" w:hAnsi="Times New Roman" w:cs="Times New Roman"/>
        </w:rPr>
        <w:drawing>
          <wp:inline distT="0" distB="0" distL="0" distR="0" wp14:anchorId="150C61B8" wp14:editId="170D87AB">
            <wp:extent cx="735330" cy="735330"/>
            <wp:effectExtent l="0" t="0" r="1270" b="1270"/>
            <wp:docPr id="28" name="Изображение 28" descr="olyomino gen.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lyomino gen.pn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35330" cy="735330"/>
                    </a:xfrm>
                    <a:prstGeom prst="rect">
                      <a:avLst/>
                    </a:prstGeom>
                    <a:noFill/>
                    <a:ln>
                      <a:noFill/>
                    </a:ln>
                  </pic:spPr>
                </pic:pic>
              </a:graphicData>
            </a:graphic>
          </wp:inline>
        </w:drawing>
      </w:r>
    </w:p>
    <w:p w14:paraId="204E0489" w14:textId="77777777" w:rsidR="00EB4D1F" w:rsidRPr="00EB4D1F" w:rsidRDefault="00EB4D1F" w:rsidP="00EB4D1F">
      <w:pPr>
        <w:spacing w:line="360" w:lineRule="auto"/>
        <w:ind w:firstLine="708"/>
        <w:rPr>
          <w:rFonts w:ascii="Times New Roman" w:hAnsi="Times New Roman" w:cs="Times New Roman"/>
        </w:rPr>
      </w:pPr>
      <w:r w:rsidRPr="00EB4D1F">
        <w:rPr>
          <w:rFonts w:ascii="Times New Roman" w:hAnsi="Times New Roman" w:cs="Times New Roman"/>
        </w:rPr>
        <w:t>На каждой стороне такого полимино находится определенное число выступов/впадин. Каждому символу из алфавита, состоянию и паре из состояния и символа сопоставим некоторое уникальное число (можно ограничить </w:t>
      </w:r>
      <w:r w:rsidRPr="00EB4D1F">
        <w:rPr>
          <w:rFonts w:ascii="Times New Roman" w:hAnsi="Times New Roman" w:cs="Times New Roman"/>
        </w:rPr>
        <w:drawing>
          <wp:inline distT="0" distB="0" distL="0" distR="0" wp14:anchorId="7D1A6AF5" wp14:editId="79862FE9">
            <wp:extent cx="1888490" cy="158750"/>
            <wp:effectExtent l="0" t="0" r="0" b="0"/>
            <wp:docPr id="29" name="Изображение 29" descr=" \le |\Pi| + |Q| + |\Pi \times Q|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 \le |\Pi| + |Q| + |\Pi \times Q| +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88490" cy="158750"/>
                    </a:xfrm>
                    <a:prstGeom prst="rect">
                      <a:avLst/>
                    </a:prstGeom>
                    <a:noFill/>
                    <a:ln>
                      <a:noFill/>
                    </a:ln>
                  </pic:spPr>
                </pic:pic>
              </a:graphicData>
            </a:graphic>
          </wp:inline>
        </w:drawing>
      </w:r>
      <w:r w:rsidRPr="00EB4D1F">
        <w:rPr>
          <w:rFonts w:ascii="Times New Roman" w:hAnsi="Times New Roman" w:cs="Times New Roman"/>
        </w:rPr>
        <w:t>) – это и будет количество выступов/впадин находящихся на одной стороне полимино.</w:t>
      </w:r>
    </w:p>
    <w:p w14:paraId="6C10C858" w14:textId="77777777" w:rsidR="00EB4D1F" w:rsidRPr="00EB4D1F" w:rsidRDefault="00EB4D1F" w:rsidP="00AA09E7">
      <w:pPr>
        <w:spacing w:line="360" w:lineRule="auto"/>
        <w:ind w:left="708"/>
        <w:rPr>
          <w:rFonts w:ascii="Times New Roman" w:hAnsi="Times New Roman" w:cs="Times New Roman"/>
        </w:rPr>
      </w:pPr>
      <w:r w:rsidRPr="00EB4D1F">
        <w:rPr>
          <w:rFonts w:ascii="Times New Roman" w:hAnsi="Times New Roman" w:cs="Times New Roman"/>
        </w:rPr>
        <w:br/>
        <w:t>Сначала построим набор полимино, который задаёт начальную конфигурацию:</w:t>
      </w:r>
    </w:p>
    <w:p w14:paraId="5AE2CA3C" w14:textId="77777777" w:rsidR="00EB4D1F" w:rsidRPr="00EB4D1F" w:rsidRDefault="00EB4D1F" w:rsidP="00EB4D1F">
      <w:pPr>
        <w:spacing w:line="360" w:lineRule="auto"/>
        <w:rPr>
          <w:rFonts w:ascii="Times New Roman" w:hAnsi="Times New Roman" w:cs="Times New Roman"/>
        </w:rPr>
      </w:pPr>
      <w:r w:rsidRPr="00EB4D1F">
        <w:rPr>
          <w:rFonts w:ascii="Times New Roman" w:hAnsi="Times New Roman" w:cs="Times New Roman"/>
        </w:rPr>
        <w:drawing>
          <wp:inline distT="0" distB="0" distL="0" distR="0" wp14:anchorId="2BE9080A" wp14:editId="25E62DFE">
            <wp:extent cx="2266315" cy="1848485"/>
            <wp:effectExtent l="0" t="0" r="0" b="5715"/>
            <wp:docPr id="30" name="Изображение 30" descr="olyomino start.pn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olyomino start.png">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66315" cy="1848485"/>
                    </a:xfrm>
                    <a:prstGeom prst="rect">
                      <a:avLst/>
                    </a:prstGeom>
                    <a:noFill/>
                    <a:ln>
                      <a:noFill/>
                    </a:ln>
                  </pic:spPr>
                </pic:pic>
              </a:graphicData>
            </a:graphic>
          </wp:inline>
        </w:drawing>
      </w:r>
    </w:p>
    <w:p w14:paraId="497539C9" w14:textId="77777777" w:rsidR="00EB4D1F" w:rsidRPr="00EB4D1F" w:rsidRDefault="00EB4D1F" w:rsidP="00EB4D1F">
      <w:pPr>
        <w:spacing w:line="360" w:lineRule="auto"/>
        <w:ind w:firstLine="708"/>
        <w:rPr>
          <w:rFonts w:ascii="Times New Roman" w:hAnsi="Times New Roman" w:cs="Times New Roman"/>
        </w:rPr>
      </w:pPr>
      <w:r w:rsidRPr="00EB4D1F">
        <w:rPr>
          <w:rFonts w:ascii="Times New Roman" w:hAnsi="Times New Roman" w:cs="Times New Roman"/>
        </w:rPr>
        <w:t>где </w:t>
      </w:r>
      <w:r w:rsidRPr="00EB4D1F">
        <w:rPr>
          <w:rFonts w:ascii="Times New Roman" w:hAnsi="Times New Roman" w:cs="Times New Roman"/>
        </w:rPr>
        <w:drawing>
          <wp:inline distT="0" distB="0" distL="0" distR="0" wp14:anchorId="0A7F3242" wp14:editId="4CB7BE4E">
            <wp:extent cx="69850" cy="79375"/>
            <wp:effectExtent l="0" t="0" r="6350" b="0"/>
            <wp:docPr id="31" name="Изображение 31" descr="http://neerc.ifmo.ru/wiki/images/math/6/c/8/6c8b7754aa40f5503dea2645a547fe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neerc.ifmo.ru/wiki/images/math/6/c/8/6c8b7754aa40f5503dea2645a547fe28.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9850" cy="79375"/>
                    </a:xfrm>
                    <a:prstGeom prst="rect">
                      <a:avLst/>
                    </a:prstGeom>
                    <a:noFill/>
                    <a:ln>
                      <a:noFill/>
                    </a:ln>
                  </pic:spPr>
                </pic:pic>
              </a:graphicData>
            </a:graphic>
          </wp:inline>
        </w:drawing>
      </w:r>
      <w:r w:rsidRPr="00EB4D1F">
        <w:rPr>
          <w:rFonts w:ascii="Times New Roman" w:hAnsi="Times New Roman" w:cs="Times New Roman"/>
        </w:rPr>
        <w:t> – уникальные числа для каждых соседних двух полимино из начальной конфигурации. Первое полимино характеризует начальное состояние, последующие за ним кодируют входное слово, и завершающее полимино требуется для корректного замощения оставшейся части ряда.</w:t>
      </w:r>
    </w:p>
    <w:p w14:paraId="3136B3A1" w14:textId="77777777" w:rsidR="00EB4D1F" w:rsidRPr="00EB4D1F" w:rsidRDefault="00EB4D1F" w:rsidP="00EB4D1F">
      <w:pPr>
        <w:spacing w:line="360" w:lineRule="auto"/>
        <w:ind w:firstLine="708"/>
        <w:rPr>
          <w:rFonts w:ascii="Times New Roman" w:hAnsi="Times New Roman" w:cs="Times New Roman"/>
        </w:rPr>
      </w:pPr>
      <w:r w:rsidRPr="00EB4D1F">
        <w:rPr>
          <w:rFonts w:ascii="Times New Roman" w:hAnsi="Times New Roman" w:cs="Times New Roman"/>
        </w:rPr>
        <w:t>Далее строим полимино для всех элементов алфавита </w:t>
      </w:r>
      <w:r w:rsidRPr="00EB4D1F">
        <w:rPr>
          <w:rFonts w:ascii="Times New Roman" w:hAnsi="Times New Roman" w:cs="Times New Roman"/>
        </w:rPr>
        <w:drawing>
          <wp:inline distT="0" distB="0" distL="0" distR="0" wp14:anchorId="400C963F" wp14:editId="3DECB58B">
            <wp:extent cx="367665" cy="119380"/>
            <wp:effectExtent l="0" t="0" r="0" b="7620"/>
            <wp:docPr id="32" name="Изображение 32" descr=" \in \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 \in \Pi"/>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7665" cy="119380"/>
                    </a:xfrm>
                    <a:prstGeom prst="rect">
                      <a:avLst/>
                    </a:prstGeom>
                    <a:noFill/>
                    <a:ln>
                      <a:noFill/>
                    </a:ln>
                  </pic:spPr>
                </pic:pic>
              </a:graphicData>
            </a:graphic>
          </wp:inline>
        </w:drawing>
      </w:r>
      <w:r w:rsidRPr="00EB4D1F">
        <w:rPr>
          <w:rFonts w:ascii="Times New Roman" w:hAnsi="Times New Roman" w:cs="Times New Roman"/>
        </w:rPr>
        <w:t>:</w:t>
      </w:r>
    </w:p>
    <w:p w14:paraId="1A95F8A3" w14:textId="77777777" w:rsidR="00EB4D1F" w:rsidRPr="00EB4D1F" w:rsidRDefault="00EB4D1F" w:rsidP="00EB4D1F">
      <w:pPr>
        <w:spacing w:line="360" w:lineRule="auto"/>
        <w:rPr>
          <w:rFonts w:ascii="Times New Roman" w:hAnsi="Times New Roman" w:cs="Times New Roman"/>
        </w:rPr>
      </w:pPr>
      <w:r w:rsidRPr="00EB4D1F">
        <w:rPr>
          <w:rFonts w:ascii="Times New Roman" w:hAnsi="Times New Roman" w:cs="Times New Roman"/>
        </w:rPr>
        <w:drawing>
          <wp:inline distT="0" distB="0" distL="0" distR="0" wp14:anchorId="3CFD7A5A" wp14:editId="634B94E7">
            <wp:extent cx="735330" cy="546735"/>
            <wp:effectExtent l="0" t="0" r="1270" b="12065"/>
            <wp:docPr id="33" name="Изображение 33" descr="olyomino alph.pn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olyomino alph.png">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35330" cy="546735"/>
                    </a:xfrm>
                    <a:prstGeom prst="rect">
                      <a:avLst/>
                    </a:prstGeom>
                    <a:noFill/>
                    <a:ln>
                      <a:noFill/>
                    </a:ln>
                  </pic:spPr>
                </pic:pic>
              </a:graphicData>
            </a:graphic>
          </wp:inline>
        </w:drawing>
      </w:r>
    </w:p>
    <w:p w14:paraId="06705431" w14:textId="77777777" w:rsidR="00EB4D1F" w:rsidRPr="00EB4D1F" w:rsidRDefault="00EB4D1F" w:rsidP="00EB4D1F">
      <w:pPr>
        <w:spacing w:line="360" w:lineRule="auto"/>
        <w:ind w:firstLine="708"/>
        <w:rPr>
          <w:rFonts w:ascii="Times New Roman" w:hAnsi="Times New Roman" w:cs="Times New Roman"/>
        </w:rPr>
      </w:pPr>
      <w:r w:rsidRPr="00EB4D1F">
        <w:rPr>
          <w:rFonts w:ascii="Times New Roman" w:hAnsi="Times New Roman" w:cs="Times New Roman"/>
        </w:rPr>
        <w:t>В нем количество впадин слева равно количеству выступов справа. Такой тип полимино передает содержимое ленты МТ следующему ряду.</w:t>
      </w:r>
    </w:p>
    <w:p w14:paraId="1E5AA083" w14:textId="77777777" w:rsidR="00EB4D1F" w:rsidRPr="00EB4D1F" w:rsidRDefault="00EB4D1F" w:rsidP="00EB4D1F">
      <w:pPr>
        <w:spacing w:line="360" w:lineRule="auto"/>
        <w:rPr>
          <w:rFonts w:ascii="Times New Roman" w:hAnsi="Times New Roman" w:cs="Times New Roman"/>
        </w:rPr>
      </w:pPr>
      <w:r w:rsidRPr="00EB4D1F">
        <w:rPr>
          <w:rFonts w:ascii="Times New Roman" w:hAnsi="Times New Roman" w:cs="Times New Roman"/>
        </w:rPr>
        <w:t>Теперь построим полимино для функции перехода </w:t>
      </w:r>
      <w:r w:rsidRPr="00EB4D1F">
        <w:rPr>
          <w:rFonts w:ascii="Times New Roman" w:hAnsi="Times New Roman" w:cs="Times New Roman"/>
        </w:rPr>
        <w:drawing>
          <wp:inline distT="0" distB="0" distL="0" distR="0" wp14:anchorId="659C4353" wp14:editId="36CFA616">
            <wp:extent cx="1183005" cy="179070"/>
            <wp:effectExtent l="0" t="0" r="10795" b="0"/>
            <wp:docPr id="34" name="Изображение 34" descr="delta (a, c) = \langle p, d, D \ran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lta (a, c) = \langle p, d, D \rangl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183005" cy="179070"/>
                    </a:xfrm>
                    <a:prstGeom prst="rect">
                      <a:avLst/>
                    </a:prstGeom>
                    <a:noFill/>
                    <a:ln>
                      <a:noFill/>
                    </a:ln>
                  </pic:spPr>
                </pic:pic>
              </a:graphicData>
            </a:graphic>
          </wp:inline>
        </w:drawing>
      </w:r>
      <w:r w:rsidRPr="00EB4D1F">
        <w:rPr>
          <w:rFonts w:ascii="Times New Roman" w:hAnsi="Times New Roman" w:cs="Times New Roman"/>
        </w:rPr>
        <w:t>, где </w:t>
      </w:r>
      <w:r w:rsidRPr="00EB4D1F">
        <w:rPr>
          <w:rFonts w:ascii="Times New Roman" w:hAnsi="Times New Roman" w:cs="Times New Roman"/>
        </w:rPr>
        <w:drawing>
          <wp:inline distT="0" distB="0" distL="0" distR="0" wp14:anchorId="57237926" wp14:editId="06EB9ADF">
            <wp:extent cx="2882265" cy="158750"/>
            <wp:effectExtent l="0" t="0" r="0" b="0"/>
            <wp:docPr id="35" name="Изображение 35" descr=" \in Q, p \in Q, c \in \Pi, d \in \Pi, D\in \{\leftarrow, \downarrow, \rightarrow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 \in Q, p \in Q, c \in \Pi, d \in \Pi, D\in \{\leftarrow, \downarrow, \rightarrow \}"/>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82265" cy="158750"/>
                    </a:xfrm>
                    <a:prstGeom prst="rect">
                      <a:avLst/>
                    </a:prstGeom>
                    <a:noFill/>
                    <a:ln>
                      <a:noFill/>
                    </a:ln>
                  </pic:spPr>
                </pic:pic>
              </a:graphicData>
            </a:graphic>
          </wp:inline>
        </w:drawing>
      </w:r>
      <w:r w:rsidRPr="00EB4D1F">
        <w:rPr>
          <w:rFonts w:ascii="Times New Roman" w:hAnsi="Times New Roman" w:cs="Times New Roman"/>
        </w:rPr>
        <w:t>:</w:t>
      </w:r>
    </w:p>
    <w:p w14:paraId="15CC8AB9" w14:textId="77777777" w:rsidR="00EB4D1F" w:rsidRPr="00EB4D1F" w:rsidRDefault="00EB4D1F" w:rsidP="00EB4D1F">
      <w:pPr>
        <w:spacing w:line="360" w:lineRule="auto"/>
        <w:rPr>
          <w:rFonts w:ascii="Times New Roman" w:hAnsi="Times New Roman" w:cs="Times New Roman"/>
        </w:rPr>
      </w:pPr>
      <w:r w:rsidRPr="00EB4D1F">
        <w:rPr>
          <w:rFonts w:ascii="Times New Roman" w:hAnsi="Times New Roman" w:cs="Times New Roman"/>
        </w:rPr>
        <w:drawing>
          <wp:inline distT="0" distB="0" distL="0" distR="0" wp14:anchorId="17A11E5A" wp14:editId="1B162529">
            <wp:extent cx="735330" cy="2176780"/>
            <wp:effectExtent l="0" t="0" r="1270" b="7620"/>
            <wp:docPr id="36" name="Изображение 36" descr="olyomino delta.png">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olyomino delta.png">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35330" cy="2176780"/>
                    </a:xfrm>
                    <a:prstGeom prst="rect">
                      <a:avLst/>
                    </a:prstGeom>
                    <a:noFill/>
                    <a:ln>
                      <a:noFill/>
                    </a:ln>
                  </pic:spPr>
                </pic:pic>
              </a:graphicData>
            </a:graphic>
          </wp:inline>
        </w:drawing>
      </w:r>
    </w:p>
    <w:p w14:paraId="62F29978" w14:textId="77777777" w:rsidR="00EB4D1F" w:rsidRPr="00EB4D1F" w:rsidRDefault="00EB4D1F" w:rsidP="00EB4D1F">
      <w:pPr>
        <w:spacing w:line="360" w:lineRule="auto"/>
        <w:ind w:firstLine="708"/>
        <w:rPr>
          <w:rFonts w:ascii="Times New Roman" w:hAnsi="Times New Roman" w:cs="Times New Roman"/>
        </w:rPr>
      </w:pPr>
      <w:r w:rsidRPr="00EB4D1F">
        <w:rPr>
          <w:rFonts w:ascii="Times New Roman" w:hAnsi="Times New Roman" w:cs="Times New Roman"/>
        </w:rPr>
        <w:t>На рисунке изображены (сверху вниз) полимино соответствующие значениям </w:t>
      </w:r>
      <w:r w:rsidRPr="00EB4D1F">
        <w:rPr>
          <w:rFonts w:ascii="Times New Roman" w:hAnsi="Times New Roman" w:cs="Times New Roman"/>
        </w:rPr>
        <w:drawing>
          <wp:inline distT="0" distB="0" distL="0" distR="0" wp14:anchorId="3B9C4DCB" wp14:editId="76612B8D">
            <wp:extent cx="1033780" cy="158750"/>
            <wp:effectExtent l="0" t="0" r="7620" b="0"/>
            <wp:docPr id="37" name="Изображение 37" descr=" = \{\leftarrow, \downarrow, \rightarrow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 = \{\leftarrow, \downarrow, \rightarrow \}"/>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033780" cy="158750"/>
                    </a:xfrm>
                    <a:prstGeom prst="rect">
                      <a:avLst/>
                    </a:prstGeom>
                    <a:noFill/>
                    <a:ln>
                      <a:noFill/>
                    </a:ln>
                  </pic:spPr>
                </pic:pic>
              </a:graphicData>
            </a:graphic>
          </wp:inline>
        </w:drawing>
      </w:r>
      <w:r w:rsidRPr="00EB4D1F">
        <w:rPr>
          <w:rFonts w:ascii="Times New Roman" w:hAnsi="Times New Roman" w:cs="Times New Roman"/>
        </w:rPr>
        <w:t>. Вместе со следующим типом они эмулируют перемещение головки МТ.</w:t>
      </w:r>
    </w:p>
    <w:p w14:paraId="0FF68EA0" w14:textId="77777777" w:rsidR="00EB4D1F" w:rsidRPr="00EB4D1F" w:rsidRDefault="00EB4D1F" w:rsidP="00EB4D1F">
      <w:pPr>
        <w:spacing w:line="360" w:lineRule="auto"/>
        <w:ind w:firstLine="708"/>
        <w:rPr>
          <w:rFonts w:ascii="Times New Roman" w:hAnsi="Times New Roman" w:cs="Times New Roman"/>
        </w:rPr>
      </w:pPr>
      <w:r w:rsidRPr="00EB4D1F">
        <w:rPr>
          <w:rFonts w:ascii="Times New Roman" w:hAnsi="Times New Roman" w:cs="Times New Roman"/>
        </w:rPr>
        <w:t>Далее построим следующий тип полимино:</w:t>
      </w:r>
    </w:p>
    <w:p w14:paraId="00CA5789" w14:textId="77777777" w:rsidR="00EB4D1F" w:rsidRPr="00EB4D1F" w:rsidRDefault="00EB4D1F" w:rsidP="00EB4D1F">
      <w:pPr>
        <w:spacing w:line="360" w:lineRule="auto"/>
        <w:rPr>
          <w:rFonts w:ascii="Times New Roman" w:hAnsi="Times New Roman" w:cs="Times New Roman"/>
        </w:rPr>
      </w:pPr>
      <w:r w:rsidRPr="00EB4D1F">
        <w:rPr>
          <w:rFonts w:ascii="Times New Roman" w:hAnsi="Times New Roman" w:cs="Times New Roman"/>
        </w:rPr>
        <w:drawing>
          <wp:inline distT="0" distB="0" distL="0" distR="0" wp14:anchorId="08D0B304" wp14:editId="49705E6B">
            <wp:extent cx="735330" cy="1461135"/>
            <wp:effectExtent l="0" t="0" r="1270" b="12065"/>
            <wp:docPr id="38" name="Изображение 38" descr="olyomino delta2.png">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olyomino delta2.png">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35330" cy="1461135"/>
                    </a:xfrm>
                    <a:prstGeom prst="rect">
                      <a:avLst/>
                    </a:prstGeom>
                    <a:noFill/>
                    <a:ln>
                      <a:noFill/>
                    </a:ln>
                  </pic:spPr>
                </pic:pic>
              </a:graphicData>
            </a:graphic>
          </wp:inline>
        </w:drawing>
      </w:r>
    </w:p>
    <w:p w14:paraId="6D8CDA37" w14:textId="77777777" w:rsidR="00EB4D1F" w:rsidRPr="00EB4D1F" w:rsidRDefault="00EB4D1F" w:rsidP="00EB4D1F">
      <w:pPr>
        <w:spacing w:line="360" w:lineRule="auto"/>
        <w:ind w:firstLine="708"/>
        <w:rPr>
          <w:rFonts w:ascii="Times New Roman" w:hAnsi="Times New Roman" w:cs="Times New Roman"/>
        </w:rPr>
      </w:pPr>
      <w:r w:rsidRPr="00EB4D1F">
        <w:rPr>
          <w:rFonts w:ascii="Times New Roman" w:hAnsi="Times New Roman" w:cs="Times New Roman"/>
        </w:rPr>
        <w:t>Эти полимино получают на вход символ алфавита </w:t>
      </w:r>
      <w:r w:rsidRPr="00EB4D1F">
        <w:rPr>
          <w:rFonts w:ascii="Times New Roman" w:hAnsi="Times New Roman" w:cs="Times New Roman"/>
        </w:rPr>
        <w:drawing>
          <wp:inline distT="0" distB="0" distL="0" distR="0" wp14:anchorId="76E31106" wp14:editId="00111170">
            <wp:extent cx="79375" cy="69850"/>
            <wp:effectExtent l="0" t="0" r="0" b="6350"/>
            <wp:docPr id="39" name="Изображение 39" descr="http://neerc.ifmo.ru/wiki/images/math/c/e/f/cef160c9876cc23aa59313fa782382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neerc.ifmo.ru/wiki/images/math/c/e/f/cef160c9876cc23aa59313fa78238223.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79375" cy="69850"/>
                    </a:xfrm>
                    <a:prstGeom prst="rect">
                      <a:avLst/>
                    </a:prstGeom>
                    <a:noFill/>
                    <a:ln>
                      <a:noFill/>
                    </a:ln>
                  </pic:spPr>
                </pic:pic>
              </a:graphicData>
            </a:graphic>
          </wp:inline>
        </w:drawing>
      </w:r>
      <w:r w:rsidRPr="00EB4D1F">
        <w:rPr>
          <w:rFonts w:ascii="Times New Roman" w:hAnsi="Times New Roman" w:cs="Times New Roman"/>
        </w:rPr>
        <w:t> от предыдущего ряда и состояние </w:t>
      </w:r>
      <w:r w:rsidRPr="00EB4D1F">
        <w:rPr>
          <w:rFonts w:ascii="Times New Roman" w:hAnsi="Times New Roman" w:cs="Times New Roman"/>
        </w:rPr>
        <w:drawing>
          <wp:inline distT="0" distB="0" distL="0" distR="0" wp14:anchorId="29D6ABB6" wp14:editId="2B863D89">
            <wp:extent cx="99695" cy="99695"/>
            <wp:effectExtent l="0" t="0" r="1905" b="1905"/>
            <wp:docPr id="40" name="Изображение 40" descr="http://neerc.ifmo.ru/wiki/images/math/5/4/1/541365d1bab99f1a2a885ee6bfa424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neerc.ifmo.ru/wiki/images/math/5/4/1/541365d1bab99f1a2a885ee6bfa42451.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99695" cy="99695"/>
                    </a:xfrm>
                    <a:prstGeom prst="rect">
                      <a:avLst/>
                    </a:prstGeom>
                    <a:noFill/>
                    <a:ln>
                      <a:noFill/>
                    </a:ln>
                  </pic:spPr>
                </pic:pic>
              </a:graphicData>
            </a:graphic>
          </wp:inline>
        </w:drawing>
      </w:r>
      <w:r w:rsidRPr="00EB4D1F">
        <w:rPr>
          <w:rFonts w:ascii="Times New Roman" w:hAnsi="Times New Roman" w:cs="Times New Roman"/>
        </w:rPr>
        <w:t> от соседнего полимино, а затем передает следующему ряду пару из состояния и символа.</w:t>
      </w:r>
    </w:p>
    <w:p w14:paraId="4F9C59B4" w14:textId="77777777" w:rsidR="00EB4D1F" w:rsidRPr="00EB4D1F" w:rsidRDefault="00EB4D1F" w:rsidP="00EB4D1F">
      <w:pPr>
        <w:spacing w:line="360" w:lineRule="auto"/>
        <w:ind w:left="708"/>
        <w:rPr>
          <w:rFonts w:ascii="Times New Roman" w:hAnsi="Times New Roman" w:cs="Times New Roman"/>
        </w:rPr>
      </w:pPr>
      <w:r w:rsidRPr="00EB4D1F">
        <w:rPr>
          <w:rFonts w:ascii="Times New Roman" w:hAnsi="Times New Roman" w:cs="Times New Roman"/>
        </w:rPr>
        <w:br/>
        <w:t>Построим последний тип полимино, характеризующие состояния </w:t>
      </w:r>
      <w:r w:rsidRPr="00EB4D1F">
        <w:rPr>
          <w:rFonts w:ascii="Times New Roman" w:hAnsi="Times New Roman" w:cs="Times New Roman"/>
        </w:rPr>
        <w:drawing>
          <wp:inline distT="0" distB="0" distL="0" distR="0" wp14:anchorId="57F37EC5" wp14:editId="335328C7">
            <wp:extent cx="228600" cy="139065"/>
            <wp:effectExtent l="0" t="0" r="0" b="0"/>
            <wp:docPr id="41" name="Изображение 41" descr="#_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_Y"/>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28600" cy="139065"/>
                    </a:xfrm>
                    <a:prstGeom prst="rect">
                      <a:avLst/>
                    </a:prstGeom>
                    <a:noFill/>
                    <a:ln>
                      <a:noFill/>
                    </a:ln>
                  </pic:spPr>
                </pic:pic>
              </a:graphicData>
            </a:graphic>
          </wp:inline>
        </w:drawing>
      </w:r>
      <w:r w:rsidRPr="00EB4D1F">
        <w:rPr>
          <w:rFonts w:ascii="Times New Roman" w:hAnsi="Times New Roman" w:cs="Times New Roman"/>
        </w:rPr>
        <w:t> и </w:t>
      </w:r>
      <w:r w:rsidRPr="00EB4D1F">
        <w:rPr>
          <w:rFonts w:ascii="Times New Roman" w:hAnsi="Times New Roman" w:cs="Times New Roman"/>
        </w:rPr>
        <w:drawing>
          <wp:inline distT="0" distB="0" distL="0" distR="0" wp14:anchorId="185032A3" wp14:editId="57B3509C">
            <wp:extent cx="248285" cy="139065"/>
            <wp:effectExtent l="0" t="0" r="5715" b="0"/>
            <wp:docPr id="42" name="Изображение 42" descr="#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_N"/>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48285" cy="139065"/>
                    </a:xfrm>
                    <a:prstGeom prst="rect">
                      <a:avLst/>
                    </a:prstGeom>
                    <a:noFill/>
                    <a:ln>
                      <a:noFill/>
                    </a:ln>
                  </pic:spPr>
                </pic:pic>
              </a:graphicData>
            </a:graphic>
          </wp:inline>
        </w:drawing>
      </w:r>
      <w:r w:rsidRPr="00EB4D1F">
        <w:rPr>
          <w:rFonts w:ascii="Times New Roman" w:hAnsi="Times New Roman" w:cs="Times New Roman"/>
        </w:rPr>
        <w:t>:</w:t>
      </w:r>
    </w:p>
    <w:p w14:paraId="3C2A3F29" w14:textId="77777777" w:rsidR="00EB4D1F" w:rsidRPr="00EB4D1F" w:rsidRDefault="00EB4D1F" w:rsidP="00EB4D1F">
      <w:pPr>
        <w:spacing w:line="360" w:lineRule="auto"/>
        <w:rPr>
          <w:rFonts w:ascii="Times New Roman" w:hAnsi="Times New Roman" w:cs="Times New Roman"/>
        </w:rPr>
      </w:pPr>
      <w:r w:rsidRPr="00EB4D1F">
        <w:rPr>
          <w:rFonts w:ascii="Times New Roman" w:hAnsi="Times New Roman" w:cs="Times New Roman"/>
        </w:rPr>
        <w:drawing>
          <wp:inline distT="0" distB="0" distL="0" distR="0" wp14:anchorId="15284FC2" wp14:editId="46888C35">
            <wp:extent cx="735330" cy="546735"/>
            <wp:effectExtent l="0" t="0" r="1270" b="12065"/>
            <wp:docPr id="43" name="Изображение 43" descr="olyomino halt.png">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olyomino halt.png">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735330" cy="546735"/>
                    </a:xfrm>
                    <a:prstGeom prst="rect">
                      <a:avLst/>
                    </a:prstGeom>
                    <a:noFill/>
                    <a:ln>
                      <a:noFill/>
                    </a:ln>
                  </pic:spPr>
                </pic:pic>
              </a:graphicData>
            </a:graphic>
          </wp:inline>
        </w:drawing>
      </w:r>
    </w:p>
    <w:p w14:paraId="4A5EE2ED" w14:textId="34FB14B9" w:rsidR="00EB4D1F" w:rsidRDefault="00EB4D1F" w:rsidP="00AA09E7">
      <w:pPr>
        <w:spacing w:line="360" w:lineRule="auto"/>
        <w:ind w:firstLine="708"/>
        <w:rPr>
          <w:rFonts w:ascii="Times New Roman" w:hAnsi="Times New Roman" w:cs="Times New Roman"/>
        </w:rPr>
      </w:pPr>
      <w:r w:rsidRPr="00EB4D1F">
        <w:rPr>
          <w:rFonts w:ascii="Times New Roman" w:hAnsi="Times New Roman" w:cs="Times New Roman"/>
        </w:rPr>
        <w:t>Такое полимино имеет уникальное число выступов справа. Ни одно другое полимино из полученного набора не сможет к нему присоединиться, и процесс дальнейшего замощения будет невозможен.</w:t>
      </w:r>
    </w:p>
    <w:p w14:paraId="2DD144BE" w14:textId="0728FC2C" w:rsidR="00EB4D1F" w:rsidRPr="00EB4D1F" w:rsidRDefault="00EB4D1F" w:rsidP="00EB4D1F">
      <w:pPr>
        <w:spacing w:line="360" w:lineRule="auto"/>
        <w:ind w:firstLine="708"/>
        <w:rPr>
          <w:rFonts w:ascii="Times New Roman" w:hAnsi="Times New Roman" w:cs="Times New Roman"/>
        </w:rPr>
      </w:pPr>
      <w:r w:rsidRPr="00EB4D1F">
        <w:rPr>
          <w:rFonts w:ascii="Times New Roman" w:hAnsi="Times New Roman" w:cs="Times New Roman"/>
        </w:rPr>
        <w:t>Полученный алгоритм сведения получает на вхо</w:t>
      </w:r>
      <w:r>
        <w:rPr>
          <w:rFonts w:ascii="Times New Roman" w:hAnsi="Times New Roman" w:cs="Times New Roman"/>
        </w:rPr>
        <w:t xml:space="preserve">д МТ и слово, а на выход выдает </w:t>
      </w:r>
      <w:r w:rsidRPr="00EB4D1F">
        <w:rPr>
          <w:rFonts w:ascii="Times New Roman" w:hAnsi="Times New Roman" w:cs="Times New Roman"/>
        </w:rPr>
        <w:t>соответствующий им набор полимино.</w:t>
      </w:r>
    </w:p>
    <w:p w14:paraId="5046FACC" w14:textId="77777777" w:rsidR="00EB4D1F" w:rsidRPr="00EB4D1F" w:rsidRDefault="00EB4D1F" w:rsidP="00EB4D1F">
      <w:pPr>
        <w:spacing w:line="360" w:lineRule="auto"/>
        <w:ind w:firstLine="708"/>
        <w:rPr>
          <w:rFonts w:ascii="Times New Roman" w:hAnsi="Times New Roman" w:cs="Times New Roman"/>
        </w:rPr>
      </w:pPr>
      <w:r w:rsidRPr="00EB4D1F">
        <w:rPr>
          <w:rFonts w:ascii="Times New Roman" w:hAnsi="Times New Roman" w:cs="Times New Roman"/>
        </w:rPr>
        <w:t>Таким образом, четверть плоскости можно замостить тогда и только тогда, когда закодированная МТ не останавливается на данном входе. Иными словами есть бесконечное количество конфигураций, не переходящих в конечное состояние. Это значит, что мы сможем замощать плоскость ряд за рядом бесконечное количество раз, что в результате замостит плоскость.</w:t>
      </w:r>
    </w:p>
    <w:p w14:paraId="48857709" w14:textId="1F56CEA8" w:rsidR="00025042" w:rsidRPr="00EB4D1F" w:rsidRDefault="00EB4D1F" w:rsidP="00EB4D1F">
      <w:pPr>
        <w:spacing w:line="360" w:lineRule="auto"/>
        <w:rPr>
          <w:rFonts w:ascii="Times New Roman" w:hAnsi="Times New Roman" w:cs="Times New Roman"/>
        </w:rPr>
      </w:pPr>
      <w:r w:rsidRPr="00EB4D1F">
        <w:rPr>
          <w:rFonts w:ascii="Times New Roman" w:hAnsi="Times New Roman" w:cs="Times New Roman"/>
        </w:rPr>
        <w:t>Если же МТ остановится, то и замостить четверть плоскости мы не сможем из-за того, что конечное полимино не имеет продолжения. Значит задача о замощении полимино не разрешима.</w:t>
      </w:r>
    </w:p>
    <w:p w14:paraId="4334669E" w14:textId="6042C784" w:rsidR="00025042" w:rsidRPr="00AA09E7" w:rsidRDefault="005B0BEB" w:rsidP="00AA09E7">
      <w:pPr>
        <w:pStyle w:val="2"/>
        <w:spacing w:line="360" w:lineRule="auto"/>
      </w:pPr>
      <w:r w:rsidRPr="00EB4D1F">
        <w:tab/>
        <w:t>Математическая интерпретация:</w:t>
      </w:r>
    </w:p>
    <w:p w14:paraId="4540EEC0" w14:textId="77777777" w:rsidR="0036609E" w:rsidRPr="00EB4D1F" w:rsidRDefault="005B0BEB" w:rsidP="00AA09E7">
      <w:pPr>
        <w:spacing w:line="360" w:lineRule="auto"/>
        <w:rPr>
          <w:rFonts w:ascii="Times New Roman" w:hAnsi="Times New Roman" w:cs="Times New Roman"/>
        </w:rPr>
      </w:pPr>
      <w:r w:rsidRPr="00EB4D1F">
        <w:rPr>
          <w:rFonts w:ascii="Times New Roman" w:hAnsi="Times New Roman" w:cs="Times New Roman"/>
        </w:rPr>
        <w:tab/>
      </w:r>
      <w:r w:rsidR="0036609E" w:rsidRPr="00EB4D1F">
        <w:rPr>
          <w:rFonts w:ascii="Times New Roman" w:hAnsi="Times New Roman" w:cs="Times New Roman"/>
        </w:rPr>
        <w:t>Обозначим S – прямоугольник размера m x n,</w:t>
      </w:r>
    </w:p>
    <w:p w14:paraId="6CD7CA2B" w14:textId="77777777" w:rsidR="0036609E" w:rsidRPr="00EB4D1F" w:rsidRDefault="0036609E" w:rsidP="00AA09E7">
      <w:pPr>
        <w:spacing w:line="360" w:lineRule="auto"/>
        <w:rPr>
          <w:rFonts w:ascii="Times New Roman" w:hAnsi="Times New Roman" w:cs="Times New Roman"/>
        </w:rPr>
      </w:pPr>
      <w:r w:rsidRPr="00EB4D1F">
        <w:rPr>
          <w:rFonts w:ascii="Times New Roman" w:hAnsi="Times New Roman" w:cs="Times New Roman"/>
        </w:rPr>
        <w:tab/>
        <w:t>Изобразим на S решетку состоящую из единичных квадратов.</w:t>
      </w:r>
    </w:p>
    <w:p w14:paraId="61CB4946" w14:textId="28DA4E43" w:rsidR="0036609E" w:rsidRPr="00EB4D1F" w:rsidRDefault="0036609E" w:rsidP="00AA09E7">
      <w:pPr>
        <w:spacing w:line="360" w:lineRule="auto"/>
        <w:rPr>
          <w:rFonts w:ascii="Times New Roman" w:hAnsi="Times New Roman" w:cs="Times New Roman"/>
        </w:rPr>
      </w:pPr>
      <w:r w:rsidRPr="00EB4D1F">
        <w:rPr>
          <w:rFonts w:ascii="Times New Roman" w:hAnsi="Times New Roman" w:cs="Times New Roman"/>
        </w:rPr>
        <w:tab/>
        <w:t>Пусть ХУ ориентированная ломанная на S, с началом в точке Х и концом в точке У, образованная линиями решетки.</w:t>
      </w:r>
    </w:p>
    <w:p w14:paraId="59F925A6" w14:textId="1369FBC1" w:rsidR="0036609E" w:rsidRPr="00EB4D1F" w:rsidRDefault="0036609E" w:rsidP="00AA09E7">
      <w:pPr>
        <w:spacing w:line="360" w:lineRule="auto"/>
        <w:rPr>
          <w:rFonts w:ascii="Times New Roman" w:hAnsi="Times New Roman" w:cs="Times New Roman"/>
        </w:rPr>
      </w:pPr>
      <w:r w:rsidRPr="00EB4D1F">
        <w:rPr>
          <w:rFonts w:ascii="Times New Roman" w:hAnsi="Times New Roman" w:cs="Times New Roman"/>
        </w:rPr>
        <w:tab/>
        <w:t>Возьмем группу G, в ней два элемента А и В</w:t>
      </w:r>
      <w:r w:rsidR="008E0572" w:rsidRPr="00EB4D1F">
        <w:rPr>
          <w:rFonts w:ascii="Times New Roman" w:hAnsi="Times New Roman" w:cs="Times New Roman"/>
        </w:rPr>
        <w:t>, движению ломанной вверх сопоставим А, вправо – В, соответственно А^(-1) – вниз, А^(-1) – влево. Операцией определим соответствующее движение в заданном направлении. Таким образом можно описать наше полимино, с обязательным условием совпадения начала и конца. Обозначим полимино через Р.</w:t>
      </w:r>
    </w:p>
    <w:p w14:paraId="091B64F0" w14:textId="29093617" w:rsidR="008E0572" w:rsidRPr="00EB4D1F" w:rsidRDefault="008E0572" w:rsidP="00AA09E7">
      <w:pPr>
        <w:spacing w:line="360" w:lineRule="auto"/>
        <w:rPr>
          <w:rFonts w:ascii="Times New Roman" w:hAnsi="Times New Roman" w:cs="Times New Roman"/>
        </w:rPr>
      </w:pPr>
      <w:r w:rsidRPr="00EB4D1F">
        <w:rPr>
          <w:rFonts w:ascii="Times New Roman" w:hAnsi="Times New Roman" w:cs="Times New Roman"/>
        </w:rPr>
        <w:tab/>
        <w:t xml:space="preserve">Наша задача, составить функцию: </w:t>
      </w:r>
    </w:p>
    <w:p w14:paraId="4C5186C7" w14:textId="7CECED8A" w:rsidR="00025042" w:rsidRPr="00EB4D1F" w:rsidRDefault="008E0572" w:rsidP="00AA09E7">
      <w:pPr>
        <w:spacing w:line="360" w:lineRule="auto"/>
        <w:rPr>
          <w:rFonts w:ascii="Times New Roman" w:hAnsi="Times New Roman" w:cs="Times New Roman"/>
        </w:rPr>
      </w:pPr>
      <m:oMath>
        <m:r>
          <m:rPr>
            <m:sty m:val="p"/>
          </m:rPr>
          <w:rPr>
            <w:rFonts w:ascii="Cambria Math" w:hAnsi="Cambria Math" w:cs="Times New Roman"/>
          </w:rPr>
          <m:t>F</m:t>
        </m:r>
        <m:d>
          <m:dPr>
            <m:ctrlPr>
              <w:rPr>
                <w:rFonts w:ascii="Cambria Math" w:hAnsi="Cambria Math" w:cs="Times New Roman"/>
              </w:rPr>
            </m:ctrlPr>
          </m:dPr>
          <m:e>
            <m:r>
              <m:rPr>
                <m:sty m:val="p"/>
              </m:rPr>
              <w:rPr>
                <w:rFonts w:ascii="Cambria Math" w:hAnsi="Cambria Math" w:cs="Times New Roman"/>
              </w:rPr>
              <m:t xml:space="preserve"> S, P</m:t>
            </m:r>
          </m:e>
        </m:d>
        <m:r>
          <m:rPr>
            <m:sty m:val="p"/>
          </m:rPr>
          <w:rPr>
            <w:rFonts w:ascii="Cambria Math" w:hAnsi="Cambria Math" w:cs="Times New Roman"/>
          </w:rPr>
          <m:t xml:space="preserve">= </m:t>
        </m:r>
        <m:d>
          <m:dPr>
            <m:begChr m:val="{"/>
            <m:endChr m:val=""/>
            <m:ctrlPr>
              <w:rPr>
                <w:rFonts w:ascii="Cambria Math" w:hAnsi="Cambria Math" w:cs="Times New Roman"/>
              </w:rPr>
            </m:ctrlPr>
          </m:dPr>
          <m:e>
            <m:eqArr>
              <m:eqArrPr>
                <m:ctrlPr>
                  <w:rPr>
                    <w:rFonts w:ascii="Cambria Math" w:hAnsi="Cambria Math" w:cs="Times New Roman"/>
                  </w:rPr>
                </m:ctrlPr>
              </m:eqArrPr>
              <m:e>
                <m:r>
                  <w:rPr>
                    <w:rFonts w:ascii="Cambria Math" w:hAnsi="Cambria Math" w:cs="Times New Roman"/>
                  </w:rPr>
                  <m:t>0, если ∄G:</m:t>
                </m:r>
                <m:d>
                  <m:dPr>
                    <m:ctrlPr>
                      <w:rPr>
                        <w:rFonts w:ascii="Cambria Math" w:hAnsi="Cambria Math" w:cs="Times New Roman"/>
                        <w:i/>
                      </w:rPr>
                    </m:ctrlPr>
                  </m:dPr>
                  <m:e>
                    <m:r>
                      <w:rPr>
                        <w:rFonts w:ascii="Cambria Math" w:hAnsi="Cambria Math" w:cs="Times New Roman"/>
                      </w:rPr>
                      <m:t>m x n</m:t>
                    </m:r>
                  </m:e>
                </m:d>
                <m:r>
                  <w:rPr>
                    <w:rFonts w:ascii="Cambria Math" w:hAnsi="Cambria Math" w:cs="Times New Roman"/>
                  </w:rPr>
                  <m:t xml:space="preserve">=&gt;P   </m:t>
                </m:r>
              </m:e>
              <m:e>
                <m:r>
                  <w:rPr>
                    <w:rFonts w:ascii="Cambria Math" w:hAnsi="Cambria Math" w:cs="Times New Roman"/>
                  </w:rPr>
                  <m:t>1 , если ∃G:</m:t>
                </m:r>
                <m:d>
                  <m:dPr>
                    <m:ctrlPr>
                      <w:rPr>
                        <w:rFonts w:ascii="Cambria Math" w:hAnsi="Cambria Math" w:cs="Times New Roman"/>
                        <w:i/>
                      </w:rPr>
                    </m:ctrlPr>
                  </m:dPr>
                  <m:e>
                    <m:r>
                      <w:rPr>
                        <w:rFonts w:ascii="Cambria Math" w:hAnsi="Cambria Math" w:cs="Times New Roman"/>
                      </w:rPr>
                      <m:t>m x n</m:t>
                    </m:r>
                  </m:e>
                </m:d>
                <m:r>
                  <w:rPr>
                    <w:rFonts w:ascii="Cambria Math" w:hAnsi="Cambria Math" w:cs="Times New Roman"/>
                  </w:rPr>
                  <m:t xml:space="preserve">=&gt;P  </m:t>
                </m:r>
              </m:e>
            </m:eqArr>
          </m:e>
        </m:d>
      </m:oMath>
      <w:r w:rsidR="00F95AFC" w:rsidRPr="00EB4D1F">
        <w:rPr>
          <w:rFonts w:ascii="Times New Roman" w:hAnsi="Times New Roman" w:cs="Times New Roman"/>
        </w:rPr>
        <w:t>, где G – функция</w:t>
      </w:r>
      <w:r w:rsidR="00EB4D1F" w:rsidRPr="00EB4D1F">
        <w:rPr>
          <w:rFonts w:ascii="Times New Roman" w:hAnsi="Times New Roman" w:cs="Times New Roman"/>
        </w:rPr>
        <w:t>, присваивающая каждому из поли</w:t>
      </w:r>
      <w:r w:rsidR="00F95AFC" w:rsidRPr="00EB4D1F">
        <w:rPr>
          <w:rFonts w:ascii="Times New Roman" w:hAnsi="Times New Roman" w:cs="Times New Roman"/>
        </w:rPr>
        <w:t>мино координату начала так, что S полностью замощена элементами Р.</w:t>
      </w:r>
    </w:p>
    <w:p w14:paraId="637DEDDE" w14:textId="47E17A2B" w:rsidR="00025042" w:rsidRPr="00EB4D1F" w:rsidRDefault="00025042" w:rsidP="00AA09E7">
      <w:pPr>
        <w:pStyle w:val="2"/>
        <w:spacing w:line="360" w:lineRule="auto"/>
      </w:pPr>
      <w:r w:rsidRPr="00EB4D1F">
        <w:tab/>
        <w:t>Основные подходы к решению:</w:t>
      </w:r>
    </w:p>
    <w:p w14:paraId="40D85248" w14:textId="23B4E6EA" w:rsidR="00025042" w:rsidRPr="00EB4D1F" w:rsidRDefault="00025042" w:rsidP="00AA09E7">
      <w:pPr>
        <w:spacing w:line="360" w:lineRule="auto"/>
        <w:rPr>
          <w:rFonts w:ascii="Times New Roman" w:hAnsi="Times New Roman" w:cs="Times New Roman"/>
        </w:rPr>
      </w:pPr>
      <w:r w:rsidRPr="00EB4D1F">
        <w:rPr>
          <w:rFonts w:ascii="Times New Roman" w:hAnsi="Times New Roman" w:cs="Times New Roman"/>
        </w:rPr>
        <w:tab/>
      </w:r>
      <w:r w:rsidR="00BA73E2" w:rsidRPr="00EB4D1F">
        <w:rPr>
          <w:rFonts w:ascii="Times New Roman" w:hAnsi="Times New Roman" w:cs="Times New Roman"/>
        </w:rPr>
        <w:t xml:space="preserve">Для того, чтобы определить, можно ли соединить пентамино будет проводиться анализ описание полимино через элементы множества выбранной группы. </w:t>
      </w:r>
    </w:p>
    <w:p w14:paraId="35F2F4D0" w14:textId="4382515E" w:rsidR="00BA73E2" w:rsidRDefault="00BA73E2" w:rsidP="00AA09E7">
      <w:pPr>
        <w:spacing w:line="360" w:lineRule="auto"/>
        <w:rPr>
          <w:rFonts w:ascii="Times New Roman" w:hAnsi="Times New Roman" w:cs="Times New Roman"/>
        </w:rPr>
      </w:pPr>
      <w:r w:rsidRPr="00EB4D1F">
        <w:rPr>
          <w:rFonts w:ascii="Times New Roman" w:hAnsi="Times New Roman" w:cs="Times New Roman"/>
        </w:rPr>
        <w:tab/>
        <w:t xml:space="preserve">Для фигур имеющих общие элементы с несколькими другими фигурами будет применен метод ветвей и границ. Основное достоинство метода в том, что конфигурации фигур после склейки, не оптимальные для данной задачи, будут отброшены.   </w:t>
      </w:r>
    </w:p>
    <w:p w14:paraId="77A1999C" w14:textId="77777777" w:rsidR="00AA09E7" w:rsidRPr="00EB4D1F" w:rsidRDefault="00AA09E7" w:rsidP="00AA09E7">
      <w:pPr>
        <w:spacing w:line="360" w:lineRule="auto"/>
        <w:rPr>
          <w:rFonts w:ascii="Times New Roman" w:hAnsi="Times New Roman" w:cs="Times New Roman"/>
        </w:rPr>
      </w:pPr>
    </w:p>
    <w:p w14:paraId="4BC85D0E" w14:textId="0D8F004B" w:rsidR="00E3348D" w:rsidRPr="00AA09E7" w:rsidRDefault="00F95AFC" w:rsidP="00AA09E7">
      <w:pPr>
        <w:pStyle w:val="2"/>
        <w:spacing w:line="360" w:lineRule="auto"/>
      </w:pPr>
      <w:r w:rsidRPr="00EB4D1F">
        <w:tab/>
      </w:r>
      <w:r w:rsidR="00E3348D" w:rsidRPr="00EB4D1F">
        <w:t>Описание метода решения задачи:</w:t>
      </w:r>
    </w:p>
    <w:p w14:paraId="6332746B" w14:textId="77777777" w:rsidR="00E3348D" w:rsidRPr="00EB4D1F" w:rsidRDefault="00E3348D" w:rsidP="00AA09E7">
      <w:pPr>
        <w:spacing w:line="360" w:lineRule="auto"/>
        <w:ind w:firstLine="708"/>
        <w:rPr>
          <w:rFonts w:ascii="Times New Roman" w:hAnsi="Times New Roman" w:cs="Times New Roman"/>
        </w:rPr>
      </w:pPr>
      <w:r w:rsidRPr="00EB4D1F">
        <w:rPr>
          <w:rFonts w:ascii="Times New Roman" w:hAnsi="Times New Roman" w:cs="Times New Roman"/>
        </w:rPr>
        <w:t>Для начала будет проведена проверка входных данных, для того чтобы отсеять условия с неправильными полимино, с прямоугольниками не позволяющими замостить их без наложения и прямоугольниками не позволяющими вместить самый широкий и самый высокий элементы.</w:t>
      </w:r>
    </w:p>
    <w:p w14:paraId="3E0F39ED" w14:textId="3E7967D9" w:rsidR="00F95AFC" w:rsidRPr="00EB4D1F" w:rsidRDefault="00E3348D" w:rsidP="00AA09E7">
      <w:pPr>
        <w:spacing w:line="360" w:lineRule="auto"/>
        <w:ind w:firstLine="708"/>
        <w:rPr>
          <w:rFonts w:ascii="Times New Roman" w:hAnsi="Times New Roman" w:cs="Times New Roman"/>
        </w:rPr>
      </w:pPr>
      <w:r w:rsidRPr="00EB4D1F">
        <w:rPr>
          <w:rFonts w:ascii="Times New Roman" w:hAnsi="Times New Roman" w:cs="Times New Roman"/>
        </w:rPr>
        <w:t>После начальных проверок будет проведена проверка на возможность размещение исходных полимино по периметру прямоугольника. Если входные данные корректны, то возможны случаи нескольких вариантов размещения полимино по периметру. На этот случай нам поможет анализ описания полимино. Благодаря его структуре, анализ</w:t>
      </w:r>
      <w:r w:rsidR="00BA73E2" w:rsidRPr="00EB4D1F">
        <w:rPr>
          <w:rFonts w:ascii="Times New Roman" w:hAnsi="Times New Roman" w:cs="Times New Roman"/>
        </w:rPr>
        <w:t xml:space="preserve"> поможет нам сразу проверить все возможные ориентации фигуры в пространстве</w:t>
      </w:r>
      <w:r w:rsidR="00F23F3A" w:rsidRPr="00EB4D1F">
        <w:rPr>
          <w:rFonts w:ascii="Times New Roman" w:hAnsi="Times New Roman" w:cs="Times New Roman"/>
        </w:rPr>
        <w:t xml:space="preserve"> используя сериальное кодирование</w:t>
      </w:r>
      <w:r w:rsidR="00BA73E2" w:rsidRPr="00EB4D1F">
        <w:rPr>
          <w:rFonts w:ascii="Times New Roman" w:hAnsi="Times New Roman" w:cs="Times New Roman"/>
        </w:rPr>
        <w:t>.</w:t>
      </w:r>
    </w:p>
    <w:p w14:paraId="73847662" w14:textId="3A2FB71E" w:rsidR="00F23F3A" w:rsidRPr="00EB4D1F" w:rsidRDefault="00F23F3A" w:rsidP="00AA09E7">
      <w:pPr>
        <w:spacing w:line="360" w:lineRule="auto"/>
        <w:rPr>
          <w:rFonts w:ascii="Times New Roman" w:hAnsi="Times New Roman" w:cs="Times New Roman"/>
        </w:rPr>
      </w:pPr>
      <w:r w:rsidRPr="00EB4D1F">
        <w:rPr>
          <w:rFonts w:ascii="Times New Roman" w:hAnsi="Times New Roman" w:cs="Times New Roman"/>
        </w:rPr>
        <w:tab/>
        <w:t>На случай вариативности расположения очередной фигуры мы используем метод ветвей и границ, который позволит нам убрать не корректные и не оптимальные случаи.</w:t>
      </w:r>
    </w:p>
    <w:p w14:paraId="706318B2" w14:textId="5390DE00" w:rsidR="00F23F3A" w:rsidRPr="00AA09E7" w:rsidRDefault="00F23F3A" w:rsidP="00AA09E7">
      <w:pPr>
        <w:pStyle w:val="2"/>
        <w:spacing w:line="360" w:lineRule="auto"/>
      </w:pPr>
      <w:r w:rsidRPr="00EB4D1F">
        <w:tab/>
        <w:t>Описание структур:</w:t>
      </w:r>
    </w:p>
    <w:p w14:paraId="3103C38C" w14:textId="43761DF9" w:rsidR="00F23F3A" w:rsidRPr="00EB4D1F" w:rsidRDefault="00F23F3A" w:rsidP="00AA09E7">
      <w:pPr>
        <w:spacing w:line="360" w:lineRule="auto"/>
        <w:rPr>
          <w:rFonts w:ascii="Times New Roman" w:hAnsi="Times New Roman" w:cs="Times New Roman"/>
        </w:rPr>
      </w:pPr>
      <w:r w:rsidRPr="00EB4D1F">
        <w:rPr>
          <w:rFonts w:ascii="Times New Roman" w:hAnsi="Times New Roman" w:cs="Times New Roman"/>
        </w:rPr>
        <w:tab/>
        <w:t>Прямоугольник будет представлен в виде массива двумерного массива, координаты узлов будут задаваться нумерацией вертикальных и горизонтальных линий решетки.</w:t>
      </w:r>
    </w:p>
    <w:p w14:paraId="7E05E6D9" w14:textId="579F33E6" w:rsidR="00F23F3A" w:rsidRPr="00EB4D1F" w:rsidRDefault="00F23F3A" w:rsidP="00AA09E7">
      <w:pPr>
        <w:spacing w:line="360" w:lineRule="auto"/>
        <w:rPr>
          <w:rFonts w:ascii="Times New Roman" w:hAnsi="Times New Roman" w:cs="Times New Roman"/>
        </w:rPr>
      </w:pPr>
      <w:r w:rsidRPr="00EB4D1F">
        <w:rPr>
          <w:rFonts w:ascii="Times New Roman" w:hAnsi="Times New Roman" w:cs="Times New Roman"/>
        </w:rPr>
        <w:tab/>
        <w:t>Фигуры полимино б</w:t>
      </w:r>
      <w:bookmarkStart w:id="0" w:name="_GoBack"/>
      <w:bookmarkEnd w:id="0"/>
      <w:r w:rsidRPr="00EB4D1F">
        <w:rPr>
          <w:rFonts w:ascii="Times New Roman" w:hAnsi="Times New Roman" w:cs="Times New Roman"/>
        </w:rPr>
        <w:t xml:space="preserve">удут задаваться последовательностями А и В, а также </w:t>
      </w:r>
      <w:r w:rsidR="00046087" w:rsidRPr="00EB4D1F">
        <w:rPr>
          <w:rFonts w:ascii="Times New Roman" w:hAnsi="Times New Roman" w:cs="Times New Roman"/>
        </w:rPr>
        <w:t>точкой начала координат и номером ориентации.</w:t>
      </w:r>
    </w:p>
    <w:p w14:paraId="5EED7B47" w14:textId="1196E7FB" w:rsidR="00046087" w:rsidRPr="00EB4D1F" w:rsidRDefault="00046087" w:rsidP="00AA09E7">
      <w:pPr>
        <w:spacing w:line="360" w:lineRule="auto"/>
        <w:rPr>
          <w:rFonts w:ascii="Times New Roman" w:hAnsi="Times New Roman" w:cs="Times New Roman"/>
        </w:rPr>
      </w:pPr>
      <w:r w:rsidRPr="00EB4D1F">
        <w:rPr>
          <w:rFonts w:ascii="Times New Roman" w:hAnsi="Times New Roman" w:cs="Times New Roman"/>
        </w:rPr>
        <w:tab/>
        <w:t>Структура возможных вариаций будет представлена в виде бинарного дерева, в узлах которой поместятся координаты фигуры поставленной с допущением.</w:t>
      </w:r>
    </w:p>
    <w:p w14:paraId="654E5176" w14:textId="77777777" w:rsidR="00046087" w:rsidRPr="00046087" w:rsidRDefault="00046087" w:rsidP="00AA09E7">
      <w:pPr>
        <w:spacing w:line="360" w:lineRule="auto"/>
        <w:rPr>
          <w:rFonts w:ascii="Times New Roman" w:hAnsi="Times New Roman" w:cs="Times New Roman"/>
        </w:rPr>
      </w:pPr>
    </w:p>
    <w:p w14:paraId="61C1EC4E" w14:textId="6793657C" w:rsidR="00E3348D" w:rsidRPr="00E3348D" w:rsidRDefault="00E3348D" w:rsidP="00AA09E7">
      <w:pPr>
        <w:spacing w:line="360" w:lineRule="auto"/>
      </w:pPr>
      <w:r>
        <w:tab/>
      </w:r>
    </w:p>
    <w:p w14:paraId="51357F57" w14:textId="77777777" w:rsidR="00F95AFC" w:rsidRDefault="00F95AFC" w:rsidP="00AA09E7">
      <w:pPr>
        <w:spacing w:line="360" w:lineRule="auto"/>
        <w:rPr>
          <w:rFonts w:eastAsiaTheme="minorEastAsia"/>
          <w:lang w:val="en-US"/>
        </w:rPr>
      </w:pPr>
    </w:p>
    <w:p w14:paraId="6827CB1D" w14:textId="0235692C" w:rsidR="008E0572" w:rsidRPr="00F95AFC" w:rsidRDefault="00F95AFC" w:rsidP="00AA09E7">
      <w:pPr>
        <w:spacing w:line="360" w:lineRule="auto"/>
        <w:rPr>
          <w:rFonts w:eastAsiaTheme="minorEastAsia"/>
        </w:rPr>
      </w:pPr>
      <w:r>
        <w:rPr>
          <w:rFonts w:eastAsiaTheme="minorEastAsia"/>
          <w:lang w:val="en-US"/>
        </w:rPr>
        <w:t xml:space="preserve"> </w:t>
      </w:r>
    </w:p>
    <w:p w14:paraId="3F7BFB8F" w14:textId="77777777" w:rsidR="00F95AFC" w:rsidRPr="008E0572" w:rsidRDefault="00F95AFC" w:rsidP="00AA09E7">
      <w:pPr>
        <w:spacing w:line="360" w:lineRule="auto"/>
        <w:rPr>
          <w:lang w:val="en-US"/>
        </w:rPr>
      </w:pPr>
    </w:p>
    <w:p w14:paraId="01537266" w14:textId="40055D55" w:rsidR="005B0BEB" w:rsidRPr="0036609E" w:rsidRDefault="0036609E" w:rsidP="00AA09E7">
      <w:pPr>
        <w:spacing w:line="360" w:lineRule="auto"/>
        <w:rPr>
          <w:lang w:val="en-US"/>
        </w:rPr>
      </w:pPr>
      <w:r>
        <w:tab/>
      </w:r>
      <w:r>
        <w:rPr>
          <w:lang w:val="en-US"/>
        </w:rPr>
        <w:t xml:space="preserve"> </w:t>
      </w:r>
    </w:p>
    <w:p w14:paraId="31C8355A" w14:textId="025EFB3D" w:rsidR="00FF5A85" w:rsidRDefault="00FF5A85" w:rsidP="00AA09E7">
      <w:pPr>
        <w:spacing w:line="360" w:lineRule="auto"/>
        <w:rPr>
          <w:rFonts w:ascii="Times New Roman" w:hAnsi="Times New Roman" w:cs="Times New Roman"/>
        </w:rPr>
      </w:pPr>
      <w:r>
        <w:rPr>
          <w:rFonts w:ascii="Times New Roman" w:hAnsi="Times New Roman" w:cs="Times New Roman"/>
        </w:rPr>
        <w:t xml:space="preserve"> </w:t>
      </w:r>
    </w:p>
    <w:p w14:paraId="7F419239" w14:textId="77777777" w:rsidR="00C346E2" w:rsidRPr="00F057AC" w:rsidRDefault="00C346E2" w:rsidP="00AA09E7">
      <w:pPr>
        <w:spacing w:line="360" w:lineRule="auto"/>
        <w:rPr>
          <w:rFonts w:ascii="Times New Roman" w:hAnsi="Times New Roman" w:cs="Times New Roman"/>
        </w:rPr>
      </w:pPr>
    </w:p>
    <w:p w14:paraId="557A8220" w14:textId="1BC26ED2" w:rsidR="00F057AC" w:rsidRPr="00F057AC" w:rsidRDefault="00F057AC" w:rsidP="00AA09E7">
      <w:pPr>
        <w:pStyle w:val="2"/>
        <w:spacing w:line="360" w:lineRule="auto"/>
      </w:pPr>
    </w:p>
    <w:p w14:paraId="5D062739" w14:textId="77777777" w:rsidR="00190278" w:rsidRDefault="00190278" w:rsidP="00AA09E7">
      <w:pPr>
        <w:spacing w:line="360" w:lineRule="auto"/>
      </w:pPr>
    </w:p>
    <w:sectPr w:rsidR="00190278" w:rsidSect="00230FF8">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proofState w:spelling="clean" w:grammar="clean"/>
  <w:defaultTabStop w:val="708"/>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6B63"/>
    <w:rsid w:val="00025042"/>
    <w:rsid w:val="00046087"/>
    <w:rsid w:val="00190278"/>
    <w:rsid w:val="00230FF8"/>
    <w:rsid w:val="0036609E"/>
    <w:rsid w:val="005B0BEB"/>
    <w:rsid w:val="008E0572"/>
    <w:rsid w:val="008E41C4"/>
    <w:rsid w:val="00AA09E7"/>
    <w:rsid w:val="00B441DA"/>
    <w:rsid w:val="00BA73E2"/>
    <w:rsid w:val="00BB6B63"/>
    <w:rsid w:val="00BC1DAB"/>
    <w:rsid w:val="00C346E2"/>
    <w:rsid w:val="00E3348D"/>
    <w:rsid w:val="00EB4D1F"/>
    <w:rsid w:val="00F057AC"/>
    <w:rsid w:val="00F23F3A"/>
    <w:rsid w:val="00F95AFC"/>
    <w:rsid w:val="00FF5A8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7D29BF8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F057A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F057AC"/>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EB4D1F"/>
    <w:pPr>
      <w:keepNext/>
      <w:keepLines/>
      <w:spacing w:before="40"/>
      <w:outlineLvl w:val="2"/>
    </w:pPr>
    <w:rPr>
      <w:rFonts w:asciiTheme="majorHAnsi" w:eastAsiaTheme="majorEastAsia" w:hAnsiTheme="majorHAnsi" w:cstheme="majorBidi"/>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057AC"/>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rsid w:val="00F057AC"/>
    <w:rPr>
      <w:rFonts w:asciiTheme="majorHAnsi" w:eastAsiaTheme="majorEastAsia" w:hAnsiTheme="majorHAnsi" w:cstheme="majorBidi"/>
      <w:color w:val="2E74B5" w:themeColor="accent1" w:themeShade="BF"/>
      <w:sz w:val="26"/>
      <w:szCs w:val="26"/>
    </w:rPr>
  </w:style>
  <w:style w:type="character" w:customStyle="1" w:styleId="apple-converted-space">
    <w:name w:val="apple-converted-space"/>
    <w:basedOn w:val="a0"/>
    <w:rsid w:val="00F057AC"/>
  </w:style>
  <w:style w:type="character" w:styleId="a3">
    <w:name w:val="Hyperlink"/>
    <w:basedOn w:val="a0"/>
    <w:uiPriority w:val="99"/>
    <w:semiHidden/>
    <w:unhideWhenUsed/>
    <w:rsid w:val="00B441DA"/>
    <w:rPr>
      <w:color w:val="0000FF"/>
      <w:u w:val="single"/>
    </w:rPr>
  </w:style>
  <w:style w:type="character" w:styleId="a4">
    <w:name w:val="Placeholder Text"/>
    <w:basedOn w:val="a0"/>
    <w:uiPriority w:val="99"/>
    <w:semiHidden/>
    <w:rsid w:val="008E0572"/>
    <w:rPr>
      <w:color w:val="808080"/>
    </w:rPr>
  </w:style>
  <w:style w:type="paragraph" w:styleId="a5">
    <w:name w:val="Normal (Web)"/>
    <w:basedOn w:val="a"/>
    <w:uiPriority w:val="99"/>
    <w:semiHidden/>
    <w:unhideWhenUsed/>
    <w:rsid w:val="00EB4D1F"/>
    <w:pPr>
      <w:spacing w:before="100" w:beforeAutospacing="1" w:after="100" w:afterAutospacing="1"/>
    </w:pPr>
    <w:rPr>
      <w:rFonts w:ascii="Times New Roman" w:hAnsi="Times New Roman" w:cs="Times New Roman"/>
      <w:lang w:eastAsia="ru-RU"/>
    </w:rPr>
  </w:style>
  <w:style w:type="character" w:customStyle="1" w:styleId="30">
    <w:name w:val="Заголовок 3 Знак"/>
    <w:basedOn w:val="a0"/>
    <w:link w:val="3"/>
    <w:uiPriority w:val="9"/>
    <w:rsid w:val="00EB4D1F"/>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5552456">
      <w:bodyDiv w:val="1"/>
      <w:marLeft w:val="0"/>
      <w:marRight w:val="0"/>
      <w:marTop w:val="0"/>
      <w:marBottom w:val="0"/>
      <w:divBdr>
        <w:top w:val="none" w:sz="0" w:space="0" w:color="auto"/>
        <w:left w:val="none" w:sz="0" w:space="0" w:color="auto"/>
        <w:bottom w:val="none" w:sz="0" w:space="0" w:color="auto"/>
        <w:right w:val="none" w:sz="0" w:space="0" w:color="auto"/>
      </w:divBdr>
      <w:divsChild>
        <w:div w:id="372391560">
          <w:marLeft w:val="150"/>
          <w:marRight w:val="150"/>
          <w:marTop w:val="150"/>
          <w:marBottom w:val="150"/>
          <w:divBdr>
            <w:top w:val="outset" w:sz="6" w:space="3" w:color="0000AA"/>
            <w:left w:val="outset" w:sz="6" w:space="8" w:color="0000AA"/>
            <w:bottom w:val="outset" w:sz="6" w:space="3" w:color="0000AA"/>
            <w:right w:val="outset" w:sz="6" w:space="3" w:color="0000AA"/>
          </w:divBdr>
        </w:div>
      </w:divsChild>
    </w:div>
    <w:div w:id="586698242">
      <w:bodyDiv w:val="1"/>
      <w:marLeft w:val="0"/>
      <w:marRight w:val="0"/>
      <w:marTop w:val="0"/>
      <w:marBottom w:val="0"/>
      <w:divBdr>
        <w:top w:val="none" w:sz="0" w:space="0" w:color="auto"/>
        <w:left w:val="none" w:sz="0" w:space="0" w:color="auto"/>
        <w:bottom w:val="none" w:sz="0" w:space="0" w:color="auto"/>
        <w:right w:val="none" w:sz="0" w:space="0" w:color="auto"/>
      </w:divBdr>
    </w:div>
    <w:div w:id="781921202">
      <w:bodyDiv w:val="1"/>
      <w:marLeft w:val="0"/>
      <w:marRight w:val="0"/>
      <w:marTop w:val="0"/>
      <w:marBottom w:val="0"/>
      <w:divBdr>
        <w:top w:val="none" w:sz="0" w:space="0" w:color="auto"/>
        <w:left w:val="none" w:sz="0" w:space="0" w:color="auto"/>
        <w:bottom w:val="none" w:sz="0" w:space="0" w:color="auto"/>
        <w:right w:val="none" w:sz="0" w:space="0" w:color="auto"/>
      </w:divBdr>
    </w:div>
    <w:div w:id="860977704">
      <w:bodyDiv w:val="1"/>
      <w:marLeft w:val="0"/>
      <w:marRight w:val="0"/>
      <w:marTop w:val="0"/>
      <w:marBottom w:val="0"/>
      <w:divBdr>
        <w:top w:val="none" w:sz="0" w:space="0" w:color="auto"/>
        <w:left w:val="none" w:sz="0" w:space="0" w:color="auto"/>
        <w:bottom w:val="none" w:sz="0" w:space="0" w:color="auto"/>
        <w:right w:val="none" w:sz="0" w:space="0" w:color="auto"/>
      </w:divBdr>
    </w:div>
    <w:div w:id="1543833034">
      <w:bodyDiv w:val="1"/>
      <w:marLeft w:val="0"/>
      <w:marRight w:val="0"/>
      <w:marTop w:val="0"/>
      <w:marBottom w:val="0"/>
      <w:divBdr>
        <w:top w:val="none" w:sz="0" w:space="0" w:color="auto"/>
        <w:left w:val="none" w:sz="0" w:space="0" w:color="auto"/>
        <w:bottom w:val="none" w:sz="0" w:space="0" w:color="auto"/>
        <w:right w:val="none" w:sz="0" w:space="0" w:color="auto"/>
      </w:divBdr>
    </w:div>
    <w:div w:id="1605385600">
      <w:bodyDiv w:val="1"/>
      <w:marLeft w:val="0"/>
      <w:marRight w:val="0"/>
      <w:marTop w:val="0"/>
      <w:marBottom w:val="0"/>
      <w:divBdr>
        <w:top w:val="none" w:sz="0" w:space="0" w:color="auto"/>
        <w:left w:val="none" w:sz="0" w:space="0" w:color="auto"/>
        <w:bottom w:val="none" w:sz="0" w:space="0" w:color="auto"/>
        <w:right w:val="none" w:sz="0" w:space="0" w:color="auto"/>
      </w:divBdr>
    </w:div>
    <w:div w:id="1859539740">
      <w:bodyDiv w:val="1"/>
      <w:marLeft w:val="0"/>
      <w:marRight w:val="0"/>
      <w:marTop w:val="0"/>
      <w:marBottom w:val="0"/>
      <w:divBdr>
        <w:top w:val="none" w:sz="0" w:space="0" w:color="auto"/>
        <w:left w:val="none" w:sz="0" w:space="0" w:color="auto"/>
        <w:bottom w:val="none" w:sz="0" w:space="0" w:color="auto"/>
        <w:right w:val="none" w:sz="0" w:space="0" w:color="auto"/>
      </w:divBdr>
    </w:div>
    <w:div w:id="214508156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21" Type="http://schemas.openxmlformats.org/officeDocument/2006/relationships/hyperlink" Target="http://neerc.ifmo.ru/wiki/index.php?title=%D0%A4%D0%B0%D0%B9%D0%BB:Polyomino_alph.png" TargetMode="External"/><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hyperlink" Target="http://neerc.ifmo.ru/wiki/index.php?title=%D0%A4%D0%B0%D0%B9%D0%BB:Polyomino_delta.png" TargetMode="External"/><Relationship Id="rId26" Type="http://schemas.openxmlformats.org/officeDocument/2006/relationships/image" Target="media/image14.png"/><Relationship Id="rId27" Type="http://schemas.openxmlformats.org/officeDocument/2006/relationships/image" Target="media/image15.png"/><Relationship Id="rId28" Type="http://schemas.openxmlformats.org/officeDocument/2006/relationships/hyperlink" Target="http://neerc.ifmo.ru/wiki/index.php?title=%D0%A4%D0%B0%D0%B9%D0%BB:Polyomino_delta2.png" TargetMode="External"/><Relationship Id="rId29" Type="http://schemas.openxmlformats.org/officeDocument/2006/relationships/image" Target="media/image16.png"/><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hyperlink" Target="https://ru.wikipedia.org/wiki/%D0%9F%D0%BB%D0%BE%D1%81%D0%BA%D0%BE%D1%81%D1%82%D1%8C_(%D0%B3%D0%B5%D0%BE%D0%BC%D0%B5%D1%82%D1%80%D0%B8%D1%8F)" TargetMode="External"/><Relationship Id="rId30" Type="http://schemas.openxmlformats.org/officeDocument/2006/relationships/image" Target="media/image17.png"/><Relationship Id="rId31" Type="http://schemas.openxmlformats.org/officeDocument/2006/relationships/image" Target="media/image18.png"/><Relationship Id="rId32" Type="http://schemas.openxmlformats.org/officeDocument/2006/relationships/image" Target="media/image19.png"/><Relationship Id="rId9" Type="http://schemas.openxmlformats.org/officeDocument/2006/relationships/image" Target="media/image2.png"/><Relationship Id="rId6" Type="http://schemas.openxmlformats.org/officeDocument/2006/relationships/hyperlink" Target="https://ru.wikipedia.org/wiki/%D0%9C%D0%BD%D0%BE%D0%B3%D0%BE%D1%83%D0%B3%D0%BE%D0%BB%D1%8C%D0%BD%D0%B8%D0%BA" TargetMode="External"/><Relationship Id="rId7" Type="http://schemas.openxmlformats.org/officeDocument/2006/relationships/hyperlink" Target="http://neerc.ifmo.ru/wiki/index.php?title=M-%D1%81%D0%B2%D0%BE%D0%B4%D0%B8%D0%BC%D0%BE%D1%81%D1%82%D1%8C" TargetMode="External"/><Relationship Id="rId8" Type="http://schemas.openxmlformats.org/officeDocument/2006/relationships/hyperlink" Target="http://neerc.ifmo.ru/wiki/index.php?title=%D0%9C%D0%B0%D1%88%D0%B8%D0%BD%D0%B0_%D0%A2%D1%8C%D1%8E%D1%80%D0%B8%D0%BD%D0%B3%D0%B0" TargetMode="External"/><Relationship Id="rId33" Type="http://schemas.openxmlformats.org/officeDocument/2006/relationships/image" Target="media/image20.png"/><Relationship Id="rId34" Type="http://schemas.openxmlformats.org/officeDocument/2006/relationships/hyperlink" Target="http://neerc.ifmo.ru/wiki/index.php?title=%D0%A4%D0%B0%D0%B9%D0%BB:Polyomino_halt.png" TargetMode="External"/><Relationship Id="rId35"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hyperlink" Target="http://neerc.ifmo.ru/wiki/index.php?title=%D0%A4%D0%B0%D0%B9%D0%BB:Polyomino_init.png" TargetMode="External"/><Relationship Id="rId13" Type="http://schemas.openxmlformats.org/officeDocument/2006/relationships/image" Target="media/image5.png"/><Relationship Id="rId14" Type="http://schemas.openxmlformats.org/officeDocument/2006/relationships/hyperlink" Target="http://neerc.ifmo.ru/wiki/index.php?title=%D0%A4%D0%B0%D0%B9%D0%BB:Polyomino_gen.png" TargetMode="External"/><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hyperlink" Target="http://neerc.ifmo.ru/wiki/index.php?title=%D0%A4%D0%B0%D0%B9%D0%BB:Polyomino_start.png" TargetMode="External"/><Relationship Id="rId18" Type="http://schemas.openxmlformats.org/officeDocument/2006/relationships/image" Target="media/image8.png"/><Relationship Id="rId19" Type="http://schemas.openxmlformats.org/officeDocument/2006/relationships/image" Target="media/image9.png"/><Relationship Id="rId37" Type="http://schemas.openxmlformats.org/officeDocument/2006/relationships/theme" Target="theme/theme1.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322</TotalTime>
  <Pages>6</Pages>
  <Words>1118</Words>
  <Characters>6378</Characters>
  <Application>Microsoft Macintosh Word</Application>
  <DocSecurity>0</DocSecurity>
  <Lines>53</Lines>
  <Paragraphs>14</Paragraphs>
  <ScaleCrop>false</ScaleCrop>
  <HeadingPairs>
    <vt:vector size="4" baseType="variant">
      <vt:variant>
        <vt:lpstr>Название</vt:lpstr>
      </vt:variant>
      <vt:variant>
        <vt:i4>1</vt:i4>
      </vt:variant>
      <vt:variant>
        <vt:lpstr>Headings</vt:lpstr>
      </vt:variant>
      <vt:variant>
        <vt:i4>6</vt:i4>
      </vt:variant>
    </vt:vector>
  </HeadingPairs>
  <TitlesOfParts>
    <vt:vector size="7" baseType="lpstr">
      <vt:lpstr/>
      <vt:lpstr>Задача:</vt:lpstr>
      <vt:lpstr>Теоритическая часть:</vt:lpstr>
      <vt:lpstr>    Описание известной задачи:</vt:lpstr>
      <vt:lpstr>        Теорема:</vt:lpstr>
      <vt:lpstr>        Доказательство:</vt:lpstr>
      <vt:lpstr>    </vt:lpstr>
    </vt:vector>
  </TitlesOfParts>
  <LinksUpToDate>false</LinksUpToDate>
  <CharactersWithSpaces>7482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Microsoft Office</dc:creator>
  <cp:keywords/>
  <dc:description/>
  <cp:lastModifiedBy>Пользователь Microsoft Office</cp:lastModifiedBy>
  <cp:revision>3</cp:revision>
  <dcterms:created xsi:type="dcterms:W3CDTF">2016-09-30T14:38:00Z</dcterms:created>
  <dcterms:modified xsi:type="dcterms:W3CDTF">2016-10-02T20:56:00Z</dcterms:modified>
</cp:coreProperties>
</file>