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3EBFEF" w14:textId="77777777" w:rsidR="00865E18" w:rsidRPr="00CD38EB" w:rsidRDefault="00865E18" w:rsidP="00865E18">
      <w:pPr>
        <w:rPr>
          <w:rFonts w:asciiTheme="minorBidi" w:hAnsiTheme="minorBidi"/>
          <w:color w:val="070707"/>
          <w:sz w:val="24"/>
          <w:szCs w:val="24"/>
          <w:shd w:val="clear" w:color="auto" w:fill="FFFFFF"/>
        </w:rPr>
      </w:pPr>
      <w:r w:rsidRPr="00CD38EB">
        <w:rPr>
          <w:rFonts w:asciiTheme="minorBidi" w:hAnsiTheme="minorBidi"/>
          <w:color w:val="070707"/>
          <w:sz w:val="24"/>
          <w:szCs w:val="24"/>
          <w:shd w:val="clear" w:color="auto" w:fill="FFFFFF"/>
        </w:rPr>
        <w:t>Founded in 2004, BMT Diagnostics is an Israeli company focusing on</w:t>
      </w:r>
      <w:r w:rsidRPr="00CD38EB">
        <w:rPr>
          <w:rFonts w:asciiTheme="minorBidi" w:hAnsiTheme="minorBidi"/>
          <w:color w:val="070707"/>
          <w:sz w:val="24"/>
          <w:szCs w:val="24"/>
          <w:shd w:val="clear" w:color="auto" w:fill="FFFFFF"/>
          <w:lang w:val="en-US"/>
        </w:rPr>
        <w:t xml:space="preserve"> </w:t>
      </w:r>
      <w:r w:rsidRPr="00CD38EB">
        <w:rPr>
          <w:rFonts w:asciiTheme="minorBidi" w:hAnsiTheme="minorBidi"/>
          <w:color w:val="070707"/>
          <w:sz w:val="24"/>
          <w:szCs w:val="24"/>
          <w:shd w:val="clear" w:color="auto" w:fill="FFFFFF"/>
        </w:rPr>
        <w:t xml:space="preserve">bringing innovative products </w:t>
      </w:r>
      <w:r w:rsidRPr="00CD38EB">
        <w:rPr>
          <w:rFonts w:asciiTheme="minorBidi" w:hAnsiTheme="minorBidi"/>
          <w:color w:val="070707"/>
          <w:sz w:val="24"/>
          <w:szCs w:val="24"/>
          <w:shd w:val="clear" w:color="auto" w:fill="FFFFFF"/>
          <w:lang w:val="en-US"/>
        </w:rPr>
        <w:t>and</w:t>
      </w:r>
      <w:r w:rsidRPr="00CD38EB">
        <w:rPr>
          <w:rFonts w:asciiTheme="minorBidi" w:hAnsiTheme="minorBidi"/>
          <w:color w:val="070707"/>
          <w:sz w:val="24"/>
          <w:szCs w:val="24"/>
          <w:shd w:val="clear" w:color="auto" w:fill="FFFFFF"/>
        </w:rPr>
        <w:t xml:space="preserve"> developing customer-friendly rapid diagnostic tests.</w:t>
      </w:r>
    </w:p>
    <w:p w14:paraId="3C55E042" w14:textId="77777777" w:rsidR="00865E18" w:rsidRPr="00CD38EB" w:rsidRDefault="00865E18" w:rsidP="00865E18">
      <w:pPr>
        <w:rPr>
          <w:rFonts w:asciiTheme="minorBidi" w:hAnsiTheme="minorBidi"/>
          <w:color w:val="070707"/>
          <w:sz w:val="24"/>
          <w:szCs w:val="24"/>
          <w:shd w:val="clear" w:color="auto" w:fill="FFFFFF"/>
          <w:lang w:val="en-US"/>
        </w:rPr>
      </w:pPr>
      <w:r w:rsidRPr="00CD38EB">
        <w:rPr>
          <w:rFonts w:asciiTheme="minorBidi" w:hAnsiTheme="minorBidi"/>
          <w:color w:val="070707"/>
          <w:sz w:val="24"/>
          <w:szCs w:val="24"/>
          <w:shd w:val="clear" w:color="auto" w:fill="FFFFFF"/>
        </w:rPr>
        <w:t>Having identified the need for more user-friendly and accurate rapid diagnostic tests, BMT has developed</w:t>
      </w:r>
      <w:r w:rsidRPr="00CD38EB">
        <w:rPr>
          <w:rFonts w:asciiTheme="minorBidi" w:hAnsiTheme="minorBidi"/>
          <w:color w:val="070707"/>
          <w:sz w:val="24"/>
          <w:szCs w:val="24"/>
          <w:shd w:val="clear" w:color="auto" w:fill="FFFFFF"/>
          <w:lang w:val="en-US"/>
        </w:rPr>
        <w:t xml:space="preserve"> and pioneered</w:t>
      </w:r>
      <w:r w:rsidRPr="00CD38EB">
        <w:rPr>
          <w:rFonts w:asciiTheme="minorBidi" w:hAnsiTheme="minorBidi"/>
          <w:color w:val="070707"/>
          <w:sz w:val="24"/>
          <w:szCs w:val="24"/>
          <w:shd w:val="clear" w:color="auto" w:fill="FFFFFF"/>
        </w:rPr>
        <w:t xml:space="preserve"> </w:t>
      </w:r>
      <w:r w:rsidRPr="00CD38EB">
        <w:rPr>
          <w:rFonts w:asciiTheme="minorBidi" w:hAnsiTheme="minorBidi"/>
          <w:color w:val="070707"/>
          <w:sz w:val="24"/>
          <w:szCs w:val="24"/>
          <w:shd w:val="clear" w:color="auto" w:fill="FFFFFF"/>
          <w:lang w:val="en-US"/>
        </w:rPr>
        <w:t>a first of its kind LabOnTime</w:t>
      </w:r>
      <w:r>
        <w:rPr>
          <w:rFonts w:asciiTheme="minorBidi" w:hAnsiTheme="minorBidi"/>
          <w:color w:val="070707"/>
          <w:sz w:val="24"/>
          <w:szCs w:val="24"/>
          <w:shd w:val="clear" w:color="auto" w:fill="FFFFFF"/>
          <w:lang w:val="en-US"/>
        </w:rPr>
        <w:t>™</w:t>
      </w:r>
      <w:r w:rsidRPr="00CD38EB">
        <w:rPr>
          <w:rFonts w:asciiTheme="minorBidi" w:hAnsiTheme="minorBidi"/>
          <w:color w:val="070707"/>
          <w:sz w:val="24"/>
          <w:szCs w:val="24"/>
          <w:shd w:val="clear" w:color="auto" w:fill="FFFFFF"/>
          <w:lang w:val="en-US"/>
        </w:rPr>
        <w:t xml:space="preserve"> worldwide </w:t>
      </w:r>
      <w:r w:rsidRPr="00CD38EB">
        <w:rPr>
          <w:rFonts w:asciiTheme="minorBidi" w:hAnsiTheme="minorBidi"/>
          <w:color w:val="070707"/>
          <w:sz w:val="24"/>
          <w:szCs w:val="24"/>
          <w:shd w:val="clear" w:color="auto" w:fill="FFFFFF"/>
        </w:rPr>
        <w:t>patent</w:t>
      </w:r>
      <w:r w:rsidRPr="00CD38EB">
        <w:rPr>
          <w:rFonts w:asciiTheme="minorBidi" w:hAnsiTheme="minorBidi"/>
          <w:color w:val="070707"/>
          <w:sz w:val="24"/>
          <w:szCs w:val="24"/>
          <w:shd w:val="clear" w:color="auto" w:fill="FFFFFF"/>
          <w:lang w:val="en-US"/>
        </w:rPr>
        <w:t>ed platform</w:t>
      </w:r>
      <w:r w:rsidRPr="00CD38EB">
        <w:rPr>
          <w:rFonts w:asciiTheme="minorBidi" w:hAnsiTheme="minorBidi"/>
          <w:color w:val="070707"/>
          <w:sz w:val="24"/>
          <w:szCs w:val="24"/>
          <w:shd w:val="clear" w:color="auto" w:fill="FFFFFF"/>
        </w:rPr>
        <w:t xml:space="preserve"> </w:t>
      </w:r>
      <w:r w:rsidRPr="00CD38EB">
        <w:rPr>
          <w:rFonts w:asciiTheme="minorBidi" w:hAnsiTheme="minorBidi"/>
          <w:color w:val="070707"/>
          <w:sz w:val="24"/>
          <w:szCs w:val="24"/>
          <w:shd w:val="clear" w:color="auto" w:fill="FFFFFF"/>
          <w:lang w:val="en-US"/>
        </w:rPr>
        <w:t>of No-Step IVDR integrated</w:t>
      </w:r>
      <w:r w:rsidRPr="00CD38EB">
        <w:rPr>
          <w:rFonts w:asciiTheme="minorBidi" w:hAnsiTheme="minorBidi"/>
          <w:color w:val="070707"/>
          <w:sz w:val="24"/>
          <w:szCs w:val="24"/>
          <w:shd w:val="clear" w:color="auto" w:fill="FFFFFF"/>
        </w:rPr>
        <w:t xml:space="preserve"> diagnostic device</w:t>
      </w:r>
      <w:r w:rsidRPr="00CD38EB">
        <w:rPr>
          <w:rFonts w:asciiTheme="minorBidi" w:hAnsiTheme="minorBidi"/>
          <w:color w:val="070707"/>
          <w:sz w:val="24"/>
          <w:szCs w:val="24"/>
          <w:shd w:val="clear" w:color="auto" w:fill="FFFFFF"/>
          <w:lang w:val="en-US"/>
        </w:rPr>
        <w:t>s that include</w:t>
      </w:r>
      <w:r w:rsidRPr="00CD38EB">
        <w:rPr>
          <w:rFonts w:asciiTheme="minorBidi" w:hAnsiTheme="minorBidi"/>
          <w:color w:val="070707"/>
          <w:sz w:val="24"/>
          <w:szCs w:val="24"/>
          <w:shd w:val="clear" w:color="auto" w:fill="FFFFFF"/>
        </w:rPr>
        <w:t xml:space="preserve"> </w:t>
      </w:r>
      <w:r w:rsidRPr="00CD38EB">
        <w:rPr>
          <w:rFonts w:asciiTheme="minorBidi" w:hAnsiTheme="minorBidi"/>
          <w:color w:val="070707"/>
          <w:sz w:val="24"/>
          <w:szCs w:val="24"/>
          <w:shd w:val="clear" w:color="auto" w:fill="FFFFFF"/>
          <w:lang w:val="en-US"/>
        </w:rPr>
        <w:t xml:space="preserve">COVID19 Ag, Strep A, and Influenza A+B tests </w:t>
      </w:r>
      <w:r w:rsidRPr="00CD38EB">
        <w:rPr>
          <w:rFonts w:asciiTheme="minorBidi" w:hAnsiTheme="minorBidi"/>
          <w:color w:val="070707"/>
          <w:sz w:val="24"/>
          <w:szCs w:val="24"/>
          <w:shd w:val="clear" w:color="auto" w:fill="FFFFFF"/>
        </w:rPr>
        <w:t>that greatly simplifies rapid diagnostic testing</w:t>
      </w:r>
      <w:r w:rsidRPr="00CD38EB">
        <w:rPr>
          <w:rFonts w:asciiTheme="minorBidi" w:hAnsiTheme="minorBidi"/>
          <w:color w:val="070707"/>
          <w:sz w:val="24"/>
          <w:szCs w:val="24"/>
          <w:shd w:val="clear" w:color="auto" w:fill="FFFFFF"/>
          <w:lang w:val="en-US"/>
        </w:rPr>
        <w:t>.</w:t>
      </w:r>
    </w:p>
    <w:p w14:paraId="458912CE" w14:textId="77777777" w:rsidR="00865E18" w:rsidRPr="00CD38EB" w:rsidRDefault="00865E18" w:rsidP="00865E18">
      <w:pPr>
        <w:rPr>
          <w:rFonts w:asciiTheme="minorBidi" w:hAnsiTheme="minorBidi"/>
          <w:sz w:val="24"/>
          <w:szCs w:val="24"/>
          <w:shd w:val="clear" w:color="auto" w:fill="FFFFFF"/>
          <w:lang w:val="en-US"/>
        </w:rPr>
      </w:pPr>
      <w:r w:rsidRPr="00CD38EB">
        <w:rPr>
          <w:rFonts w:asciiTheme="minorBidi" w:hAnsiTheme="minorBidi"/>
          <w:sz w:val="24"/>
          <w:szCs w:val="24"/>
          <w:shd w:val="clear" w:color="auto" w:fill="FFFFFF"/>
          <w:lang w:val="en-US"/>
        </w:rPr>
        <w:t>Other test</w:t>
      </w:r>
      <w:r w:rsidRPr="00CD38EB">
        <w:rPr>
          <w:rFonts w:asciiTheme="minorBidi" w:hAnsiTheme="minorBidi"/>
          <w:sz w:val="24"/>
          <w:szCs w:val="24"/>
          <w:shd w:val="clear" w:color="auto" w:fill="FFFFFF"/>
        </w:rPr>
        <w:t xml:space="preserve"> </w:t>
      </w:r>
      <w:r w:rsidRPr="00CD38EB">
        <w:rPr>
          <w:rFonts w:asciiTheme="minorBidi" w:hAnsiTheme="minorBidi"/>
          <w:sz w:val="24"/>
          <w:szCs w:val="24"/>
          <w:shd w:val="clear" w:color="auto" w:fill="FFFFFF"/>
          <w:lang w:val="en-US"/>
        </w:rPr>
        <w:t xml:space="preserve">that we supply are </w:t>
      </w:r>
      <w:r w:rsidRPr="00CD38EB">
        <w:rPr>
          <w:rFonts w:asciiTheme="minorBidi" w:hAnsiTheme="minorBidi"/>
          <w:sz w:val="24"/>
          <w:szCs w:val="24"/>
          <w:shd w:val="clear" w:color="auto" w:fill="FFFFFF"/>
        </w:rPr>
        <w:t>Infectious disease</w:t>
      </w:r>
      <w:r w:rsidRPr="00CD38EB">
        <w:rPr>
          <w:rFonts w:asciiTheme="minorBidi" w:hAnsiTheme="minorBidi"/>
          <w:sz w:val="24"/>
          <w:szCs w:val="24"/>
          <w:shd w:val="clear" w:color="auto" w:fill="FFFFFF"/>
          <w:lang w:val="en-US"/>
        </w:rPr>
        <w:t>,</w:t>
      </w:r>
      <w:r w:rsidRPr="00CD38EB">
        <w:rPr>
          <w:rFonts w:asciiTheme="minorBidi" w:hAnsiTheme="minorBidi"/>
          <w:sz w:val="24"/>
          <w:szCs w:val="24"/>
          <w:shd w:val="clear" w:color="auto" w:fill="FFFFFF"/>
        </w:rPr>
        <w:t xml:space="preserve"> Fertility Early markers of disease Urinalysis and urinary tract infection (UTI) Drugs of abuse</w:t>
      </w:r>
      <w:r w:rsidRPr="00CD38EB">
        <w:rPr>
          <w:rFonts w:asciiTheme="minorBidi" w:hAnsiTheme="minorBidi"/>
          <w:sz w:val="24"/>
          <w:szCs w:val="24"/>
          <w:shd w:val="clear" w:color="auto" w:fill="FFFFFF"/>
          <w:lang w:val="en-US"/>
        </w:rPr>
        <w:t>, blood markers and more</w:t>
      </w:r>
    </w:p>
    <w:p w14:paraId="36A3369D" w14:textId="77777777" w:rsidR="00865E18" w:rsidRPr="00CD38EB" w:rsidRDefault="00865E18" w:rsidP="00865E18">
      <w:pPr>
        <w:pStyle w:val="NormalWeb"/>
        <w:shd w:val="clear" w:color="auto" w:fill="FFFFFF"/>
        <w:spacing w:before="0" w:beforeAutospacing="0" w:after="300" w:afterAutospacing="0"/>
        <w:rPr>
          <w:rFonts w:asciiTheme="minorBidi" w:hAnsiTheme="minorBidi" w:cstheme="minorBidi"/>
          <w:color w:val="070707"/>
          <w:shd w:val="clear" w:color="auto" w:fill="FFFFFF"/>
        </w:rPr>
      </w:pPr>
      <w:r w:rsidRPr="00CD38EB">
        <w:rPr>
          <w:rFonts w:asciiTheme="minorBidi" w:hAnsiTheme="minorBidi" w:cstheme="minorBidi"/>
          <w:color w:val="070707"/>
          <w:shd w:val="clear" w:color="auto" w:fill="FFFFFF"/>
        </w:rPr>
        <w:t>Using this platform, we have reduced test performance complexity to a single step, making it simpler and more intuitive.</w:t>
      </w:r>
    </w:p>
    <w:p w14:paraId="2E72ED58" w14:textId="77777777" w:rsidR="00865E18" w:rsidRPr="00CD38EB" w:rsidRDefault="00865E18" w:rsidP="00865E18">
      <w:pPr>
        <w:pStyle w:val="NormalWeb"/>
        <w:shd w:val="clear" w:color="auto" w:fill="FFFFFF"/>
        <w:spacing w:before="0" w:beforeAutospacing="0" w:after="300" w:afterAutospacing="0"/>
        <w:rPr>
          <w:rFonts w:asciiTheme="minorBidi" w:hAnsiTheme="minorBidi" w:cstheme="minorBidi"/>
          <w:color w:val="070707"/>
          <w:lang w:val="en-US"/>
        </w:rPr>
      </w:pPr>
      <w:r w:rsidRPr="00CD38EB">
        <w:rPr>
          <w:rFonts w:asciiTheme="minorBidi" w:hAnsiTheme="minorBidi" w:cstheme="minorBidi"/>
          <w:color w:val="070707"/>
        </w:rPr>
        <w:t xml:space="preserve">This </w:t>
      </w:r>
      <w:r w:rsidRPr="00CD38EB">
        <w:rPr>
          <w:rFonts w:asciiTheme="minorBidi" w:hAnsiTheme="minorBidi" w:cstheme="minorBidi"/>
          <w:color w:val="070707"/>
          <w:lang w:val="en-US"/>
        </w:rPr>
        <w:t>platform</w:t>
      </w:r>
      <w:r w:rsidRPr="00CD38EB">
        <w:rPr>
          <w:rFonts w:asciiTheme="minorBidi" w:hAnsiTheme="minorBidi" w:cstheme="minorBidi"/>
          <w:color w:val="070707"/>
        </w:rPr>
        <w:t xml:space="preserve"> improves the process of patient screening shift</w:t>
      </w:r>
      <w:proofErr w:type="spellStart"/>
      <w:r w:rsidRPr="00CD38EB">
        <w:rPr>
          <w:rFonts w:asciiTheme="minorBidi" w:hAnsiTheme="minorBidi" w:cstheme="minorBidi"/>
          <w:color w:val="070707"/>
          <w:lang w:val="en-US"/>
        </w:rPr>
        <w:t>ing</w:t>
      </w:r>
      <w:proofErr w:type="spellEnd"/>
      <w:r w:rsidRPr="00CD38EB">
        <w:rPr>
          <w:rFonts w:asciiTheme="minorBidi" w:hAnsiTheme="minorBidi" w:cstheme="minorBidi"/>
          <w:color w:val="070707"/>
        </w:rPr>
        <w:t xml:space="preserve"> patient screening from centralized labs to point-of-care, improving HMO service</w:t>
      </w:r>
      <w:r w:rsidRPr="00CD38EB">
        <w:rPr>
          <w:rFonts w:asciiTheme="minorBidi" w:hAnsiTheme="minorBidi" w:cstheme="minorBidi"/>
          <w:color w:val="070707"/>
          <w:lang w:val="en-US"/>
        </w:rPr>
        <w:t>.</w:t>
      </w:r>
    </w:p>
    <w:p w14:paraId="0A080750" w14:textId="77777777" w:rsidR="00865E18" w:rsidRPr="00CD38EB" w:rsidRDefault="00865E18" w:rsidP="00865E18">
      <w:pPr>
        <w:pStyle w:val="NormalWeb"/>
        <w:shd w:val="clear" w:color="auto" w:fill="FFFFFF"/>
        <w:spacing w:before="0" w:beforeAutospacing="0" w:after="300" w:afterAutospacing="0"/>
        <w:rPr>
          <w:rFonts w:asciiTheme="minorBidi" w:hAnsiTheme="minorBidi" w:cstheme="minorBidi"/>
          <w:color w:val="070707"/>
          <w:shd w:val="clear" w:color="auto" w:fill="FFFFFF"/>
        </w:rPr>
      </w:pPr>
      <w:r w:rsidRPr="00CD38EB">
        <w:rPr>
          <w:rFonts w:asciiTheme="minorBidi" w:hAnsiTheme="minorBidi" w:cstheme="minorBidi"/>
          <w:color w:val="070707"/>
          <w:shd w:val="clear" w:color="auto" w:fill="FFFFFF"/>
        </w:rPr>
        <w:t xml:space="preserve">We continuously strive to improve our products offering, paying close attention to our </w:t>
      </w:r>
      <w:r>
        <w:rPr>
          <w:rFonts w:asciiTheme="minorBidi" w:hAnsiTheme="minorBidi" w:cstheme="minorBidi"/>
          <w:color w:val="070707"/>
          <w:shd w:val="clear" w:color="auto" w:fill="FFFFFF"/>
          <w:lang w:val="en-US"/>
        </w:rPr>
        <w:t xml:space="preserve">existing </w:t>
      </w:r>
      <w:proofErr w:type="gramStart"/>
      <w:r>
        <w:rPr>
          <w:rFonts w:asciiTheme="minorBidi" w:hAnsiTheme="minorBidi" w:cstheme="minorBidi"/>
          <w:color w:val="070707"/>
          <w:shd w:val="clear" w:color="auto" w:fill="FFFFFF"/>
          <w:lang w:val="en-US"/>
        </w:rPr>
        <w:t>long term</w:t>
      </w:r>
      <w:proofErr w:type="gramEnd"/>
      <w:r>
        <w:rPr>
          <w:rFonts w:asciiTheme="minorBidi" w:hAnsiTheme="minorBidi" w:cstheme="minorBidi"/>
          <w:color w:val="070707"/>
          <w:shd w:val="clear" w:color="auto" w:fill="FFFFFF"/>
          <w:lang w:val="en-US"/>
        </w:rPr>
        <w:t xml:space="preserve"> </w:t>
      </w:r>
      <w:r w:rsidRPr="00CD38EB">
        <w:rPr>
          <w:rFonts w:asciiTheme="minorBidi" w:hAnsiTheme="minorBidi" w:cstheme="minorBidi"/>
          <w:color w:val="070707"/>
          <w:shd w:val="clear" w:color="auto" w:fill="FFFFFF"/>
        </w:rPr>
        <w:t>customers needs and feedback. We take pride in participating in the ongoing point-of-care diagnostics revolution, making rapid tests more accurate and simpler to use and supporting the transition of diagnostic tests from central labs to the physician’s office and from there to patients’ homes.</w:t>
      </w:r>
    </w:p>
    <w:p w14:paraId="710D4055" w14:textId="77777777" w:rsidR="00865E18" w:rsidRPr="00CD38EB" w:rsidRDefault="00865E18" w:rsidP="00865E18">
      <w:pPr>
        <w:pStyle w:val="NormalWeb"/>
        <w:shd w:val="clear" w:color="auto" w:fill="FFFFFF"/>
        <w:spacing w:before="0" w:beforeAutospacing="0" w:after="300" w:afterAutospacing="0"/>
        <w:rPr>
          <w:rFonts w:asciiTheme="minorBidi" w:hAnsiTheme="minorBidi" w:cstheme="minorBidi"/>
          <w:color w:val="070707"/>
          <w:lang w:val="en-US"/>
        </w:rPr>
      </w:pPr>
      <w:r w:rsidRPr="00CD38EB">
        <w:rPr>
          <w:rFonts w:asciiTheme="minorBidi" w:hAnsiTheme="minorBidi" w:cstheme="minorBidi"/>
          <w:color w:val="070707"/>
          <w:shd w:val="clear" w:color="auto" w:fill="FFFFFF"/>
        </w:rPr>
        <w:t>BMT is constantly in the process of expanding its product line, both by improving its existing products and adding novel ones to its portfolio.</w:t>
      </w:r>
    </w:p>
    <w:p w14:paraId="37145E0B" w14:textId="77777777" w:rsidR="00C450E8" w:rsidRPr="00865E18" w:rsidRDefault="00C450E8">
      <w:pPr>
        <w:rPr>
          <w:lang w:val="en-US"/>
        </w:rPr>
      </w:pPr>
    </w:p>
    <w:sectPr w:rsidR="00C450E8" w:rsidRPr="00865E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D83"/>
    <w:rsid w:val="004A2FA1"/>
    <w:rsid w:val="00687D83"/>
    <w:rsid w:val="00865E18"/>
    <w:rsid w:val="00B87CBC"/>
    <w:rsid w:val="00C450E8"/>
    <w:rsid w:val="00E639A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26E3A"/>
  <w15:chartTrackingRefBased/>
  <w15:docId w15:val="{BBD4B593-121A-4C26-B3AF-C6CCFB29C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E18"/>
  </w:style>
  <w:style w:type="paragraph" w:styleId="Heading1">
    <w:name w:val="heading 1"/>
    <w:basedOn w:val="Normal"/>
    <w:next w:val="Normal"/>
    <w:link w:val="Heading1Char"/>
    <w:uiPriority w:val="9"/>
    <w:qFormat/>
    <w:rsid w:val="00687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D83"/>
    <w:rPr>
      <w:rFonts w:eastAsiaTheme="majorEastAsia" w:cstheme="majorBidi"/>
      <w:color w:val="272727" w:themeColor="text1" w:themeTint="D8"/>
    </w:rPr>
  </w:style>
  <w:style w:type="paragraph" w:styleId="Title">
    <w:name w:val="Title"/>
    <w:basedOn w:val="Normal"/>
    <w:next w:val="Normal"/>
    <w:link w:val="TitleChar"/>
    <w:uiPriority w:val="10"/>
    <w:qFormat/>
    <w:rsid w:val="00687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D83"/>
    <w:pPr>
      <w:spacing w:before="160"/>
      <w:jc w:val="center"/>
    </w:pPr>
    <w:rPr>
      <w:i/>
      <w:iCs/>
      <w:color w:val="404040" w:themeColor="text1" w:themeTint="BF"/>
    </w:rPr>
  </w:style>
  <w:style w:type="character" w:customStyle="1" w:styleId="QuoteChar">
    <w:name w:val="Quote Char"/>
    <w:basedOn w:val="DefaultParagraphFont"/>
    <w:link w:val="Quote"/>
    <w:uiPriority w:val="29"/>
    <w:rsid w:val="00687D83"/>
    <w:rPr>
      <w:i/>
      <w:iCs/>
      <w:color w:val="404040" w:themeColor="text1" w:themeTint="BF"/>
    </w:rPr>
  </w:style>
  <w:style w:type="paragraph" w:styleId="ListParagraph">
    <w:name w:val="List Paragraph"/>
    <w:basedOn w:val="Normal"/>
    <w:uiPriority w:val="34"/>
    <w:qFormat/>
    <w:rsid w:val="00687D83"/>
    <w:pPr>
      <w:ind w:left="720"/>
      <w:contextualSpacing/>
    </w:pPr>
  </w:style>
  <w:style w:type="character" w:styleId="IntenseEmphasis">
    <w:name w:val="Intense Emphasis"/>
    <w:basedOn w:val="DefaultParagraphFont"/>
    <w:uiPriority w:val="21"/>
    <w:qFormat/>
    <w:rsid w:val="00687D83"/>
    <w:rPr>
      <w:i/>
      <w:iCs/>
      <w:color w:val="0F4761" w:themeColor="accent1" w:themeShade="BF"/>
    </w:rPr>
  </w:style>
  <w:style w:type="paragraph" w:styleId="IntenseQuote">
    <w:name w:val="Intense Quote"/>
    <w:basedOn w:val="Normal"/>
    <w:next w:val="Normal"/>
    <w:link w:val="IntenseQuoteChar"/>
    <w:uiPriority w:val="30"/>
    <w:qFormat/>
    <w:rsid w:val="00687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D83"/>
    <w:rPr>
      <w:i/>
      <w:iCs/>
      <w:color w:val="0F4761" w:themeColor="accent1" w:themeShade="BF"/>
    </w:rPr>
  </w:style>
  <w:style w:type="character" w:styleId="IntenseReference">
    <w:name w:val="Intense Reference"/>
    <w:basedOn w:val="DefaultParagraphFont"/>
    <w:uiPriority w:val="32"/>
    <w:qFormat/>
    <w:rsid w:val="00687D83"/>
    <w:rPr>
      <w:b/>
      <w:bCs/>
      <w:smallCaps/>
      <w:color w:val="0F4761" w:themeColor="accent1" w:themeShade="BF"/>
      <w:spacing w:val="5"/>
    </w:rPr>
  </w:style>
  <w:style w:type="paragraph" w:styleId="NormalWeb">
    <w:name w:val="Normal (Web)"/>
    <w:basedOn w:val="Normal"/>
    <w:uiPriority w:val="99"/>
    <w:unhideWhenUsed/>
    <w:rsid w:val="00865E18"/>
    <w:pPr>
      <w:spacing w:before="100" w:beforeAutospacing="1" w:after="100" w:afterAutospacing="1" w:line="240" w:lineRule="auto"/>
    </w:pPr>
    <w:rPr>
      <w:rFonts w:ascii="Times New Roman" w:eastAsia="Times New Roman" w:hAnsi="Times New Roman" w:cs="Times New Roman"/>
      <w:sz w:val="24"/>
      <w:szCs w:val="24"/>
      <w:lang w:eastAsia="e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218</Words>
  <Characters>1249</Characters>
  <Application>Microsoft Office Word</Application>
  <DocSecurity>0</DocSecurity>
  <Lines>10</Lines>
  <Paragraphs>2</Paragraphs>
  <ScaleCrop>false</ScaleCrop>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Roey Tamir</dc:creator>
  <cp:keywords/>
  <dc:description/>
  <cp:lastModifiedBy>Roey Tamir</cp:lastModifiedBy>
  <cp:revision>3</cp:revision>
  <dcterms:created xsi:type="dcterms:W3CDTF">2024-10-30T17:30:00Z</dcterms:created>
  <dcterms:modified xsi:type="dcterms:W3CDTF">2024-10-30T17:30:00Z</dcterms:modified>
</cp:coreProperties>
</file>