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9A6EA8" w14:textId="0FB72D7A" w:rsidR="00EF3A1F" w:rsidRPr="00EF3A1F" w:rsidRDefault="00EF3A1F" w:rsidP="00EF3A1F">
      <w:pPr>
        <w:rPr>
          <w:lang w:val="en-US"/>
        </w:rPr>
      </w:pPr>
      <w:r w:rsidRPr="00EF3A1F">
        <w:t>Музей современной боевой техники представляет собой уникальное пространство, где история военных технологий оживает в интерактивном формате. Его залы наполнены образцами новейших</w:t>
      </w:r>
      <w:r>
        <w:t xml:space="preserve"> и не очень боевых машин</w:t>
      </w:r>
      <w:r w:rsidRPr="00EF3A1F">
        <w:t xml:space="preserve">, беспилотников, ракетных комплексов и систем ПВО, многие из которых использовались в реальных операциях. Центральное место занимают динамические инсталляции: например, макет боевой машины в разрезе, позволяющий изучить её внутренние механизмы. Отдельный павильон посвящён цифровым технологиям — здесь гости могут испытать симуляторы танковых сражений или управления дронами. Информационные панели с 3D-анимацией подробно рассказывают </w:t>
      </w:r>
      <w:r w:rsidRPr="00EF3A1F">
        <w:t>об эволюции</w:t>
      </w:r>
      <w:r w:rsidRPr="00EF3A1F">
        <w:t xml:space="preserve"> вооружений, от</w:t>
      </w:r>
      <w:r>
        <w:t xml:space="preserve"> оружия начала 20 века</w:t>
      </w:r>
      <w:r w:rsidRPr="00EF3A1F">
        <w:t xml:space="preserve"> до </w:t>
      </w:r>
      <w:r>
        <w:t>вооружений современной войны</w:t>
      </w:r>
      <w:r w:rsidRPr="00EF3A1F">
        <w:t>. Особый акцент сделан на интерактивности: дети и взрослые учатся разбирать-собирать оружие на тр</w:t>
      </w:r>
      <w:r>
        <w:t>енажерах</w:t>
      </w:r>
      <w:r w:rsidRPr="00EF3A1F">
        <w:t xml:space="preserve"> или примеряют экипировку солдат.</w:t>
      </w:r>
      <w:r>
        <w:t xml:space="preserve"> Высокая степень использования </w:t>
      </w:r>
      <w:r w:rsidRPr="00EF3A1F">
        <w:t>моделей</w:t>
      </w:r>
      <w:r>
        <w:t xml:space="preserve"> и макетов техники. </w:t>
      </w:r>
      <w:r w:rsidRPr="00EF3A1F">
        <w:t>Архитектура музея подчёркивает его концепцию — стеклянные фасады сочетаются с брутальными металлическими конструкциями, символизируя баланс между инновациями и мощью.</w:t>
      </w:r>
      <w:r>
        <w:br/>
      </w:r>
      <w:r>
        <w:br/>
      </w:r>
      <w:r w:rsidRPr="00EF3A1F">
        <w:rPr>
          <w:lang w:val="en-US"/>
        </w:rPr>
        <w:t xml:space="preserve">The Museum of Modern Military Equipment is a unique space where the history of military equipment comes to life in an interactive format. Its halls are filled with samples of the latest and not so </w:t>
      </w:r>
      <w:r w:rsidRPr="00EF3A1F">
        <w:rPr>
          <w:lang w:val="en-US"/>
        </w:rPr>
        <w:t>many</w:t>
      </w:r>
      <w:r w:rsidRPr="00EF3A1F">
        <w:rPr>
          <w:lang w:val="en-US"/>
        </w:rPr>
        <w:t xml:space="preserve"> combat vehicles, unmanned aerial vehicles, missile systems and air defense systems, many of which were used in real operations. Dynamic installations occupy a central place: for example, a mock-up of a combat vehicle in a section that allows you to study its internal mechanisms. A separate pavilion is dedicated to digital technologies, where guests can watch tank combat simulations or drone control. Information panels with 3D animations tell in detail about the evolution of weapons, from weapons of the early 20th century to weapons of modern warfare. Special emphasis is placed on interactivity: children and adults learn how to disassemble and assemble weapons on simulators or try on military equipment. High degree of use of equipment models and layouts. The architecture of the museum highlights its concept — glass facades are combined with brutal metal structures, symbolizing the balance between innovation and power.</w:t>
      </w:r>
      <w:r w:rsidRPr="00EF3A1F">
        <w:rPr>
          <w:lang w:val="en-US"/>
        </w:rPr>
        <w:br/>
      </w:r>
      <w:r w:rsidRPr="00EF3A1F">
        <w:rPr>
          <w:lang w:val="en-US"/>
        </w:rPr>
        <w:br/>
      </w:r>
      <w:r w:rsidRPr="00EF3A1F">
        <w:rPr>
          <w:lang w:val="en-US"/>
        </w:rPr>
        <w:t xml:space="preserve">Музей сучаснай ваеннай тэхнікі-гэта ўнікальная прастора, дзе гісторыя ваеннай тэхнікі" ажывае " ў інтэрактыўным фармаце. Яго залы запоўненыя ўзорамі найноўшых і не вельмі баявых машын, беспілотных лятальных апаратаў, ракетных комплексаў і сістэм СПА, многія з якіх выкарыстоўваліся ў рэальных аперацыях. Цэнтральнае месца займаюць дынамічныя інсталяцыі: напрыклад, макет баявой машыны ў раздзеле, які дазваляе вывучыць яе ўнутраныя механізмы. Асобны павільён прысвечаны лічбавым тэхналогіям-тут госці могуць паназіраць за сімуляцыяй танкавага бою або кіраваннем беспілотнікам. Інфармацыйныя панэлі з 3D-анімацыяй падрабязна распавядаюць пра эвалюцыю зброі, ад зброі пачатку 20-га стагоддзя да зброі сучаснай вайны. Асаблівы акцэнт робіцца на інтэрактыўнасць: дзеці і дарослыя вучацца разбіраць і збіраць зброю на трэнажорах або прымяраюць салдацкі рыштунак. Высокая ступень выкарыстання мадэляў і макетаў абсталявання. </w:t>
      </w:r>
      <w:r w:rsidRPr="00EF3A1F">
        <w:rPr>
          <w:lang w:val="en-US"/>
        </w:rPr>
        <w:lastRenderedPageBreak/>
        <w:t>Архітэктура музея падкрэслівае яго канцэпцыю-шкляныя фасады спалучаюцца з брутальнымі металічнымі канструкцыямі, якія сімвалізуюць баланс паміж інавацыямі і моцай.</w:t>
      </w:r>
    </w:p>
    <w:sectPr w:rsidR="00EF3A1F" w:rsidRPr="00EF3A1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CC"/>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3A1F"/>
    <w:rsid w:val="00816CB1"/>
    <w:rsid w:val="00EF3A1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AE6294"/>
  <w15:chartTrackingRefBased/>
  <w15:docId w15:val="{9149B59B-0482-4316-AA2D-2A91914537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ru-R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EF3A1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EF3A1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EF3A1F"/>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EF3A1F"/>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EF3A1F"/>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EF3A1F"/>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EF3A1F"/>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EF3A1F"/>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EF3A1F"/>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EF3A1F"/>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0"/>
    <w:link w:val="2"/>
    <w:uiPriority w:val="9"/>
    <w:semiHidden/>
    <w:rsid w:val="00EF3A1F"/>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semiHidden/>
    <w:rsid w:val="00EF3A1F"/>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rsid w:val="00EF3A1F"/>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EF3A1F"/>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EF3A1F"/>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EF3A1F"/>
    <w:rPr>
      <w:rFonts w:eastAsiaTheme="majorEastAsia" w:cstheme="majorBidi"/>
      <w:color w:val="595959" w:themeColor="text1" w:themeTint="A6"/>
    </w:rPr>
  </w:style>
  <w:style w:type="character" w:customStyle="1" w:styleId="80">
    <w:name w:val="Заголовок 8 Знак"/>
    <w:basedOn w:val="a0"/>
    <w:link w:val="8"/>
    <w:uiPriority w:val="9"/>
    <w:semiHidden/>
    <w:rsid w:val="00EF3A1F"/>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EF3A1F"/>
    <w:rPr>
      <w:rFonts w:eastAsiaTheme="majorEastAsia" w:cstheme="majorBidi"/>
      <w:color w:val="272727" w:themeColor="text1" w:themeTint="D8"/>
    </w:rPr>
  </w:style>
  <w:style w:type="paragraph" w:styleId="a3">
    <w:name w:val="Title"/>
    <w:basedOn w:val="a"/>
    <w:next w:val="a"/>
    <w:link w:val="a4"/>
    <w:uiPriority w:val="10"/>
    <w:qFormat/>
    <w:rsid w:val="00EF3A1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EF3A1F"/>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EF3A1F"/>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EF3A1F"/>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EF3A1F"/>
    <w:pPr>
      <w:spacing w:before="160"/>
      <w:jc w:val="center"/>
    </w:pPr>
    <w:rPr>
      <w:i/>
      <w:iCs/>
      <w:color w:val="404040" w:themeColor="text1" w:themeTint="BF"/>
    </w:rPr>
  </w:style>
  <w:style w:type="character" w:customStyle="1" w:styleId="22">
    <w:name w:val="Цитата 2 Знак"/>
    <w:basedOn w:val="a0"/>
    <w:link w:val="21"/>
    <w:uiPriority w:val="29"/>
    <w:rsid w:val="00EF3A1F"/>
    <w:rPr>
      <w:i/>
      <w:iCs/>
      <w:color w:val="404040" w:themeColor="text1" w:themeTint="BF"/>
    </w:rPr>
  </w:style>
  <w:style w:type="paragraph" w:styleId="a7">
    <w:name w:val="List Paragraph"/>
    <w:basedOn w:val="a"/>
    <w:uiPriority w:val="34"/>
    <w:qFormat/>
    <w:rsid w:val="00EF3A1F"/>
    <w:pPr>
      <w:ind w:left="720"/>
      <w:contextualSpacing/>
    </w:pPr>
  </w:style>
  <w:style w:type="character" w:styleId="a8">
    <w:name w:val="Intense Emphasis"/>
    <w:basedOn w:val="a0"/>
    <w:uiPriority w:val="21"/>
    <w:qFormat/>
    <w:rsid w:val="00EF3A1F"/>
    <w:rPr>
      <w:i/>
      <w:iCs/>
      <w:color w:val="0F4761" w:themeColor="accent1" w:themeShade="BF"/>
    </w:rPr>
  </w:style>
  <w:style w:type="paragraph" w:styleId="a9">
    <w:name w:val="Intense Quote"/>
    <w:basedOn w:val="a"/>
    <w:next w:val="a"/>
    <w:link w:val="aa"/>
    <w:uiPriority w:val="30"/>
    <w:qFormat/>
    <w:rsid w:val="00EF3A1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a">
    <w:name w:val="Выделенная цитата Знак"/>
    <w:basedOn w:val="a0"/>
    <w:link w:val="a9"/>
    <w:uiPriority w:val="30"/>
    <w:rsid w:val="00EF3A1F"/>
    <w:rPr>
      <w:i/>
      <w:iCs/>
      <w:color w:val="0F4761" w:themeColor="accent1" w:themeShade="BF"/>
    </w:rPr>
  </w:style>
  <w:style w:type="character" w:styleId="ab">
    <w:name w:val="Intense Reference"/>
    <w:basedOn w:val="a0"/>
    <w:uiPriority w:val="32"/>
    <w:qFormat/>
    <w:rsid w:val="00EF3A1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492</Words>
  <Characters>2806</Characters>
  <Application>Microsoft Office Word</Application>
  <DocSecurity>0</DocSecurity>
  <Lines>23</Lines>
  <Paragraphs>6</Paragraphs>
  <ScaleCrop>false</ScaleCrop>
  <Company/>
  <LinksUpToDate>false</LinksUpToDate>
  <CharactersWithSpaces>3292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2025-02-27T09:01:00Z</dcterms:created>
  <dcterms:modified xsi:type="dcterms:W3CDTF">2025-02-27T09:10:00Z</dcterms:modified>
</cp:coreProperties>
</file>