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Implementation Head</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Project Management / Delivery Leadership</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5–7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Thailand</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Country Director</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The Implementation Head leads regional operations and project delivery for the HCM implementation vertical — spanning presales, requirement gathering, project definition and management, client servicing, implementation, back-end configuration, database management, support and Customer Success — while defining and managing budgets and contributing to a world-class HCM product.</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Manage the end-to-end project lifecycle through project managers: requirement gathering, scoping, roadmaps with clear timelines, allocation of deliverables, progress monitoring, corrective action, and delivery.</w:t>
      </w:r>
    </w:p>
    <w:p>
      <w:pPr>
        <w:pStyle w:val="ListParagraph"/>
        <w:numPr>
          <w:ilvl w:val="0"/>
          <w:numId w:val="2"/>
        </w:numPr>
        <w:spacing w:after="60"/>
      </w:pPr>
      <w:r>
        <w:rPr>
          <w:color w:val="1F2A44"/>
          <w:sz w:val="20"/>
          <w:szCs w:val="20"/>
        </w:rPr>
        <w:t xml:space="preserve">Drive, manage and monitor the team to ensure timely, quality delivery.</w:t>
      </w:r>
    </w:p>
    <w:p>
      <w:pPr>
        <w:pStyle w:val="ListParagraph"/>
        <w:numPr>
          <w:ilvl w:val="0"/>
          <w:numId w:val="2"/>
        </w:numPr>
        <w:spacing w:after="60"/>
      </w:pPr>
      <w:r>
        <w:rPr>
          <w:color w:val="1F2A44"/>
          <w:sz w:val="20"/>
          <w:szCs w:val="20"/>
        </w:rPr>
        <w:t xml:space="preserve">Chair steering-committee meetings to safeguard timelines, quality and Customer Success.</w:t>
      </w:r>
    </w:p>
    <w:p>
      <w:pPr>
        <w:pStyle w:val="ListParagraph"/>
        <w:numPr>
          <w:ilvl w:val="0"/>
          <w:numId w:val="2"/>
        </w:numPr>
        <w:spacing w:after="60"/>
      </w:pPr>
      <w:r>
        <w:rPr>
          <w:color w:val="1F2A44"/>
          <w:sz w:val="20"/>
          <w:szCs w:val="20"/>
        </w:rPr>
        <w:t xml:space="preserve">Support Business Development with demos, requirement gathering, solution design and proposals.</w:t>
      </w:r>
    </w:p>
    <w:p>
      <w:pPr>
        <w:pStyle w:val="ListParagraph"/>
        <w:numPr>
          <w:ilvl w:val="0"/>
          <w:numId w:val="2"/>
        </w:numPr>
        <w:spacing w:after="60"/>
      </w:pPr>
      <w:r>
        <w:rPr>
          <w:color w:val="1F2A44"/>
          <w:sz w:val="20"/>
          <w:szCs w:val="20"/>
        </w:rPr>
        <w:t xml:space="preserve">Work with Product Development to guide product improvement, informed by market intelligence and competitor benchmarking.</w:t>
      </w:r>
    </w:p>
    <w:p>
      <w:pPr>
        <w:pStyle w:val="ListParagraph"/>
        <w:numPr>
          <w:ilvl w:val="0"/>
          <w:numId w:val="2"/>
        </w:numPr>
        <w:spacing w:after="60"/>
      </w:pPr>
      <w:r>
        <w:rPr>
          <w:color w:val="1F2A44"/>
          <w:sz w:val="20"/>
          <w:szCs w:val="20"/>
        </w:rPr>
        <w:t xml:space="preserve">Ensure a best-in-class customer experience and support within agreed turnaround times.</w:t>
      </w:r>
    </w:p>
    <w:p>
      <w:pPr>
        <w:pStyle w:val="ListParagraph"/>
        <w:numPr>
          <w:ilvl w:val="0"/>
          <w:numId w:val="2"/>
        </w:numPr>
        <w:spacing w:after="60"/>
      </w:pPr>
      <w:r>
        <w:rPr>
          <w:color w:val="1F2A44"/>
          <w:sz w:val="20"/>
          <w:szCs w:val="20"/>
        </w:rPr>
        <w:t xml:space="preserve">Define performance metrics and lift the productivity of functional, implementation and support consultants.</w:t>
      </w:r>
    </w:p>
    <w:p>
      <w:pPr>
        <w:pStyle w:val="ListParagraph"/>
        <w:numPr>
          <w:ilvl w:val="0"/>
          <w:numId w:val="2"/>
        </w:numPr>
        <w:spacing w:after="60"/>
      </w:pPr>
      <w:r>
        <w:rPr>
          <w:color w:val="1F2A44"/>
          <w:sz w:val="20"/>
          <w:szCs w:val="20"/>
        </w:rPr>
        <w:t xml:space="preserve">Act as the escalation point for all product-related client complaints.</w:t>
      </w:r>
    </w:p>
    <w:p>
      <w:pPr>
        <w:pStyle w:val="ListParagraph"/>
        <w:numPr>
          <w:ilvl w:val="0"/>
          <w:numId w:val="2"/>
        </w:numPr>
        <w:spacing w:after="60"/>
      </w:pPr>
      <w:r>
        <w:rPr>
          <w:color w:val="1F2A44"/>
          <w:sz w:val="20"/>
          <w:szCs w:val="20"/>
        </w:rPr>
        <w:t xml:space="preserve">Research and deploy the latest tools and techniques to continually improve delivery performance.</w:t>
      </w:r>
    </w:p>
    <w:p>
      <w:pPr>
        <w:pStyle w:val="ListParagraph"/>
        <w:numPr>
          <w:ilvl w:val="0"/>
          <w:numId w:val="2"/>
        </w:numPr>
        <w:spacing w:after="60"/>
      </w:pPr>
      <w:r>
        <w:rPr>
          <w:color w:val="1F2A44"/>
          <w:sz w:val="20"/>
          <w:szCs w:val="20"/>
        </w:rPr>
        <w:t xml:space="preserve">Provide senior management with regular updates on progress, variances and corrective actions, with impact analysis.</w:t>
      </w:r>
    </w:p>
    <w:p>
      <w:pPr>
        <w:pStyle w:val="ListParagraph"/>
        <w:numPr>
          <w:ilvl w:val="0"/>
          <w:numId w:val="2"/>
        </w:numPr>
        <w:spacing w:after="60"/>
      </w:pPr>
      <w:r>
        <w:rPr>
          <w:color w:val="1F2A44"/>
          <w:sz w:val="20"/>
          <w:szCs w:val="20"/>
        </w:rPr>
        <w:t xml:space="preserve">Ensure requirements are documented and categorised (existing, planned, customisation).</w:t>
      </w:r>
    </w:p>
    <w:p>
      <w:pPr>
        <w:pStyle w:val="ListParagraph"/>
        <w:numPr>
          <w:ilvl w:val="0"/>
          <w:numId w:val="2"/>
        </w:numPr>
        <w:spacing w:after="60"/>
      </w:pPr>
      <w:r>
        <w:rPr>
          <w:color w:val="1F2A44"/>
          <w:sz w:val="20"/>
          <w:szCs w:val="20"/>
        </w:rPr>
        <w:t xml:space="preserve">Hire, train and mentor team members, and maintain a repository of product training material.</w:t>
      </w:r>
    </w:p>
    <w:p>
      <w:pPr>
        <w:pStyle w:val="ListParagraph"/>
        <w:numPr>
          <w:ilvl w:val="0"/>
          <w:numId w:val="2"/>
        </w:numPr>
        <w:spacing w:after="60"/>
      </w:pPr>
      <w:r>
        <w:rPr>
          <w:color w:val="1F2A44"/>
          <w:sz w:val="20"/>
          <w:szCs w:val="20"/>
        </w:rPr>
        <w:t xml:space="preserve">Continually improve the delivery environment and drive process improvements.</w:t>
      </w:r>
    </w:p>
    <w:p>
      <w:pPr>
        <w:pBdr>
          <w:bottom w:val="single" w:color="E8622B" w:sz="6" w:space="4"/>
        </w:pBdr>
        <w:spacing w:after="80" w:before="240"/>
      </w:pPr>
      <w:r>
        <w:rPr>
          <w:b/>
          <w:bCs/>
          <w:color w:val="E8622B"/>
          <w:spacing w:val="20"/>
          <w:sz w:val="20"/>
          <w:szCs w:val="20"/>
        </w:rPr>
        <w:t xml:space="preserve">WAYS OF WORKING — AI &amp; AUTOMATION</w:t>
      </w:r>
    </w:p>
    <w:p>
      <w:pPr>
        <w:pStyle w:val="ListParagraph"/>
        <w:numPr>
          <w:ilvl w:val="0"/>
          <w:numId w:val="2"/>
        </w:numPr>
        <w:spacing w:after="60"/>
      </w:pPr>
      <w:r>
        <w:rPr>
          <w:color w:val="1F2A44"/>
          <w:sz w:val="20"/>
          <w:szCs w:val="20"/>
        </w:rPr>
        <w:t xml:space="preserve">Champion an AI-first way of working across the team — using tools like Claude and ChatGPT to accelerate delivery, documentation and analysis, and driving automation that lifts productivity and quality.</w:t>
      </w:r>
    </w:p>
    <w:p>
      <w:pPr>
        <w:pBdr>
          <w:bottom w:val="single" w:color="E8622B" w:sz="6" w:space="4"/>
        </w:pBdr>
        <w:spacing w:after="80" w:before="240"/>
      </w:pPr>
      <w:r>
        <w:rPr>
          <w:b/>
          <w:bCs/>
          <w:color w:val="E8622B"/>
          <w:spacing w:val="20"/>
          <w:sz w:val="20"/>
          <w:szCs w:val="20"/>
        </w:rPr>
        <w:t xml:space="preserve">ELIGIBILITY</w:t>
      </w:r>
    </w:p>
    <w:p>
      <w:pPr>
        <w:pStyle w:val="ListParagraph"/>
        <w:numPr>
          <w:ilvl w:val="0"/>
          <w:numId w:val="2"/>
        </w:numPr>
        <w:spacing w:after="60"/>
      </w:pPr>
      <w:r>
        <w:rPr>
          <w:color w:val="1F2A44"/>
          <w:sz w:val="20"/>
          <w:szCs w:val="20"/>
        </w:rPr>
        <w:t xml:space="preserve">5+ years implementing HRMS/HRIS/HCM, including some experience leading a team.</w:t>
      </w:r>
    </w:p>
    <w:p>
      <w:pPr>
        <w:pStyle w:val="ListParagraph"/>
        <w:numPr>
          <w:ilvl w:val="0"/>
          <w:numId w:val="2"/>
        </w:numPr>
        <w:spacing w:after="60"/>
      </w:pPr>
      <w:r>
        <w:rPr>
          <w:color w:val="1F2A44"/>
          <w:sz w:val="20"/>
          <w:szCs w:val="20"/>
        </w:rPr>
        <w:t xml:space="preserve">Good understanding of an HCM/HRMS product; startup mindset and hands-on approach.</w:t>
      </w:r>
    </w:p>
    <w:p>
      <w:pPr>
        <w:pStyle w:val="ListParagraph"/>
        <w:numPr>
          <w:ilvl w:val="0"/>
          <w:numId w:val="2"/>
        </w:numPr>
        <w:spacing w:after="60"/>
      </w:pPr>
      <w:r>
        <w:rPr>
          <w:color w:val="1F2A44"/>
          <w:sz w:val="20"/>
          <w:szCs w:val="20"/>
        </w:rPr>
        <w:t xml:space="preserve">Strong communication and leadership skills; willingness to travel.</w:t>
      </w:r>
    </w:p>
    <w:p>
      <w:pPr>
        <w:pStyle w:val="ListParagraph"/>
        <w:numPr>
          <w:ilvl w:val="0"/>
          <w:numId w:val="2"/>
        </w:numPr>
        <w:spacing w:after="60"/>
      </w:pPr>
      <w:r>
        <w:rPr>
          <w:color w:val="1F2A44"/>
          <w:sz w:val="20"/>
          <w:szCs w:val="20"/>
        </w:rPr>
        <w:t xml:space="preserve">A modern, AI-first mindset — comfortable using tools like Claude, ChatGPT and similar day-to-day to work faster and build simple automations. Curiosity to adopt new tools as the market advances.</w:t>
      </w:r>
    </w:p>
    <w:p>
      <w:pPr>
        <w:pBdr>
          <w:bottom w:val="single" w:color="E8622B" w:sz="6" w:space="4"/>
        </w:pBdr>
        <w:spacing w:after="80" w:before="240"/>
      </w:pPr>
      <w:r>
        <w:rPr>
          <w:b/>
          <w:bCs/>
          <w:color w:val="E8622B"/>
          <w:spacing w:val="20"/>
          <w:sz w:val="20"/>
          <w:szCs w:val="20"/>
        </w:rPr>
        <w:t xml:space="preserve">REQUIRED SKILLS</w:t>
      </w:r>
    </w:p>
    <w:p>
      <w:pPr>
        <w:pStyle w:val="ListParagraph"/>
        <w:numPr>
          <w:ilvl w:val="0"/>
          <w:numId w:val="2"/>
        </w:numPr>
        <w:spacing w:after="60"/>
      </w:pPr>
      <w:r>
        <w:rPr>
          <w:color w:val="1F2A44"/>
          <w:sz w:val="20"/>
          <w:szCs w:val="20"/>
        </w:rPr>
        <w:t xml:space="preserve">End-to-end HRMS implementations for multiple clients.</w:t>
      </w:r>
    </w:p>
    <w:p>
      <w:pPr>
        <w:pStyle w:val="ListParagraph"/>
        <w:numPr>
          <w:ilvl w:val="0"/>
          <w:numId w:val="2"/>
        </w:numPr>
        <w:spacing w:after="60"/>
      </w:pPr>
      <w:r>
        <w:rPr>
          <w:color w:val="1F2A44"/>
          <w:sz w:val="20"/>
          <w:szCs w:val="20"/>
        </w:rPr>
        <w:t xml:space="preserve">Project management.</w:t>
      </w:r>
    </w:p>
    <w:p>
      <w:pPr>
        <w:pStyle w:val="ListParagraph"/>
        <w:numPr>
          <w:ilvl w:val="0"/>
          <w:numId w:val="2"/>
        </w:numPr>
        <w:spacing w:after="60"/>
      </w:pPr>
      <w:r>
        <w:rPr>
          <w:color w:val="1F2A44"/>
          <w:sz w:val="20"/>
          <w:szCs w:val="20"/>
        </w:rPr>
        <w:t xml:space="preserve">Project planning and scheduling.</w:t>
      </w:r>
    </w:p>
    <w:p>
      <w:pPr>
        <w:pStyle w:val="ListParagraph"/>
        <w:numPr>
          <w:ilvl w:val="0"/>
          <w:numId w:val="2"/>
        </w:numPr>
        <w:spacing w:after="60"/>
      </w:pPr>
      <w:r>
        <w:rPr>
          <w:color w:val="1F2A44"/>
          <w:sz w:val="20"/>
          <w:szCs w:val="20"/>
        </w:rPr>
        <w:t xml:space="preserve">Delivery management.</w:t>
      </w:r>
    </w:p>
    <w:p>
      <w:pPr>
        <w:pStyle w:val="ListParagraph"/>
        <w:numPr>
          <w:ilvl w:val="0"/>
          <w:numId w:val="2"/>
        </w:numPr>
        <w:spacing w:after="60"/>
      </w:pPr>
      <w:r>
        <w:rPr>
          <w:color w:val="1F2A44"/>
          <w:sz w:val="20"/>
          <w:szCs w:val="20"/>
        </w:rPr>
        <w:t xml:space="preserve">Stakeholder and client management.</w:t>
      </w:r>
    </w:p>
    <w:p>
      <w:pPr>
        <w:pBdr>
          <w:bottom w:val="single" w:color="E8622B" w:sz="6" w:space="4"/>
        </w:pBdr>
        <w:spacing w:after="80" w:before="240"/>
      </w:pPr>
      <w:r>
        <w:rPr>
          <w:b/>
          <w:bCs/>
          <w:color w:val="E8622B"/>
          <w:spacing w:val="20"/>
          <w:sz w:val="20"/>
          <w:szCs w:val="20"/>
        </w:rPr>
        <w:t xml:space="preserve">PREFERRED SKILLS</w:t>
      </w:r>
    </w:p>
    <w:p>
      <w:pPr>
        <w:pStyle w:val="ListParagraph"/>
        <w:numPr>
          <w:ilvl w:val="0"/>
          <w:numId w:val="2"/>
        </w:numPr>
        <w:spacing w:after="60"/>
      </w:pPr>
      <w:r>
        <w:rPr>
          <w:color w:val="1F2A44"/>
          <w:sz w:val="20"/>
          <w:szCs w:val="20"/>
        </w:rPr>
        <w:t xml:space="preserve">Experience implementing an ERP/CRM.</w:t>
      </w:r>
    </w:p>
    <w:p>
      <w:pPr>
        <w:pStyle w:val="ListParagraph"/>
        <w:numPr>
          <w:ilvl w:val="0"/>
          <w:numId w:val="2"/>
        </w:numPr>
        <w:spacing w:after="60"/>
      </w:pPr>
      <w:r>
        <w:rPr>
          <w:color w:val="1F2A44"/>
          <w:sz w:val="20"/>
          <w:szCs w:val="20"/>
        </w:rPr>
        <w:t xml:space="preserve">B.Tech preferred.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2026-07-25T08:59:55.372Z</dcterms:created>
  <dcterms:modified xsi:type="dcterms:W3CDTF">2026-07-25T08:59:55.372Z</dcterms:modified>
</cp:coreProperties>
</file>

<file path=docProps/custom.xml><?xml version="1.0" encoding="utf-8"?>
<Properties xmlns="http://schemas.openxmlformats.org/officeDocument/2006/custom-properties" xmlns:vt="http://schemas.openxmlformats.org/officeDocument/2006/docPropsVTypes"/>
</file>