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4765854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CED441" w14:textId="37691006" w:rsidR="002675D3" w:rsidRDefault="002675D3">
          <w:pPr>
            <w:pStyle w:val="CabealhodoSumrio"/>
          </w:pPr>
          <w:r>
            <w:t>Sumário</w:t>
          </w:r>
        </w:p>
        <w:p w14:paraId="1A7AF5E5" w14:textId="1C641382" w:rsidR="002675D3" w:rsidRDefault="002675D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7236" w:history="1">
            <w:r w:rsidRPr="009D4882">
              <w:rPr>
                <w:rStyle w:val="Hyperlink"/>
                <w:noProof/>
              </w:rPr>
              <w:t>PROJETO DE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1CBE" w14:textId="1E947685" w:rsidR="002675D3" w:rsidRDefault="002675D3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37" w:history="1">
            <w:r w:rsidRPr="009D488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488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9AF6" w14:textId="51578DCB" w:rsidR="002675D3" w:rsidRDefault="002675D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38" w:history="1">
            <w:r w:rsidRPr="009D4882">
              <w:rPr>
                <w:rStyle w:val="Hyperlink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A59C" w14:textId="6D0E3EF4" w:rsidR="002675D3" w:rsidRDefault="002675D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39" w:history="1">
            <w:r w:rsidRPr="009D4882">
              <w:rPr>
                <w:rStyle w:val="Hyperlink"/>
                <w:noProof/>
              </w:rPr>
              <w:t>3. 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2E23" w14:textId="043A70FC" w:rsidR="002675D3" w:rsidRDefault="002675D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0" w:history="1">
            <w:r w:rsidRPr="009D4882">
              <w:rPr>
                <w:rStyle w:val="Hyperlink"/>
                <w:noProof/>
              </w:rPr>
              <w:t>4.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ADBC" w14:textId="2901B821" w:rsidR="002675D3" w:rsidRDefault="002675D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1" w:history="1">
            <w:r w:rsidRPr="009D4882">
              <w:rPr>
                <w:rStyle w:val="Hyperlink"/>
                <w:noProof/>
              </w:rPr>
              <w:t>5.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E7E8" w14:textId="0BF0BCEC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2" w:history="1">
            <w:r w:rsidRPr="009D4882">
              <w:rPr>
                <w:rStyle w:val="Hyperlink"/>
                <w:noProof/>
              </w:rPr>
              <w:t>5.1. 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6441" w14:textId="53249A45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3" w:history="1">
            <w:r w:rsidRPr="009D4882">
              <w:rPr>
                <w:rStyle w:val="Hyperlink"/>
                <w:noProof/>
              </w:rPr>
              <w:t>5.2. Nível de 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FB90" w14:textId="1BBC51E4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4" w:history="1">
            <w:r w:rsidRPr="009D4882">
              <w:rPr>
                <w:rStyle w:val="Hyperlink"/>
                <w:noProof/>
              </w:rPr>
              <w:t>5.3. Tipo de 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9729" w14:textId="3C23364B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5" w:history="1">
            <w:r w:rsidRPr="009D4882">
              <w:rPr>
                <w:rStyle w:val="Hyperlink"/>
                <w:noProof/>
              </w:rPr>
              <w:t>5.4.Cargo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BD2F" w14:textId="25C4D3F5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6" w:history="1">
            <w:r w:rsidRPr="009D4882">
              <w:rPr>
                <w:rStyle w:val="Hyperlink"/>
                <w:noProof/>
              </w:rPr>
              <w:t>5.5. Salário na Moeda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A43D" w14:textId="4F2CCE77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7" w:history="1">
            <w:r w:rsidRPr="009D4882">
              <w:rPr>
                <w:rStyle w:val="Hyperlink"/>
                <w:noProof/>
              </w:rPr>
              <w:t>5.6. Moeda do Salário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B537" w14:textId="3528D209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8" w:history="1">
            <w:r w:rsidRPr="009D4882">
              <w:rPr>
                <w:rStyle w:val="Hyperlink"/>
                <w:noProof/>
              </w:rPr>
              <w:t>5.7. Salário em Dólares Americanos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DEF7" w14:textId="0CA70901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49" w:history="1">
            <w:r w:rsidRPr="009D4882">
              <w:rPr>
                <w:rStyle w:val="Hyperlink"/>
                <w:noProof/>
              </w:rPr>
              <w:t>5.8. País de Residência do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776F" w14:textId="5F94CA5E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50" w:history="1">
            <w:r w:rsidRPr="009D4882">
              <w:rPr>
                <w:rStyle w:val="Hyperlink"/>
                <w:noProof/>
              </w:rPr>
              <w:t>5.9. Proporção de Trabalho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9EA9" w14:textId="013C8A5E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51" w:history="1">
            <w:r w:rsidRPr="009D4882">
              <w:rPr>
                <w:rStyle w:val="Hyperlink"/>
                <w:noProof/>
              </w:rPr>
              <w:t>5.10. Localização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A238" w14:textId="1121A418" w:rsidR="002675D3" w:rsidRDefault="002675D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52" w:history="1">
            <w:r w:rsidRPr="009D4882">
              <w:rPr>
                <w:rStyle w:val="Hyperlink"/>
                <w:noProof/>
              </w:rPr>
              <w:t>5.11. Tamanho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1C9A" w14:textId="00259E35" w:rsidR="002675D3" w:rsidRDefault="002675D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53" w:history="1">
            <w:r w:rsidRPr="009D4882">
              <w:rPr>
                <w:rStyle w:val="Hyperlink"/>
                <w:noProof/>
              </w:rPr>
              <w:t>6. 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2D1F" w14:textId="73A58225" w:rsidR="002675D3" w:rsidRDefault="002675D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54" w:history="1">
            <w:r w:rsidRPr="009D4882">
              <w:rPr>
                <w:rStyle w:val="Hyperlink"/>
                <w:noProof/>
              </w:rPr>
              <w:t>7.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A454" w14:textId="42A50DAD" w:rsidR="002675D3" w:rsidRDefault="002675D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2427255" w:history="1">
            <w:r w:rsidRPr="009D4882">
              <w:rPr>
                <w:rStyle w:val="Hyperlink"/>
                <w:noProof/>
              </w:rPr>
              <w:t>8.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B90C" w14:textId="75D5E87B" w:rsidR="002675D3" w:rsidRDefault="002675D3">
          <w:r>
            <w:rPr>
              <w:b/>
              <w:bCs/>
            </w:rPr>
            <w:fldChar w:fldCharType="end"/>
          </w:r>
        </w:p>
      </w:sdtContent>
    </w:sdt>
    <w:p w14:paraId="3E175A63" w14:textId="77777777" w:rsidR="002675D3" w:rsidRDefault="002675D3" w:rsidP="00786C9C">
      <w:pPr>
        <w:rPr>
          <w:rFonts w:ascii="Arial" w:eastAsiaTheme="majorEastAsia" w:hAnsi="Arial" w:cs="Arial"/>
          <w:b/>
          <w:bCs/>
          <w:color w:val="000000" w:themeColor="text1"/>
          <w:spacing w:val="-10"/>
          <w:kern w:val="28"/>
          <w:sz w:val="28"/>
          <w:szCs w:val="28"/>
        </w:rPr>
      </w:pPr>
    </w:p>
    <w:p w14:paraId="3241416D" w14:textId="77777777" w:rsidR="002675D3" w:rsidRDefault="002675D3">
      <w:pPr>
        <w:rPr>
          <w:rFonts w:ascii="Arial" w:eastAsiaTheme="majorEastAsia" w:hAnsi="Arial" w:cs="Arial"/>
          <w:b/>
          <w:bCs/>
          <w:color w:val="000000" w:themeColor="text1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pacing w:val="-10"/>
          <w:kern w:val="28"/>
          <w:sz w:val="28"/>
          <w:szCs w:val="28"/>
        </w:rPr>
        <w:br w:type="page"/>
      </w:r>
    </w:p>
    <w:p w14:paraId="1CC50507" w14:textId="20F35644" w:rsidR="00786C9C" w:rsidRPr="002675D3" w:rsidRDefault="00786C9C" w:rsidP="002675D3">
      <w:pPr>
        <w:pStyle w:val="Ttulo1"/>
      </w:pPr>
      <w:bookmarkStart w:id="0" w:name="_Toc192427236"/>
      <w:r w:rsidRPr="002675D3">
        <w:lastRenderedPageBreak/>
        <w:t>PROJETO DE ANÁLISE DE DADOS</w:t>
      </w:r>
      <w:bookmarkEnd w:id="0"/>
    </w:p>
    <w:p w14:paraId="2A9E7A42" w14:textId="77777777" w:rsidR="00786C9C" w:rsidRDefault="00786C9C" w:rsidP="002B2445">
      <w:pPr>
        <w:rPr>
          <w:rFonts w:ascii="Arial" w:eastAsiaTheme="majorEastAsia" w:hAnsi="Arial" w:cs="Arial"/>
          <w:b/>
          <w:bCs/>
          <w:spacing w:val="-10"/>
          <w:kern w:val="28"/>
        </w:rPr>
      </w:pPr>
    </w:p>
    <w:p w14:paraId="15AE9287" w14:textId="544C6CB7" w:rsidR="002B2445" w:rsidRDefault="002B2445" w:rsidP="002B2445">
      <w:pPr>
        <w:rPr>
          <w:rFonts w:ascii="Arial" w:eastAsiaTheme="majorEastAsia" w:hAnsi="Arial" w:cs="Arial"/>
          <w:spacing w:val="-10"/>
          <w:kern w:val="28"/>
        </w:rPr>
      </w:pPr>
      <w:r w:rsidRPr="00786C9C">
        <w:rPr>
          <w:rFonts w:ascii="Arial" w:eastAsiaTheme="majorEastAsia" w:hAnsi="Arial" w:cs="Arial"/>
          <w:spacing w:val="-10"/>
          <w:kern w:val="28"/>
        </w:rPr>
        <w:t>UNIVERSIDADE: IMPACTA FACULDADE</w:t>
      </w:r>
      <w:r w:rsidRPr="00786C9C">
        <w:rPr>
          <w:rFonts w:ascii="Arial" w:eastAsiaTheme="majorEastAsia" w:hAnsi="Arial" w:cs="Arial"/>
          <w:spacing w:val="-10"/>
          <w:kern w:val="28"/>
        </w:rPr>
        <w:br/>
        <w:t>CURSO: ANÁLISE E DESENVOLVIMENTO DE SISTEMAS</w:t>
      </w:r>
      <w:r w:rsidRPr="00786C9C">
        <w:rPr>
          <w:rFonts w:ascii="Arial" w:eastAsiaTheme="majorEastAsia" w:hAnsi="Arial" w:cs="Arial"/>
          <w:spacing w:val="-10"/>
          <w:kern w:val="28"/>
        </w:rPr>
        <w:br/>
        <w:t>DISCIPLINA: Software Product: Analysis, Specification, Project &amp; Implementation</w:t>
      </w:r>
      <w:r w:rsidRPr="00786C9C">
        <w:rPr>
          <w:rFonts w:ascii="Arial" w:eastAsiaTheme="majorEastAsia" w:hAnsi="Arial" w:cs="Arial"/>
          <w:spacing w:val="-10"/>
          <w:kern w:val="28"/>
        </w:rPr>
        <w:br/>
      </w:r>
      <w:r w:rsidR="00786C9C" w:rsidRPr="00786C9C">
        <w:rPr>
          <w:rFonts w:ascii="Arial" w:eastAsiaTheme="majorEastAsia" w:hAnsi="Arial" w:cs="Arial"/>
          <w:spacing w:val="-10"/>
          <w:kern w:val="28"/>
        </w:rPr>
        <w:t>ALUNO</w:t>
      </w:r>
      <w:r w:rsidR="00786C9C">
        <w:rPr>
          <w:rFonts w:ascii="Arial" w:eastAsiaTheme="majorEastAsia" w:hAnsi="Arial" w:cs="Arial"/>
          <w:spacing w:val="-10"/>
          <w:kern w:val="28"/>
        </w:rPr>
        <w:t>: BRUNO MAGACHO CLEMENTINO DA SILVA</w:t>
      </w:r>
    </w:p>
    <w:p w14:paraId="25763776" w14:textId="77777777" w:rsidR="00786C9C" w:rsidRPr="002B2445" w:rsidRDefault="00786C9C" w:rsidP="002B2445">
      <w:pPr>
        <w:rPr>
          <w:rFonts w:ascii="Arial" w:eastAsiaTheme="majorEastAsia" w:hAnsi="Arial" w:cs="Arial"/>
          <w:spacing w:val="-10"/>
          <w:kern w:val="28"/>
        </w:rPr>
      </w:pPr>
    </w:p>
    <w:p w14:paraId="653814FD" w14:textId="0D455AA3" w:rsidR="002B2445" w:rsidRDefault="002B2445" w:rsidP="002675D3">
      <w:pPr>
        <w:pStyle w:val="Ttulo2"/>
        <w:numPr>
          <w:ilvl w:val="0"/>
          <w:numId w:val="18"/>
        </w:numPr>
      </w:pPr>
      <w:bookmarkStart w:id="1" w:name="_Toc192427237"/>
      <w:r w:rsidRPr="002675D3">
        <w:t>Introdução</w:t>
      </w:r>
      <w:bookmarkEnd w:id="1"/>
    </w:p>
    <w:p w14:paraId="5DD69CAC" w14:textId="77777777" w:rsidR="002675D3" w:rsidRPr="002675D3" w:rsidRDefault="002675D3" w:rsidP="002675D3"/>
    <w:p w14:paraId="32E37E2C" w14:textId="77777777" w:rsidR="00BA3E12" w:rsidRDefault="00BA3E12" w:rsidP="00BA3E12">
      <w:pPr>
        <w:ind w:firstLine="708"/>
        <w:rPr>
          <w:rFonts w:ascii="Arial" w:eastAsiaTheme="majorEastAsia" w:hAnsi="Arial" w:cs="Arial"/>
          <w:spacing w:val="-10"/>
          <w:kern w:val="28"/>
        </w:rPr>
      </w:pPr>
      <w:r w:rsidRPr="00BA3E12">
        <w:rPr>
          <w:rFonts w:ascii="Arial" w:eastAsiaTheme="majorEastAsia" w:hAnsi="Arial" w:cs="Arial"/>
          <w:spacing w:val="-10"/>
          <w:kern w:val="28"/>
        </w:rPr>
        <w:t>Este trabalho tem como objetivo analisar os salários na carreira de ciência de dados, considerando fatores como experiência, cargo, tipo de emprego e localização. Usando um conjunto de dados com informações sobre esses aspectos, vamos comparar os salários de diferentes perfis e explorar como fatores como trabalho remoto, localização e tamanho da empresa influenciam os rendimentos dos profissionais dessa área.</w:t>
      </w:r>
    </w:p>
    <w:p w14:paraId="44649424" w14:textId="77777777" w:rsidR="002675D3" w:rsidRDefault="002675D3" w:rsidP="00BA3E12">
      <w:pPr>
        <w:ind w:firstLine="708"/>
        <w:rPr>
          <w:rFonts w:ascii="Arial" w:eastAsiaTheme="majorEastAsia" w:hAnsi="Arial" w:cs="Arial"/>
          <w:spacing w:val="-10"/>
          <w:kern w:val="28"/>
        </w:rPr>
      </w:pPr>
    </w:p>
    <w:p w14:paraId="56010CC0" w14:textId="23A959B7" w:rsidR="002B2445" w:rsidRDefault="002B2445" w:rsidP="002675D3">
      <w:pPr>
        <w:pStyle w:val="Ttulo2"/>
      </w:pPr>
      <w:bookmarkStart w:id="2" w:name="_Toc192427238"/>
      <w:r w:rsidRPr="002B2445">
        <w:t>2. Objetivos</w:t>
      </w:r>
      <w:bookmarkEnd w:id="2"/>
    </w:p>
    <w:p w14:paraId="54CEB939" w14:textId="77777777" w:rsidR="002675D3" w:rsidRPr="002675D3" w:rsidRDefault="002675D3" w:rsidP="002675D3"/>
    <w:p w14:paraId="1521CD4E" w14:textId="300740A6" w:rsidR="00BA3E12" w:rsidRPr="00BA3E12" w:rsidRDefault="00BA3E12" w:rsidP="00BA3E12">
      <w:pPr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</w:rPr>
      </w:pPr>
      <w:r w:rsidRPr="00BA3E12">
        <w:rPr>
          <w:rFonts w:ascii="Arial" w:eastAsiaTheme="majorEastAsia" w:hAnsi="Arial" w:cs="Arial"/>
          <w:spacing w:val="-10"/>
          <w:kern w:val="28"/>
        </w:rPr>
        <w:t xml:space="preserve">Analisar os salários de profissionais na carreira de ciência de dados. </w:t>
      </w:r>
    </w:p>
    <w:p w14:paraId="4CCDDF0F" w14:textId="5A06E32D" w:rsidR="00BA3E12" w:rsidRPr="00BA3E12" w:rsidRDefault="00BA3E12" w:rsidP="00BA3E12">
      <w:pPr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</w:rPr>
      </w:pPr>
      <w:r w:rsidRPr="00BA3E12">
        <w:rPr>
          <w:rFonts w:ascii="Arial" w:eastAsiaTheme="majorEastAsia" w:hAnsi="Arial" w:cs="Arial"/>
          <w:spacing w:val="-10"/>
          <w:kern w:val="28"/>
        </w:rPr>
        <w:t xml:space="preserve">Comparar os salários com base em diferentes níveis de experiência e cargos. </w:t>
      </w:r>
    </w:p>
    <w:p w14:paraId="10F3255C" w14:textId="793BE3C2" w:rsidR="00BA3E12" w:rsidRPr="00BA3E12" w:rsidRDefault="00BA3E12" w:rsidP="00BA3E12">
      <w:pPr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</w:rPr>
      </w:pPr>
      <w:r w:rsidRPr="00BA3E12">
        <w:rPr>
          <w:rFonts w:ascii="Arial" w:eastAsiaTheme="majorEastAsia" w:hAnsi="Arial" w:cs="Arial"/>
          <w:spacing w:val="-10"/>
          <w:kern w:val="28"/>
        </w:rPr>
        <w:t xml:space="preserve">Investigar o impacto do trabalho remoto nos salários. </w:t>
      </w:r>
    </w:p>
    <w:p w14:paraId="5AECE4E8" w14:textId="6B995E1C" w:rsidR="00BA3E12" w:rsidRPr="00BA3E12" w:rsidRDefault="00BA3E12" w:rsidP="00BA3E12">
      <w:pPr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</w:rPr>
      </w:pPr>
      <w:r w:rsidRPr="00BA3E12">
        <w:rPr>
          <w:rFonts w:ascii="Arial" w:eastAsiaTheme="majorEastAsia" w:hAnsi="Arial" w:cs="Arial"/>
          <w:spacing w:val="-10"/>
          <w:kern w:val="28"/>
        </w:rPr>
        <w:t xml:space="preserve">Estudar como a localização geográfica influencia os rendimentos dos profissionais. </w:t>
      </w:r>
    </w:p>
    <w:p w14:paraId="641AA675" w14:textId="52388BE8" w:rsidR="00BA3E12" w:rsidRPr="002675D3" w:rsidRDefault="00BA3E12" w:rsidP="00BA3E12">
      <w:pPr>
        <w:numPr>
          <w:ilvl w:val="0"/>
          <w:numId w:val="4"/>
        </w:numPr>
        <w:rPr>
          <w:rFonts w:ascii="Arial" w:eastAsiaTheme="majorEastAsia" w:hAnsi="Arial" w:cs="Arial"/>
          <w:b/>
          <w:bCs/>
          <w:spacing w:val="-10"/>
          <w:kern w:val="28"/>
        </w:rPr>
      </w:pPr>
      <w:r w:rsidRPr="00BA3E12">
        <w:rPr>
          <w:rFonts w:ascii="Arial" w:eastAsiaTheme="majorEastAsia" w:hAnsi="Arial" w:cs="Arial"/>
          <w:spacing w:val="-10"/>
          <w:kern w:val="28"/>
        </w:rPr>
        <w:t>Avaliar o efeito do tamanho da empresa nos salários.</w:t>
      </w:r>
    </w:p>
    <w:p w14:paraId="40462549" w14:textId="77777777" w:rsidR="002675D3" w:rsidRPr="00BA3E12" w:rsidRDefault="002675D3" w:rsidP="002675D3">
      <w:pPr>
        <w:ind w:left="720"/>
        <w:rPr>
          <w:rFonts w:ascii="Arial" w:eastAsiaTheme="majorEastAsia" w:hAnsi="Arial" w:cs="Arial"/>
          <w:b/>
          <w:bCs/>
          <w:spacing w:val="-10"/>
          <w:kern w:val="28"/>
        </w:rPr>
      </w:pPr>
    </w:p>
    <w:p w14:paraId="69B5164E" w14:textId="1F3234A7" w:rsidR="002B2445" w:rsidRDefault="002B2445" w:rsidP="002675D3">
      <w:pPr>
        <w:pStyle w:val="Ttulo2"/>
      </w:pPr>
      <w:bookmarkStart w:id="3" w:name="_Toc192427239"/>
      <w:r w:rsidRPr="00BA3E12">
        <w:t>3. Conjunto de Dados</w:t>
      </w:r>
      <w:bookmarkEnd w:id="3"/>
    </w:p>
    <w:p w14:paraId="6AEA088F" w14:textId="77777777" w:rsidR="002675D3" w:rsidRPr="002675D3" w:rsidRDefault="002675D3" w:rsidP="002675D3"/>
    <w:p w14:paraId="3758194C" w14:textId="52BAFD17" w:rsidR="002B2445" w:rsidRPr="002B2445" w:rsidRDefault="002B2445" w:rsidP="002B2445">
      <w:pPr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</w:rPr>
      </w:pPr>
      <w:r w:rsidRPr="002B2445">
        <w:rPr>
          <w:rFonts w:ascii="Arial" w:eastAsiaTheme="majorEastAsia" w:hAnsi="Arial" w:cs="Arial"/>
          <w:spacing w:val="-10"/>
          <w:kern w:val="28"/>
        </w:rPr>
        <w:t>Fonte dos dados</w:t>
      </w:r>
      <w:r w:rsidR="00BA3E12">
        <w:rPr>
          <w:rFonts w:ascii="Arial" w:eastAsiaTheme="majorEastAsia" w:hAnsi="Arial" w:cs="Arial"/>
          <w:spacing w:val="-10"/>
          <w:kern w:val="28"/>
        </w:rPr>
        <w:t xml:space="preserve"> : Kaggle</w:t>
      </w:r>
      <w:r w:rsidR="00A06B8A">
        <w:rPr>
          <w:rFonts w:ascii="Arial" w:eastAsiaTheme="majorEastAsia" w:hAnsi="Arial" w:cs="Arial"/>
          <w:spacing w:val="-10"/>
          <w:kern w:val="28"/>
        </w:rPr>
        <w:t>, Tabela Excel</w:t>
      </w:r>
    </w:p>
    <w:p w14:paraId="49CF4E2D" w14:textId="0D5EB620" w:rsidR="002B2445" w:rsidRPr="002B2445" w:rsidRDefault="002B2445" w:rsidP="002B2445">
      <w:pPr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</w:rPr>
      </w:pPr>
      <w:r w:rsidRPr="002B2445">
        <w:rPr>
          <w:rFonts w:ascii="Arial" w:eastAsiaTheme="majorEastAsia" w:hAnsi="Arial" w:cs="Arial"/>
          <w:spacing w:val="-10"/>
          <w:kern w:val="28"/>
        </w:rPr>
        <w:t>Número de registros e colunas</w:t>
      </w:r>
      <w:r w:rsidR="00BA3E12">
        <w:rPr>
          <w:rFonts w:ascii="Arial" w:eastAsiaTheme="majorEastAsia" w:hAnsi="Arial" w:cs="Arial"/>
          <w:spacing w:val="-10"/>
          <w:kern w:val="28"/>
        </w:rPr>
        <w:t xml:space="preserve"> : </w:t>
      </w:r>
      <w:r w:rsidR="00A06B8A" w:rsidRPr="00F94688">
        <w:rPr>
          <w:rFonts w:ascii="Arial" w:eastAsiaTheme="majorEastAsia" w:hAnsi="Arial" w:cs="Arial"/>
          <w:spacing w:val="-10"/>
          <w:kern w:val="28"/>
        </w:rPr>
        <w:t>16</w:t>
      </w:r>
      <w:r w:rsidR="00A06B8A">
        <w:rPr>
          <w:rFonts w:ascii="Arial" w:eastAsiaTheme="majorEastAsia" w:hAnsi="Arial" w:cs="Arial"/>
          <w:spacing w:val="-10"/>
          <w:kern w:val="28"/>
        </w:rPr>
        <w:t xml:space="preserve"> mil</w:t>
      </w:r>
      <w:r w:rsidR="00A06B8A" w:rsidRPr="00F94688">
        <w:rPr>
          <w:rFonts w:ascii="Arial" w:eastAsiaTheme="majorEastAsia" w:hAnsi="Arial" w:cs="Arial"/>
          <w:spacing w:val="-10"/>
          <w:kern w:val="28"/>
        </w:rPr>
        <w:t xml:space="preserve"> </w:t>
      </w:r>
      <w:r w:rsidR="00A06B8A">
        <w:rPr>
          <w:rFonts w:ascii="Arial" w:eastAsiaTheme="majorEastAsia" w:hAnsi="Arial" w:cs="Arial"/>
          <w:spacing w:val="-10"/>
          <w:kern w:val="28"/>
        </w:rPr>
        <w:t>registros</w:t>
      </w:r>
      <w:r w:rsidR="00A06B8A" w:rsidRPr="00F94688">
        <w:rPr>
          <w:rFonts w:ascii="Arial" w:eastAsiaTheme="majorEastAsia" w:hAnsi="Arial" w:cs="Arial"/>
          <w:spacing w:val="-10"/>
          <w:kern w:val="28"/>
        </w:rPr>
        <w:t xml:space="preserve"> e 1</w:t>
      </w:r>
      <w:r w:rsidR="00A06B8A">
        <w:rPr>
          <w:rFonts w:ascii="Arial" w:eastAsiaTheme="majorEastAsia" w:hAnsi="Arial" w:cs="Arial"/>
          <w:spacing w:val="-10"/>
          <w:kern w:val="28"/>
        </w:rPr>
        <w:t>1</w:t>
      </w:r>
      <w:r w:rsidR="00A06B8A" w:rsidRPr="00F94688">
        <w:rPr>
          <w:rFonts w:ascii="Arial" w:eastAsiaTheme="majorEastAsia" w:hAnsi="Arial" w:cs="Arial"/>
          <w:spacing w:val="-10"/>
          <w:kern w:val="28"/>
        </w:rPr>
        <w:t xml:space="preserve"> colunas</w:t>
      </w:r>
    </w:p>
    <w:p w14:paraId="30F6FED2" w14:textId="46173E03" w:rsidR="002B2445" w:rsidRDefault="002B2445" w:rsidP="002B2445">
      <w:pPr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</w:rPr>
      </w:pPr>
      <w:r w:rsidRPr="002B2445">
        <w:rPr>
          <w:rFonts w:ascii="Arial" w:eastAsiaTheme="majorEastAsia" w:hAnsi="Arial" w:cs="Arial"/>
          <w:spacing w:val="-10"/>
          <w:kern w:val="28"/>
        </w:rPr>
        <w:t>Principais variáveis analisadas</w:t>
      </w:r>
      <w:r w:rsidR="00BA3E12">
        <w:rPr>
          <w:rFonts w:ascii="Arial" w:eastAsiaTheme="majorEastAsia" w:hAnsi="Arial" w:cs="Arial"/>
          <w:spacing w:val="-10"/>
          <w:kern w:val="28"/>
        </w:rPr>
        <w:t xml:space="preserve"> : Distribuição dos Salários, Salários por nível de experiencia, Salario por tipo de emprego, distribuição da jornada de trabalho(Remoto, hibrido, presencial), Salário por tamanho da empresa, Salário por localização da empresa. </w:t>
      </w:r>
    </w:p>
    <w:p w14:paraId="40A2D52E" w14:textId="77777777" w:rsidR="002675D3" w:rsidRPr="002B2445" w:rsidRDefault="002675D3" w:rsidP="002675D3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5C6ED44A" w14:textId="77777777" w:rsidR="002B2445" w:rsidRDefault="002B2445" w:rsidP="002675D3">
      <w:pPr>
        <w:pStyle w:val="Ttulo2"/>
      </w:pPr>
      <w:bookmarkStart w:id="4" w:name="_Toc192427240"/>
      <w:r w:rsidRPr="002B2445">
        <w:lastRenderedPageBreak/>
        <w:t>4. Metodologia</w:t>
      </w:r>
      <w:bookmarkEnd w:id="4"/>
    </w:p>
    <w:p w14:paraId="51440E98" w14:textId="77777777" w:rsidR="002675D3" w:rsidRPr="002675D3" w:rsidRDefault="002675D3" w:rsidP="002675D3"/>
    <w:p w14:paraId="113CD7CE" w14:textId="06B59EF9" w:rsidR="002B2445" w:rsidRPr="002B2445" w:rsidRDefault="002B2445" w:rsidP="002B2445">
      <w:pPr>
        <w:numPr>
          <w:ilvl w:val="0"/>
          <w:numId w:val="6"/>
        </w:numPr>
        <w:rPr>
          <w:rFonts w:ascii="Arial" w:eastAsiaTheme="majorEastAsia" w:hAnsi="Arial" w:cs="Arial"/>
          <w:spacing w:val="-10"/>
          <w:kern w:val="28"/>
        </w:rPr>
      </w:pPr>
      <w:r w:rsidRPr="002B2445">
        <w:rPr>
          <w:rFonts w:ascii="Arial" w:eastAsiaTheme="majorEastAsia" w:hAnsi="Arial" w:cs="Arial"/>
          <w:spacing w:val="-10"/>
          <w:kern w:val="28"/>
        </w:rPr>
        <w:t>Ferramentas e linguagens utilizadas</w:t>
      </w:r>
      <w:r w:rsidR="00BA3E12">
        <w:rPr>
          <w:rFonts w:ascii="Arial" w:eastAsiaTheme="majorEastAsia" w:hAnsi="Arial" w:cs="Arial"/>
          <w:spacing w:val="-10"/>
          <w:kern w:val="28"/>
        </w:rPr>
        <w:t>: Excel, Power BI Desktop.</w:t>
      </w:r>
    </w:p>
    <w:p w14:paraId="662FBCAC" w14:textId="76083F1A" w:rsidR="002B2445" w:rsidRDefault="00E02B58" w:rsidP="002B2445">
      <w:pPr>
        <w:numPr>
          <w:ilvl w:val="0"/>
          <w:numId w:val="6"/>
        </w:numPr>
        <w:rPr>
          <w:rFonts w:ascii="Arial" w:eastAsiaTheme="majorEastAsia" w:hAnsi="Arial" w:cs="Arial"/>
          <w:spacing w:val="-10"/>
          <w:kern w:val="28"/>
        </w:rPr>
      </w:pPr>
      <w:r w:rsidRPr="00E02B58">
        <w:rPr>
          <w:rFonts w:ascii="Arial" w:eastAsiaTheme="majorEastAsia" w:hAnsi="Arial" w:cs="Arial"/>
          <w:spacing w:val="-10"/>
          <w:kern w:val="28"/>
        </w:rPr>
        <w:t>Análise Estatística Descritiva</w:t>
      </w:r>
    </w:p>
    <w:p w14:paraId="349FACEF" w14:textId="2C86AD6C" w:rsidR="00E02B58" w:rsidRDefault="00E02B58" w:rsidP="002B2445">
      <w:pPr>
        <w:numPr>
          <w:ilvl w:val="0"/>
          <w:numId w:val="6"/>
        </w:numPr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>Tratamento de dados: Remoção de erros e linhas em branco, remoção de erros, n</w:t>
      </w:r>
      <w:r w:rsidRPr="00E02B58">
        <w:rPr>
          <w:rFonts w:ascii="Arial" w:eastAsiaTheme="majorEastAsia" w:hAnsi="Arial" w:cs="Arial"/>
          <w:spacing w:val="-10"/>
          <w:kern w:val="28"/>
        </w:rPr>
        <w:t xml:space="preserve">ormalização e </w:t>
      </w:r>
      <w:r>
        <w:rPr>
          <w:rFonts w:ascii="Arial" w:eastAsiaTheme="majorEastAsia" w:hAnsi="Arial" w:cs="Arial"/>
          <w:spacing w:val="-10"/>
          <w:kern w:val="28"/>
        </w:rPr>
        <w:t>p</w:t>
      </w:r>
      <w:r w:rsidRPr="00E02B58">
        <w:rPr>
          <w:rFonts w:ascii="Arial" w:eastAsiaTheme="majorEastAsia" w:hAnsi="Arial" w:cs="Arial"/>
          <w:spacing w:val="-10"/>
          <w:kern w:val="28"/>
        </w:rPr>
        <w:t>adronização</w:t>
      </w:r>
      <w:r>
        <w:rPr>
          <w:rFonts w:ascii="Arial" w:eastAsiaTheme="majorEastAsia" w:hAnsi="Arial" w:cs="Arial"/>
          <w:spacing w:val="-10"/>
          <w:kern w:val="28"/>
        </w:rPr>
        <w:t xml:space="preserve"> das colunas.</w:t>
      </w:r>
    </w:p>
    <w:p w14:paraId="44374325" w14:textId="77777777" w:rsidR="003B29F3" w:rsidRDefault="003B29F3" w:rsidP="003B29F3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1138F521" w14:textId="77777777" w:rsidR="002675D3" w:rsidRPr="002B2445" w:rsidRDefault="002675D3" w:rsidP="002675D3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714A7C45" w14:textId="77777777" w:rsidR="002B2445" w:rsidRPr="002B2445" w:rsidRDefault="002B2445" w:rsidP="002675D3">
      <w:pPr>
        <w:pStyle w:val="Ttulo2"/>
      </w:pPr>
      <w:bookmarkStart w:id="5" w:name="_Toc192427241"/>
      <w:r w:rsidRPr="002B2445">
        <w:t>5. Análise Exploratória</w:t>
      </w:r>
      <w:bookmarkEnd w:id="5"/>
    </w:p>
    <w:p w14:paraId="54EA93DC" w14:textId="77777777" w:rsidR="002675D3" w:rsidRDefault="00F94688" w:rsidP="002B2445">
      <w:pPr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ab/>
      </w:r>
    </w:p>
    <w:p w14:paraId="578AE0F9" w14:textId="0844DD4D" w:rsidR="00F94688" w:rsidRDefault="00F94688" w:rsidP="002675D3">
      <w:pPr>
        <w:ind w:firstLine="708"/>
        <w:rPr>
          <w:rFonts w:ascii="Arial" w:eastAsiaTheme="majorEastAsia" w:hAnsi="Arial" w:cs="Arial"/>
          <w:spacing w:val="-10"/>
          <w:kern w:val="28"/>
        </w:rPr>
      </w:pPr>
      <w:r w:rsidRPr="00F94688">
        <w:rPr>
          <w:rFonts w:ascii="Arial" w:eastAsiaTheme="majorEastAsia" w:hAnsi="Arial" w:cs="Arial"/>
          <w:spacing w:val="-10"/>
          <w:kern w:val="28"/>
        </w:rPr>
        <w:t>Os dados representam informações sobre salários em carreiras relacionadas a ciência de dados e inteligência artificial. O conjunto de dados contém 16</w:t>
      </w:r>
      <w:r>
        <w:rPr>
          <w:rFonts w:ascii="Arial" w:eastAsiaTheme="majorEastAsia" w:hAnsi="Arial" w:cs="Arial"/>
          <w:spacing w:val="-10"/>
          <w:kern w:val="28"/>
        </w:rPr>
        <w:t xml:space="preserve"> mil</w:t>
      </w:r>
      <w:r w:rsidRPr="00F94688">
        <w:rPr>
          <w:rFonts w:ascii="Arial" w:eastAsiaTheme="majorEastAsia" w:hAnsi="Arial" w:cs="Arial"/>
          <w:spacing w:val="-10"/>
          <w:kern w:val="28"/>
        </w:rPr>
        <w:t xml:space="preserve"> </w:t>
      </w:r>
      <w:r>
        <w:rPr>
          <w:rFonts w:ascii="Arial" w:eastAsiaTheme="majorEastAsia" w:hAnsi="Arial" w:cs="Arial"/>
          <w:spacing w:val="-10"/>
          <w:kern w:val="28"/>
        </w:rPr>
        <w:t>linhas</w:t>
      </w:r>
      <w:r w:rsidRPr="00F94688">
        <w:rPr>
          <w:rFonts w:ascii="Arial" w:eastAsiaTheme="majorEastAsia" w:hAnsi="Arial" w:cs="Arial"/>
          <w:spacing w:val="-10"/>
          <w:kern w:val="28"/>
        </w:rPr>
        <w:t xml:space="preserve"> e 1</w:t>
      </w:r>
      <w:r w:rsidR="004B6A5E">
        <w:rPr>
          <w:rFonts w:ascii="Arial" w:eastAsiaTheme="majorEastAsia" w:hAnsi="Arial" w:cs="Arial"/>
          <w:spacing w:val="-10"/>
          <w:kern w:val="28"/>
        </w:rPr>
        <w:t>1</w:t>
      </w:r>
      <w:r w:rsidRPr="00F94688">
        <w:rPr>
          <w:rFonts w:ascii="Arial" w:eastAsiaTheme="majorEastAsia" w:hAnsi="Arial" w:cs="Arial"/>
          <w:spacing w:val="-10"/>
          <w:kern w:val="28"/>
        </w:rPr>
        <w:t xml:space="preserve"> colunas, cada uma com um papel específico. Vou descrever cada uma delas:</w:t>
      </w:r>
    </w:p>
    <w:p w14:paraId="699B5CD2" w14:textId="77777777" w:rsidR="002675D3" w:rsidRDefault="002675D3" w:rsidP="002B2445">
      <w:pPr>
        <w:rPr>
          <w:rFonts w:ascii="Arial" w:eastAsiaTheme="majorEastAsia" w:hAnsi="Arial" w:cs="Arial"/>
          <w:spacing w:val="-10"/>
          <w:kern w:val="28"/>
        </w:rPr>
      </w:pPr>
    </w:p>
    <w:p w14:paraId="5BA47C06" w14:textId="57279D7F" w:rsidR="004B6A5E" w:rsidRPr="004B6A5E" w:rsidRDefault="002675D3" w:rsidP="002675D3">
      <w:pPr>
        <w:pStyle w:val="Ttulo3"/>
      </w:pPr>
      <w:bookmarkStart w:id="6" w:name="_Toc192427242"/>
      <w:r>
        <w:t>5.</w:t>
      </w:r>
      <w:r w:rsidR="004B6A5E" w:rsidRPr="004B6A5E">
        <w:t>1. Ano de Trabalho</w:t>
      </w:r>
      <w:bookmarkEnd w:id="6"/>
    </w:p>
    <w:p w14:paraId="5036DB01" w14:textId="77777777" w:rsidR="004B6A5E" w:rsidRPr="004B6A5E" w:rsidRDefault="004B6A5E" w:rsidP="004B6A5E">
      <w:pPr>
        <w:numPr>
          <w:ilvl w:val="0"/>
          <w:numId w:val="7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Representa o ano em que o salário foi registrado.</w:t>
      </w:r>
    </w:p>
    <w:p w14:paraId="637C939F" w14:textId="77777777" w:rsidR="004B6A5E" w:rsidRPr="004B6A5E" w:rsidRDefault="004B6A5E" w:rsidP="004B6A5E">
      <w:pPr>
        <w:numPr>
          <w:ilvl w:val="0"/>
          <w:numId w:val="7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Os dados variam entre 2020 e 2024, com a maioria concentrada em 2023 e 2024.</w:t>
      </w:r>
    </w:p>
    <w:p w14:paraId="3D3827EF" w14:textId="01C00408" w:rsidR="004B6A5E" w:rsidRPr="004B6A5E" w:rsidRDefault="002675D3" w:rsidP="002675D3">
      <w:pPr>
        <w:pStyle w:val="Ttulo3"/>
      </w:pPr>
      <w:bookmarkStart w:id="7" w:name="_Toc192427243"/>
      <w:r>
        <w:t>5.</w:t>
      </w:r>
      <w:r w:rsidR="004B6A5E" w:rsidRPr="004B6A5E">
        <w:t>2. Nível de Experiência</w:t>
      </w:r>
      <w:bookmarkEnd w:id="7"/>
    </w:p>
    <w:p w14:paraId="2E60C841" w14:textId="77777777" w:rsidR="004B6A5E" w:rsidRPr="004B6A5E" w:rsidRDefault="004B6A5E" w:rsidP="004B6A5E">
      <w:p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Indica o nível de experiência do profissional, categorizado da seguinte forma:</w:t>
      </w:r>
    </w:p>
    <w:p w14:paraId="51EF2394" w14:textId="77777777" w:rsidR="004B6A5E" w:rsidRPr="004B6A5E" w:rsidRDefault="004B6A5E" w:rsidP="004B6A5E">
      <w:pPr>
        <w:numPr>
          <w:ilvl w:val="0"/>
          <w:numId w:val="8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EN (Entry-level)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– Iniciante ou júnior, com pouca experiência.</w:t>
      </w:r>
    </w:p>
    <w:p w14:paraId="5E34C6EC" w14:textId="77777777" w:rsidR="004B6A5E" w:rsidRPr="004B6A5E" w:rsidRDefault="004B6A5E" w:rsidP="004B6A5E">
      <w:pPr>
        <w:numPr>
          <w:ilvl w:val="0"/>
          <w:numId w:val="8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MI (Mid-level)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– Profissional pleno, com experiência intermediária.</w:t>
      </w:r>
    </w:p>
    <w:p w14:paraId="29C023A0" w14:textId="77777777" w:rsidR="004B6A5E" w:rsidRPr="004B6A5E" w:rsidRDefault="004B6A5E" w:rsidP="004B6A5E">
      <w:pPr>
        <w:numPr>
          <w:ilvl w:val="0"/>
          <w:numId w:val="8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SE (Senior-level)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– Profissional sênior, altamente qualificado.</w:t>
      </w:r>
    </w:p>
    <w:p w14:paraId="4B238D70" w14:textId="77777777" w:rsidR="004B6A5E" w:rsidRPr="004B6A5E" w:rsidRDefault="004B6A5E" w:rsidP="004B6A5E">
      <w:pPr>
        <w:numPr>
          <w:ilvl w:val="0"/>
          <w:numId w:val="8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EX (Executive-level)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– Executivos ou diretores, com grande experiência e liderança.</w:t>
      </w:r>
    </w:p>
    <w:p w14:paraId="2DF5D323" w14:textId="1BCFCCA0" w:rsidR="004B6A5E" w:rsidRPr="004B6A5E" w:rsidRDefault="002675D3" w:rsidP="002675D3">
      <w:pPr>
        <w:pStyle w:val="Ttulo3"/>
      </w:pPr>
      <w:bookmarkStart w:id="8" w:name="_Toc192427244"/>
      <w:r>
        <w:t>5.</w:t>
      </w:r>
      <w:r w:rsidR="004B6A5E" w:rsidRPr="004B6A5E">
        <w:t xml:space="preserve">3. Tipo de </w:t>
      </w:r>
      <w:r w:rsidR="004B6A5E">
        <w:t>Regime</w:t>
      </w:r>
      <w:bookmarkEnd w:id="8"/>
    </w:p>
    <w:p w14:paraId="4AB1AA33" w14:textId="77777777" w:rsidR="004B6A5E" w:rsidRPr="004B6A5E" w:rsidRDefault="004B6A5E" w:rsidP="004B6A5E">
      <w:p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Refere-se ao tipo de vínculo empregatício:</w:t>
      </w:r>
    </w:p>
    <w:p w14:paraId="1CDB411E" w14:textId="77777777" w:rsidR="004B6A5E" w:rsidRPr="004B6A5E" w:rsidRDefault="004B6A5E" w:rsidP="004B6A5E">
      <w:pPr>
        <w:numPr>
          <w:ilvl w:val="0"/>
          <w:numId w:val="9"/>
        </w:numPr>
        <w:rPr>
          <w:rFonts w:ascii="Arial" w:eastAsiaTheme="majorEastAsia" w:hAnsi="Arial" w:cs="Arial"/>
          <w:spacing w:val="-10"/>
          <w:kern w:val="28"/>
          <w:lang w:val="en-US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  <w:lang w:val="en-US"/>
        </w:rPr>
        <w:t>FT (Full-time)</w:t>
      </w:r>
      <w:r w:rsidRPr="004B6A5E">
        <w:rPr>
          <w:rFonts w:ascii="Arial" w:eastAsiaTheme="majorEastAsia" w:hAnsi="Arial" w:cs="Arial"/>
          <w:spacing w:val="-10"/>
          <w:kern w:val="28"/>
          <w:lang w:val="en-US"/>
        </w:rPr>
        <w:t xml:space="preserve"> – Tempo integral.</w:t>
      </w:r>
    </w:p>
    <w:p w14:paraId="225DE687" w14:textId="77777777" w:rsidR="004B6A5E" w:rsidRPr="004B6A5E" w:rsidRDefault="004B6A5E" w:rsidP="004B6A5E">
      <w:pPr>
        <w:numPr>
          <w:ilvl w:val="0"/>
          <w:numId w:val="9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PT (Part-time)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– Meio período.</w:t>
      </w:r>
    </w:p>
    <w:p w14:paraId="07619F97" w14:textId="77777777" w:rsidR="004B6A5E" w:rsidRPr="004B6A5E" w:rsidRDefault="004B6A5E" w:rsidP="004B6A5E">
      <w:pPr>
        <w:numPr>
          <w:ilvl w:val="0"/>
          <w:numId w:val="9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CT (Contract)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– Contrato temporário.</w:t>
      </w:r>
    </w:p>
    <w:p w14:paraId="47340F77" w14:textId="77777777" w:rsidR="004B6A5E" w:rsidRPr="004B6A5E" w:rsidRDefault="004B6A5E" w:rsidP="004B6A5E">
      <w:pPr>
        <w:numPr>
          <w:ilvl w:val="0"/>
          <w:numId w:val="9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FL (Freelance)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– Trabalho autônomo ou freelancer.</w:t>
      </w:r>
    </w:p>
    <w:p w14:paraId="33421722" w14:textId="6099A011" w:rsidR="004B6A5E" w:rsidRPr="004B6A5E" w:rsidRDefault="002675D3" w:rsidP="002675D3">
      <w:pPr>
        <w:pStyle w:val="Ttulo3"/>
      </w:pPr>
      <w:bookmarkStart w:id="9" w:name="_Toc192427245"/>
      <w:r>
        <w:t>5.4.</w:t>
      </w:r>
      <w:r w:rsidR="004B6A5E" w:rsidRPr="004B6A5E">
        <w:t>Cargo</w:t>
      </w:r>
      <w:bookmarkEnd w:id="9"/>
    </w:p>
    <w:p w14:paraId="097E3119" w14:textId="77777777" w:rsidR="004B6A5E" w:rsidRPr="004B6A5E" w:rsidRDefault="004B6A5E" w:rsidP="004B6A5E">
      <w:p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Indica o cargo ocupado pelo profissional. Exemplos:</w:t>
      </w:r>
    </w:p>
    <w:p w14:paraId="492E32F8" w14:textId="77777777" w:rsidR="004B6A5E" w:rsidRPr="004B6A5E" w:rsidRDefault="004B6A5E" w:rsidP="004B6A5E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lastRenderedPageBreak/>
        <w:t>Data Scientist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(Cientista de Dados)</w:t>
      </w:r>
    </w:p>
    <w:p w14:paraId="0C66385A" w14:textId="77777777" w:rsidR="004B6A5E" w:rsidRPr="004B6A5E" w:rsidRDefault="004B6A5E" w:rsidP="004B6A5E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  <w:lang w:val="en-US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  <w:lang w:val="en-US"/>
        </w:rPr>
        <w:t>Machine Learning Engineer</w:t>
      </w:r>
      <w:r w:rsidRPr="004B6A5E">
        <w:rPr>
          <w:rFonts w:ascii="Arial" w:eastAsiaTheme="majorEastAsia" w:hAnsi="Arial" w:cs="Arial"/>
          <w:spacing w:val="-10"/>
          <w:kern w:val="28"/>
          <w:lang w:val="en-US"/>
        </w:rPr>
        <w:t xml:space="preserve"> (Engenheiro de Machine Learning)</w:t>
      </w:r>
    </w:p>
    <w:p w14:paraId="488C8985" w14:textId="77777777" w:rsidR="004B6A5E" w:rsidRPr="004B6A5E" w:rsidRDefault="004B6A5E" w:rsidP="004B6A5E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Data Analyst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(Analista de Dados)</w:t>
      </w:r>
    </w:p>
    <w:p w14:paraId="52848F54" w14:textId="77777777" w:rsidR="004B6A5E" w:rsidRPr="004B6A5E" w:rsidRDefault="004B6A5E" w:rsidP="004B6A5E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AI Engineer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(Engenheiro de Inteligência Artificial)</w:t>
      </w:r>
    </w:p>
    <w:p w14:paraId="427B6574" w14:textId="77777777" w:rsidR="004B6A5E" w:rsidRPr="004B6A5E" w:rsidRDefault="004B6A5E" w:rsidP="004B6A5E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Data Science Manager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(Gerente de Ciência de Dados)</w:t>
      </w:r>
    </w:p>
    <w:p w14:paraId="12EFE81D" w14:textId="603F8E51" w:rsidR="004B6A5E" w:rsidRPr="004B6A5E" w:rsidRDefault="002675D3" w:rsidP="002675D3">
      <w:pPr>
        <w:pStyle w:val="Ttulo3"/>
      </w:pPr>
      <w:bookmarkStart w:id="10" w:name="_Toc192427246"/>
      <w:r>
        <w:t>5.</w:t>
      </w:r>
      <w:r w:rsidR="004B6A5E" w:rsidRPr="004B6A5E">
        <w:t>5. Salário na Moeda Original</w:t>
      </w:r>
      <w:bookmarkEnd w:id="10"/>
    </w:p>
    <w:p w14:paraId="18A85344" w14:textId="77777777" w:rsidR="004B6A5E" w:rsidRPr="004B6A5E" w:rsidRDefault="004B6A5E" w:rsidP="004B6A5E">
      <w:pPr>
        <w:numPr>
          <w:ilvl w:val="0"/>
          <w:numId w:val="11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Representa o valor do salário na moeda local da empresa.</w:t>
      </w:r>
    </w:p>
    <w:p w14:paraId="0C8F0A0F" w14:textId="77777777" w:rsidR="004B6A5E" w:rsidRPr="004B6A5E" w:rsidRDefault="004B6A5E" w:rsidP="004B6A5E">
      <w:pPr>
        <w:numPr>
          <w:ilvl w:val="0"/>
          <w:numId w:val="11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Como as moedas variam, essa coluna deve ser analisada com a de conversão para USD.</w:t>
      </w:r>
    </w:p>
    <w:p w14:paraId="66819752" w14:textId="1AF0B843" w:rsidR="004B6A5E" w:rsidRPr="004B6A5E" w:rsidRDefault="002675D3" w:rsidP="002675D3">
      <w:pPr>
        <w:pStyle w:val="Ttulo3"/>
      </w:pPr>
      <w:bookmarkStart w:id="11" w:name="_Toc192427247"/>
      <w:r>
        <w:t>5.</w:t>
      </w:r>
      <w:r w:rsidR="004B6A5E" w:rsidRPr="004B6A5E">
        <w:t>6. Moeda do Salário</w:t>
      </w:r>
      <w:bookmarkEnd w:id="11"/>
    </w:p>
    <w:p w14:paraId="149715A2" w14:textId="77777777" w:rsidR="004B6A5E" w:rsidRPr="004B6A5E" w:rsidRDefault="004B6A5E" w:rsidP="004B6A5E">
      <w:pPr>
        <w:numPr>
          <w:ilvl w:val="0"/>
          <w:numId w:val="12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 xml:space="preserve">Indica a moeda original do salário, como </w:t>
      </w: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USD (Dólar Americano), EUR (Euro), GBP (Libra Esterlina), BRL (Real Brasileiro), etc.</w:t>
      </w:r>
    </w:p>
    <w:p w14:paraId="41CFCE83" w14:textId="77777777" w:rsidR="004B6A5E" w:rsidRDefault="004B6A5E" w:rsidP="004B6A5E">
      <w:pPr>
        <w:rPr>
          <w:rFonts w:ascii="Arial" w:eastAsiaTheme="majorEastAsia" w:hAnsi="Arial" w:cs="Arial"/>
          <w:b/>
          <w:bCs/>
          <w:spacing w:val="-10"/>
          <w:kern w:val="28"/>
        </w:rPr>
      </w:pPr>
    </w:p>
    <w:p w14:paraId="0325B076" w14:textId="798ECD82" w:rsidR="004B6A5E" w:rsidRPr="004B6A5E" w:rsidRDefault="002675D3" w:rsidP="002675D3">
      <w:pPr>
        <w:pStyle w:val="Ttulo3"/>
      </w:pPr>
      <w:bookmarkStart w:id="12" w:name="_Toc192427248"/>
      <w:r>
        <w:t>5.</w:t>
      </w:r>
      <w:r w:rsidR="004B6A5E" w:rsidRPr="004B6A5E">
        <w:t>7. Salário em Dólares Americanos</w:t>
      </w:r>
      <w:bookmarkEnd w:id="12"/>
    </w:p>
    <w:p w14:paraId="57EF52B7" w14:textId="77777777" w:rsidR="004B6A5E" w:rsidRPr="004B6A5E" w:rsidRDefault="004B6A5E" w:rsidP="004B6A5E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O salário convertido para USD para facilitar comparações globais.</w:t>
      </w:r>
    </w:p>
    <w:p w14:paraId="13452B00" w14:textId="77777777" w:rsidR="004B6A5E" w:rsidRPr="004B6A5E" w:rsidRDefault="004B6A5E" w:rsidP="004B6A5E">
      <w:pPr>
        <w:numPr>
          <w:ilvl w:val="0"/>
          <w:numId w:val="13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Essa é a principal métrica para análise de remuneração.</w:t>
      </w:r>
    </w:p>
    <w:p w14:paraId="5F8F546C" w14:textId="1AEA3312" w:rsidR="004B6A5E" w:rsidRPr="004B6A5E" w:rsidRDefault="002675D3" w:rsidP="002675D3">
      <w:pPr>
        <w:pStyle w:val="Ttulo3"/>
      </w:pPr>
      <w:bookmarkStart w:id="13" w:name="_Toc192427249"/>
      <w:r>
        <w:t>5.</w:t>
      </w:r>
      <w:r w:rsidR="004B6A5E" w:rsidRPr="004B6A5E">
        <w:t>8. País de Residência do Funcionário</w:t>
      </w:r>
      <w:bookmarkEnd w:id="13"/>
    </w:p>
    <w:p w14:paraId="18A6A0A2" w14:textId="77777777" w:rsidR="004B6A5E" w:rsidRPr="004B6A5E" w:rsidRDefault="004B6A5E" w:rsidP="004B6A5E">
      <w:pPr>
        <w:numPr>
          <w:ilvl w:val="0"/>
          <w:numId w:val="14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 xml:space="preserve">Código do país onde o profissional reside, baseado no padrão ISO Alpha-2 (exemplo: </w:t>
      </w: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US = Estados Unidos, BR = Brasil, DE = Alemanha</w:t>
      </w:r>
      <w:r w:rsidRPr="004B6A5E">
        <w:rPr>
          <w:rFonts w:ascii="Arial" w:eastAsiaTheme="majorEastAsia" w:hAnsi="Arial" w:cs="Arial"/>
          <w:spacing w:val="-10"/>
          <w:kern w:val="28"/>
        </w:rPr>
        <w:t>).</w:t>
      </w:r>
    </w:p>
    <w:p w14:paraId="4B6D21D2" w14:textId="4FB9FF78" w:rsidR="004B6A5E" w:rsidRPr="004B6A5E" w:rsidRDefault="002675D3" w:rsidP="002675D3">
      <w:pPr>
        <w:pStyle w:val="Ttulo3"/>
      </w:pPr>
      <w:bookmarkStart w:id="14" w:name="_Toc192427250"/>
      <w:r>
        <w:t>5.</w:t>
      </w:r>
      <w:r w:rsidR="004B6A5E" w:rsidRPr="004B6A5E">
        <w:t>9. Proporção de Trabalho Remoto</w:t>
      </w:r>
      <w:bookmarkEnd w:id="14"/>
    </w:p>
    <w:p w14:paraId="34B74D42" w14:textId="77777777" w:rsidR="004B6A5E" w:rsidRPr="004B6A5E" w:rsidRDefault="004B6A5E" w:rsidP="004B6A5E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0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→ Trabalho 100% presencial.</w:t>
      </w:r>
    </w:p>
    <w:p w14:paraId="771B99E4" w14:textId="77777777" w:rsidR="004B6A5E" w:rsidRPr="004B6A5E" w:rsidRDefault="004B6A5E" w:rsidP="004B6A5E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50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→ Modelo híbrido.</w:t>
      </w:r>
    </w:p>
    <w:p w14:paraId="78EBB384" w14:textId="77777777" w:rsidR="004B6A5E" w:rsidRPr="004B6A5E" w:rsidRDefault="004B6A5E" w:rsidP="004B6A5E">
      <w:pPr>
        <w:numPr>
          <w:ilvl w:val="0"/>
          <w:numId w:val="15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100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→ Trabalho totalmente remoto.</w:t>
      </w:r>
    </w:p>
    <w:p w14:paraId="0552BA2E" w14:textId="4A352BF7" w:rsidR="004B6A5E" w:rsidRPr="004B6A5E" w:rsidRDefault="002675D3" w:rsidP="002675D3">
      <w:pPr>
        <w:pStyle w:val="Ttulo3"/>
      </w:pPr>
      <w:bookmarkStart w:id="15" w:name="_Toc192427251"/>
      <w:r>
        <w:t>5.</w:t>
      </w:r>
      <w:r w:rsidR="004B6A5E" w:rsidRPr="004B6A5E">
        <w:t>10. Localização da Empresa</w:t>
      </w:r>
      <w:bookmarkEnd w:id="15"/>
    </w:p>
    <w:p w14:paraId="51BD277D" w14:textId="77777777" w:rsidR="004B6A5E" w:rsidRPr="004B6A5E" w:rsidRDefault="004B6A5E" w:rsidP="004B6A5E">
      <w:pPr>
        <w:numPr>
          <w:ilvl w:val="0"/>
          <w:numId w:val="16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Indica o país onde a empresa está registrada.</w:t>
      </w:r>
    </w:p>
    <w:p w14:paraId="60A0C9C3" w14:textId="77777777" w:rsidR="004B6A5E" w:rsidRPr="004B6A5E" w:rsidRDefault="004B6A5E" w:rsidP="004B6A5E">
      <w:pPr>
        <w:numPr>
          <w:ilvl w:val="0"/>
          <w:numId w:val="16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spacing w:val="-10"/>
          <w:kern w:val="28"/>
        </w:rPr>
        <w:t>Pode ser diferente do local de residência do funcionário (exemplo: um brasileiro trabalhando remotamente para uma empresa dos EUA).</w:t>
      </w:r>
    </w:p>
    <w:p w14:paraId="13693880" w14:textId="7DC230BE" w:rsidR="004B6A5E" w:rsidRPr="004B6A5E" w:rsidRDefault="002675D3" w:rsidP="002675D3">
      <w:pPr>
        <w:pStyle w:val="Ttulo3"/>
      </w:pPr>
      <w:bookmarkStart w:id="16" w:name="_Toc192427252"/>
      <w:r>
        <w:t>5.</w:t>
      </w:r>
      <w:r w:rsidR="004B6A5E" w:rsidRPr="004B6A5E">
        <w:t>11. Tamanho da Empresa</w:t>
      </w:r>
      <w:bookmarkEnd w:id="16"/>
    </w:p>
    <w:p w14:paraId="46A9473D" w14:textId="77777777" w:rsidR="004B6A5E" w:rsidRPr="004B6A5E" w:rsidRDefault="004B6A5E" w:rsidP="004B6A5E">
      <w:pPr>
        <w:numPr>
          <w:ilvl w:val="0"/>
          <w:numId w:val="17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S (Small)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→ Pequena empresa (até 50 funcionários).</w:t>
      </w:r>
    </w:p>
    <w:p w14:paraId="671EC699" w14:textId="77777777" w:rsidR="004B6A5E" w:rsidRPr="004B6A5E" w:rsidRDefault="004B6A5E" w:rsidP="004B6A5E">
      <w:pPr>
        <w:numPr>
          <w:ilvl w:val="0"/>
          <w:numId w:val="17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M (Medium)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→ Empresa média (51 a 250 funcionários).</w:t>
      </w:r>
    </w:p>
    <w:p w14:paraId="22B5DAD0" w14:textId="77777777" w:rsidR="004B6A5E" w:rsidRDefault="004B6A5E" w:rsidP="004B6A5E">
      <w:pPr>
        <w:numPr>
          <w:ilvl w:val="0"/>
          <w:numId w:val="17"/>
        </w:numPr>
        <w:rPr>
          <w:rFonts w:ascii="Arial" w:eastAsiaTheme="majorEastAsia" w:hAnsi="Arial" w:cs="Arial"/>
          <w:spacing w:val="-10"/>
          <w:kern w:val="28"/>
        </w:rPr>
      </w:pPr>
      <w:r w:rsidRPr="004B6A5E">
        <w:rPr>
          <w:rFonts w:ascii="Arial" w:eastAsiaTheme="majorEastAsia" w:hAnsi="Arial" w:cs="Arial"/>
          <w:b/>
          <w:bCs/>
          <w:spacing w:val="-10"/>
          <w:kern w:val="28"/>
        </w:rPr>
        <w:t>L (Large)</w:t>
      </w:r>
      <w:r w:rsidRPr="004B6A5E">
        <w:rPr>
          <w:rFonts w:ascii="Arial" w:eastAsiaTheme="majorEastAsia" w:hAnsi="Arial" w:cs="Arial"/>
          <w:spacing w:val="-10"/>
          <w:kern w:val="28"/>
        </w:rPr>
        <w:t xml:space="preserve"> → Grande empresa (mais de 250 funcionários).</w:t>
      </w:r>
    </w:p>
    <w:p w14:paraId="07CC0053" w14:textId="77777777" w:rsidR="000F03F5" w:rsidRDefault="000F03F5" w:rsidP="000F03F5">
      <w:pPr>
        <w:rPr>
          <w:rFonts w:ascii="Arial" w:eastAsiaTheme="majorEastAsia" w:hAnsi="Arial" w:cs="Arial"/>
          <w:spacing w:val="-10"/>
          <w:kern w:val="28"/>
        </w:rPr>
      </w:pPr>
    </w:p>
    <w:p w14:paraId="726738EA" w14:textId="77777777" w:rsidR="00A06B8A" w:rsidRPr="00A06B8A" w:rsidRDefault="00A06B8A" w:rsidP="00A06B8A">
      <w:pPr>
        <w:rPr>
          <w:rFonts w:ascii="Arial" w:eastAsiaTheme="majorEastAsia" w:hAnsi="Arial" w:cs="Arial"/>
          <w:spacing w:val="-10"/>
          <w:kern w:val="28"/>
        </w:rPr>
      </w:pPr>
      <w:r w:rsidRPr="00A06B8A">
        <w:rPr>
          <w:rFonts w:ascii="Arial" w:eastAsiaTheme="majorEastAsia" w:hAnsi="Arial" w:cs="Arial"/>
          <w:spacing w:val="-10"/>
          <w:kern w:val="28"/>
        </w:rPr>
        <w:t>Aqui estão algumas análises iniciais com gráficos para entender melhor os dados:</w:t>
      </w:r>
    </w:p>
    <w:p w14:paraId="7795A0F0" w14:textId="77777777" w:rsidR="00A0456E" w:rsidRDefault="00A0456E" w:rsidP="00A0456E">
      <w:pPr>
        <w:ind w:left="360"/>
        <w:rPr>
          <w:rFonts w:ascii="Arial" w:eastAsiaTheme="majorEastAsia" w:hAnsi="Arial" w:cs="Arial"/>
          <w:b/>
          <w:bCs/>
          <w:spacing w:val="-10"/>
          <w:kern w:val="28"/>
        </w:rPr>
      </w:pPr>
    </w:p>
    <w:p w14:paraId="7CFF5893" w14:textId="5ABF4A63" w:rsidR="00A06B8A" w:rsidRDefault="00A06B8A" w:rsidP="007525A1">
      <w:pPr>
        <w:ind w:firstLine="708"/>
        <w:rPr>
          <w:rFonts w:ascii="Arial" w:eastAsiaTheme="majorEastAsia" w:hAnsi="Arial" w:cs="Arial"/>
          <w:spacing w:val="-10"/>
          <w:kern w:val="28"/>
        </w:rPr>
      </w:pPr>
      <w:r w:rsidRPr="00A06B8A">
        <w:rPr>
          <w:rFonts w:ascii="Arial" w:eastAsiaTheme="majorEastAsia" w:hAnsi="Arial" w:cs="Arial"/>
          <w:b/>
          <w:bCs/>
          <w:spacing w:val="-10"/>
          <w:kern w:val="28"/>
        </w:rPr>
        <w:t>Distribuição dos Salários em USD</w:t>
      </w:r>
      <w:r w:rsidRPr="00A06B8A">
        <w:rPr>
          <w:rFonts w:ascii="Arial" w:eastAsiaTheme="majorEastAsia" w:hAnsi="Arial" w:cs="Arial"/>
          <w:spacing w:val="-10"/>
          <w:kern w:val="28"/>
        </w:rPr>
        <w:t xml:space="preserve"> → A maioria dos salários se concentra abaixo de 150k, mas há valores mais altos que indicam possíveis cargos seniores ou executivos.</w:t>
      </w:r>
    </w:p>
    <w:p w14:paraId="5D76DDF9" w14:textId="77777777" w:rsidR="00A0456E" w:rsidRDefault="00A0456E" w:rsidP="00A0456E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33B5ACF7" w14:textId="6DD3E88F" w:rsidR="00A06B8A" w:rsidRDefault="00A06B8A" w:rsidP="00A06B8A">
      <w:pPr>
        <w:ind w:left="720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noProof/>
          <w:spacing w:val="-10"/>
          <w:kern w:val="28"/>
        </w:rPr>
        <w:drawing>
          <wp:inline distT="0" distB="0" distL="0" distR="0" wp14:anchorId="758D9A46" wp14:editId="2467A97A">
            <wp:extent cx="3453957" cy="2772000"/>
            <wp:effectExtent l="0" t="0" r="0" b="9525"/>
            <wp:docPr id="651955305" name="Imagem 1" descr="Gráfico, Hist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55305" name="Imagem 1" descr="Gráfico, Histogram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57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96FE" w14:textId="77777777" w:rsidR="00A0456E" w:rsidRPr="00A06B8A" w:rsidRDefault="00A0456E" w:rsidP="00A06B8A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6AF5EB12" w14:textId="77777777" w:rsidR="00A06B8A" w:rsidRDefault="00A06B8A" w:rsidP="00A0456E">
      <w:pPr>
        <w:ind w:firstLine="708"/>
        <w:rPr>
          <w:rFonts w:ascii="Arial" w:eastAsiaTheme="majorEastAsia" w:hAnsi="Arial" w:cs="Arial"/>
          <w:spacing w:val="-10"/>
          <w:kern w:val="28"/>
        </w:rPr>
      </w:pPr>
      <w:r w:rsidRPr="00A06B8A">
        <w:rPr>
          <w:rFonts w:ascii="Arial" w:eastAsiaTheme="majorEastAsia" w:hAnsi="Arial" w:cs="Arial"/>
          <w:b/>
          <w:bCs/>
          <w:spacing w:val="-10"/>
          <w:kern w:val="28"/>
        </w:rPr>
        <w:t>Salário por Nível de Experiência</w:t>
      </w:r>
      <w:r w:rsidRPr="00A06B8A">
        <w:rPr>
          <w:rFonts w:ascii="Arial" w:eastAsiaTheme="majorEastAsia" w:hAnsi="Arial" w:cs="Arial"/>
          <w:spacing w:val="-10"/>
          <w:kern w:val="28"/>
        </w:rPr>
        <w:t xml:space="preserve"> → Profissionais de nível executivo (EX) recebem significativamente mais, seguidos por sêniores (SE). Iniciantes (EN) possuem os menores salários.</w:t>
      </w:r>
    </w:p>
    <w:p w14:paraId="687574FF" w14:textId="77777777" w:rsidR="00A0456E" w:rsidRDefault="00A0456E" w:rsidP="00A0456E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3BED58B0" w14:textId="3BA54048" w:rsidR="00A06B8A" w:rsidRDefault="00A06B8A" w:rsidP="00A06B8A">
      <w:pPr>
        <w:ind w:left="720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noProof/>
          <w:spacing w:val="-10"/>
          <w:kern w:val="28"/>
        </w:rPr>
        <w:drawing>
          <wp:inline distT="0" distB="0" distL="0" distR="0" wp14:anchorId="4D9FE904" wp14:editId="500B4B06">
            <wp:extent cx="3486150" cy="2681389"/>
            <wp:effectExtent l="0" t="0" r="0" b="5080"/>
            <wp:docPr id="570850438" name="Imagem 2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0438" name="Imagem 2" descr="Gráfico, Gráfico de barras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51" cy="2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869C" w14:textId="77777777" w:rsidR="00A0456E" w:rsidRPr="00A06B8A" w:rsidRDefault="00A0456E" w:rsidP="00A06B8A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7748127D" w14:textId="3B5C3CB0" w:rsidR="00A06B8A" w:rsidRDefault="00A06B8A" w:rsidP="007525A1">
      <w:pPr>
        <w:ind w:firstLine="708"/>
        <w:rPr>
          <w:rFonts w:ascii="Arial" w:eastAsiaTheme="majorEastAsia" w:hAnsi="Arial" w:cs="Arial"/>
          <w:spacing w:val="-10"/>
          <w:kern w:val="28"/>
        </w:rPr>
      </w:pPr>
      <w:r w:rsidRPr="00A06B8A">
        <w:rPr>
          <w:rFonts w:ascii="Arial" w:eastAsiaTheme="majorEastAsia" w:hAnsi="Arial" w:cs="Arial"/>
          <w:b/>
          <w:bCs/>
          <w:spacing w:val="-10"/>
          <w:kern w:val="28"/>
        </w:rPr>
        <w:t>Salário por Tipo de Emprego</w:t>
      </w:r>
      <w:r w:rsidRPr="00A06B8A">
        <w:rPr>
          <w:rFonts w:ascii="Arial" w:eastAsiaTheme="majorEastAsia" w:hAnsi="Arial" w:cs="Arial"/>
          <w:spacing w:val="-10"/>
          <w:kern w:val="28"/>
        </w:rPr>
        <w:t xml:space="preserve"> → </w:t>
      </w:r>
      <w:r>
        <w:rPr>
          <w:rFonts w:ascii="Arial" w:eastAsiaTheme="majorEastAsia" w:hAnsi="Arial" w:cs="Arial"/>
          <w:spacing w:val="-10"/>
          <w:kern w:val="28"/>
        </w:rPr>
        <w:t>Contratos e freelancers</w:t>
      </w:r>
      <w:r w:rsidRPr="00A06B8A">
        <w:rPr>
          <w:rFonts w:ascii="Arial" w:eastAsiaTheme="majorEastAsia" w:hAnsi="Arial" w:cs="Arial"/>
          <w:spacing w:val="-10"/>
          <w:kern w:val="28"/>
        </w:rPr>
        <w:t xml:space="preserve"> é a categoria </w:t>
      </w:r>
      <w:r>
        <w:rPr>
          <w:rFonts w:ascii="Arial" w:eastAsiaTheme="majorEastAsia" w:hAnsi="Arial" w:cs="Arial"/>
          <w:spacing w:val="-10"/>
          <w:kern w:val="28"/>
        </w:rPr>
        <w:t>com maiores médias salariais</w:t>
      </w:r>
      <w:r w:rsidRPr="00A06B8A">
        <w:rPr>
          <w:rFonts w:ascii="Arial" w:eastAsiaTheme="majorEastAsia" w:hAnsi="Arial" w:cs="Arial"/>
          <w:spacing w:val="-10"/>
          <w:kern w:val="28"/>
        </w:rPr>
        <w:t xml:space="preserve">. </w:t>
      </w:r>
      <w:r>
        <w:rPr>
          <w:rFonts w:ascii="Arial" w:eastAsiaTheme="majorEastAsia" w:hAnsi="Arial" w:cs="Arial"/>
          <w:spacing w:val="-10"/>
          <w:kern w:val="28"/>
        </w:rPr>
        <w:t xml:space="preserve">Seguido do </w:t>
      </w:r>
      <w:r w:rsidR="00A0456E">
        <w:rPr>
          <w:rFonts w:ascii="Arial" w:eastAsiaTheme="majorEastAsia" w:hAnsi="Arial" w:cs="Arial"/>
          <w:spacing w:val="-10"/>
          <w:kern w:val="28"/>
        </w:rPr>
        <w:t xml:space="preserve">Tempo integral </w:t>
      </w:r>
      <w:r>
        <w:rPr>
          <w:rFonts w:ascii="Arial" w:eastAsiaTheme="majorEastAsia" w:hAnsi="Arial" w:cs="Arial"/>
          <w:spacing w:val="-10"/>
          <w:kern w:val="28"/>
        </w:rPr>
        <w:t>(FT)</w:t>
      </w:r>
      <w:r w:rsidR="00A0456E">
        <w:rPr>
          <w:rFonts w:ascii="Arial" w:eastAsiaTheme="majorEastAsia" w:hAnsi="Arial" w:cs="Arial"/>
          <w:spacing w:val="-10"/>
          <w:kern w:val="28"/>
        </w:rPr>
        <w:t xml:space="preserve"> que correspondem a segunda maiores médias.</w:t>
      </w:r>
    </w:p>
    <w:p w14:paraId="79BB8638" w14:textId="77777777" w:rsidR="00A0456E" w:rsidRDefault="00A0456E" w:rsidP="00A0456E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6B5F0226" w14:textId="261468F6" w:rsidR="00A06B8A" w:rsidRDefault="00A06B8A" w:rsidP="00A06B8A">
      <w:pPr>
        <w:ind w:left="720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noProof/>
          <w:spacing w:val="-10"/>
          <w:kern w:val="28"/>
        </w:rPr>
        <w:drawing>
          <wp:inline distT="0" distB="0" distL="0" distR="0" wp14:anchorId="780B608F" wp14:editId="16582EE2">
            <wp:extent cx="3903621" cy="2209800"/>
            <wp:effectExtent l="0" t="0" r="1905" b="0"/>
            <wp:docPr id="754868386" name="Imagem 3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68386" name="Imagem 3" descr="Gráfico, Gráfico de barras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48" cy="22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D0EB" w14:textId="77777777" w:rsidR="00A0456E" w:rsidRPr="00A06B8A" w:rsidRDefault="00A0456E" w:rsidP="00A06B8A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22FA367B" w14:textId="77777777" w:rsidR="00A06B8A" w:rsidRDefault="00A06B8A" w:rsidP="007525A1">
      <w:pPr>
        <w:ind w:firstLine="708"/>
        <w:rPr>
          <w:rFonts w:ascii="Arial" w:eastAsiaTheme="majorEastAsia" w:hAnsi="Arial" w:cs="Arial"/>
          <w:spacing w:val="-10"/>
          <w:kern w:val="28"/>
        </w:rPr>
      </w:pPr>
      <w:r w:rsidRPr="00A06B8A">
        <w:rPr>
          <w:rFonts w:ascii="Arial" w:eastAsiaTheme="majorEastAsia" w:hAnsi="Arial" w:cs="Arial"/>
          <w:b/>
          <w:bCs/>
          <w:spacing w:val="-10"/>
          <w:kern w:val="28"/>
        </w:rPr>
        <w:t>Distribuição do Trabalho Remoto</w:t>
      </w:r>
      <w:r w:rsidRPr="00A06B8A">
        <w:rPr>
          <w:rFonts w:ascii="Arial" w:eastAsiaTheme="majorEastAsia" w:hAnsi="Arial" w:cs="Arial"/>
          <w:spacing w:val="-10"/>
          <w:kern w:val="28"/>
        </w:rPr>
        <w:t xml:space="preserve"> → Há uma forte concentração de profissionais que trabalham 100% remoto ou 100% presencial. Modelos híbridos são menos frequentes.</w:t>
      </w:r>
    </w:p>
    <w:p w14:paraId="45316A3A" w14:textId="77777777" w:rsidR="00A0456E" w:rsidRDefault="00A0456E" w:rsidP="00A0456E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17F02B26" w14:textId="21CAAFDE" w:rsidR="00A0456E" w:rsidRDefault="00A0456E" w:rsidP="00A0456E">
      <w:pPr>
        <w:ind w:left="720"/>
        <w:rPr>
          <w:rFonts w:ascii="Arial" w:eastAsiaTheme="majorEastAsia" w:hAnsi="Arial" w:cs="Arial"/>
          <w:b/>
          <w:bCs/>
          <w:spacing w:val="-10"/>
          <w:kern w:val="28"/>
        </w:rPr>
      </w:pPr>
      <w:r>
        <w:rPr>
          <w:rFonts w:ascii="Arial" w:eastAsiaTheme="majorEastAsia" w:hAnsi="Arial" w:cs="Arial"/>
          <w:b/>
          <w:bCs/>
          <w:noProof/>
          <w:spacing w:val="-10"/>
          <w:kern w:val="28"/>
        </w:rPr>
        <w:drawing>
          <wp:inline distT="0" distB="0" distL="0" distR="0" wp14:anchorId="77C991DD" wp14:editId="23435D8F">
            <wp:extent cx="3572374" cy="3267531"/>
            <wp:effectExtent l="0" t="0" r="9525" b="9525"/>
            <wp:docPr id="1750271876" name="Imagem 4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1876" name="Imagem 4" descr="Gráfico, Gráfico de caixa estreit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27BC" w14:textId="77777777" w:rsidR="00A0456E" w:rsidRPr="00A06B8A" w:rsidRDefault="00A0456E" w:rsidP="00A0456E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7408C3E7" w14:textId="77777777" w:rsidR="00A06B8A" w:rsidRDefault="00A06B8A" w:rsidP="007525A1">
      <w:pPr>
        <w:ind w:firstLine="708"/>
        <w:rPr>
          <w:rFonts w:ascii="Arial" w:eastAsiaTheme="majorEastAsia" w:hAnsi="Arial" w:cs="Arial"/>
          <w:spacing w:val="-10"/>
          <w:kern w:val="28"/>
        </w:rPr>
      </w:pPr>
      <w:r w:rsidRPr="00A06B8A">
        <w:rPr>
          <w:rFonts w:ascii="Arial" w:eastAsiaTheme="majorEastAsia" w:hAnsi="Arial" w:cs="Arial"/>
          <w:b/>
          <w:bCs/>
          <w:spacing w:val="-10"/>
          <w:kern w:val="28"/>
        </w:rPr>
        <w:lastRenderedPageBreak/>
        <w:t>Salário por Tamanho da Empresa</w:t>
      </w:r>
      <w:r w:rsidRPr="00A06B8A">
        <w:rPr>
          <w:rFonts w:ascii="Arial" w:eastAsiaTheme="majorEastAsia" w:hAnsi="Arial" w:cs="Arial"/>
          <w:spacing w:val="-10"/>
          <w:kern w:val="28"/>
        </w:rPr>
        <w:t xml:space="preserve"> → Empresas grandes (L) tendem a pagar mais do que empresas médias (M) e pequenas (S).</w:t>
      </w:r>
    </w:p>
    <w:p w14:paraId="083707B6" w14:textId="32AE3C06" w:rsidR="00A0456E" w:rsidRDefault="00A0456E" w:rsidP="00A0456E">
      <w:pPr>
        <w:ind w:left="720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noProof/>
          <w:spacing w:val="-10"/>
          <w:kern w:val="28"/>
        </w:rPr>
        <w:drawing>
          <wp:inline distT="0" distB="0" distL="0" distR="0" wp14:anchorId="61417B02" wp14:editId="080F7688">
            <wp:extent cx="3476625" cy="2704858"/>
            <wp:effectExtent l="0" t="0" r="0" b="635"/>
            <wp:docPr id="1183289995" name="Imagem 5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89995" name="Imagem 5" descr="Gráfico, Gráfico de barras, Histo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19" cy="27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8B3A" w14:textId="77777777" w:rsidR="00A0456E" w:rsidRPr="00A06B8A" w:rsidRDefault="00A0456E" w:rsidP="00A0456E">
      <w:pPr>
        <w:ind w:left="720"/>
        <w:rPr>
          <w:rFonts w:ascii="Arial" w:eastAsiaTheme="majorEastAsia" w:hAnsi="Arial" w:cs="Arial"/>
          <w:spacing w:val="-10"/>
          <w:kern w:val="28"/>
        </w:rPr>
      </w:pPr>
    </w:p>
    <w:p w14:paraId="0F50701A" w14:textId="77777777" w:rsidR="00A06B8A" w:rsidRDefault="00A06B8A" w:rsidP="007525A1">
      <w:pPr>
        <w:ind w:firstLine="708"/>
        <w:rPr>
          <w:rFonts w:ascii="Arial" w:eastAsiaTheme="majorEastAsia" w:hAnsi="Arial" w:cs="Arial"/>
          <w:spacing w:val="-10"/>
          <w:kern w:val="28"/>
        </w:rPr>
      </w:pPr>
      <w:r w:rsidRPr="00A06B8A">
        <w:rPr>
          <w:rFonts w:ascii="Arial" w:eastAsiaTheme="majorEastAsia" w:hAnsi="Arial" w:cs="Arial"/>
          <w:b/>
          <w:bCs/>
          <w:spacing w:val="-10"/>
          <w:kern w:val="28"/>
        </w:rPr>
        <w:t>Salário por Localização da Empresa (Top 10 Países)</w:t>
      </w:r>
      <w:r w:rsidRPr="00A06B8A">
        <w:rPr>
          <w:rFonts w:ascii="Arial" w:eastAsiaTheme="majorEastAsia" w:hAnsi="Arial" w:cs="Arial"/>
          <w:spacing w:val="-10"/>
          <w:kern w:val="28"/>
        </w:rPr>
        <w:t xml:space="preserve"> → Alguns países apresentam grande variação salarial, indicando diferenças no custo de vida e demanda por profissionais.</w:t>
      </w:r>
    </w:p>
    <w:p w14:paraId="28EAE893" w14:textId="482834FB" w:rsidR="00A0456E" w:rsidRPr="00A06B8A" w:rsidRDefault="00A0456E" w:rsidP="00A0456E">
      <w:pPr>
        <w:ind w:left="720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noProof/>
          <w:spacing w:val="-10"/>
          <w:kern w:val="28"/>
        </w:rPr>
        <w:drawing>
          <wp:inline distT="0" distB="0" distL="0" distR="0" wp14:anchorId="49856B48" wp14:editId="17EBC5EE">
            <wp:extent cx="3209925" cy="3022775"/>
            <wp:effectExtent l="0" t="0" r="0" b="6350"/>
            <wp:docPr id="1610207356" name="Imagem 6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07356" name="Imagem 6" descr="Uma imagem contendo Interface gráfica do usuári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092" cy="30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F7F5" w14:textId="77777777" w:rsidR="000F03F5" w:rsidRPr="004B6A5E" w:rsidRDefault="000F03F5" w:rsidP="000F03F5">
      <w:pPr>
        <w:rPr>
          <w:rFonts w:ascii="Arial" w:eastAsiaTheme="majorEastAsia" w:hAnsi="Arial" w:cs="Arial"/>
          <w:spacing w:val="-10"/>
          <w:kern w:val="28"/>
        </w:rPr>
      </w:pPr>
    </w:p>
    <w:p w14:paraId="531736E3" w14:textId="77777777" w:rsidR="004B6A5E" w:rsidRDefault="004B6A5E" w:rsidP="002B2445">
      <w:pPr>
        <w:rPr>
          <w:rFonts w:ascii="Arial" w:eastAsiaTheme="majorEastAsia" w:hAnsi="Arial" w:cs="Arial"/>
          <w:spacing w:val="-10"/>
          <w:kern w:val="28"/>
        </w:rPr>
      </w:pPr>
    </w:p>
    <w:p w14:paraId="5CC873BA" w14:textId="746B683D" w:rsidR="002B2445" w:rsidRPr="002B2445" w:rsidRDefault="002B2445" w:rsidP="002675D3">
      <w:pPr>
        <w:pStyle w:val="Ttulo2"/>
      </w:pPr>
      <w:bookmarkStart w:id="17" w:name="_Toc192427253"/>
      <w:r w:rsidRPr="002B2445">
        <w:lastRenderedPageBreak/>
        <w:t>6. Resultados e Discussão</w:t>
      </w:r>
      <w:bookmarkEnd w:id="17"/>
    </w:p>
    <w:p w14:paraId="529DEF54" w14:textId="091EFAEF" w:rsidR="00A0456E" w:rsidRPr="00A0456E" w:rsidRDefault="007525A1" w:rsidP="00A0456E">
      <w:pPr>
        <w:pStyle w:val="Ttulo2"/>
        <w:rPr>
          <w:rFonts w:cs="Arial"/>
          <w:b w:val="0"/>
          <w:spacing w:val="-10"/>
          <w:kern w:val="28"/>
        </w:rPr>
      </w:pPr>
      <w:bookmarkStart w:id="18" w:name="_Toc192427254"/>
      <w:r w:rsidRPr="007525A1">
        <w:rPr>
          <w:rFonts w:cs="Arial"/>
          <w:b w:val="0"/>
          <w:spacing w:val="-10"/>
          <w:kern w:val="28"/>
        </w:rPr>
        <w:t>6.</w:t>
      </w:r>
      <w:r w:rsidR="00A0456E" w:rsidRPr="00A0456E">
        <w:rPr>
          <w:rFonts w:cs="Arial"/>
          <w:b w:val="0"/>
          <w:spacing w:val="-10"/>
          <w:kern w:val="28"/>
        </w:rPr>
        <w:t>1. Salários Variam Consideravelmente, mas a Maioria Está Abaixo de 150k USD</w:t>
      </w:r>
    </w:p>
    <w:p w14:paraId="0FF33FB0" w14:textId="77777777" w:rsidR="00A0456E" w:rsidRPr="00A0456E" w:rsidRDefault="00A0456E" w:rsidP="00A0456E">
      <w:pPr>
        <w:pStyle w:val="Ttulo2"/>
        <w:numPr>
          <w:ilvl w:val="0"/>
          <w:numId w:val="20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A distribuição salarial mostra que a maior parte dos profissionais recebe menos de 150 mil USD por ano.</w:t>
      </w:r>
    </w:p>
    <w:p w14:paraId="363C3A80" w14:textId="77777777" w:rsidR="007525A1" w:rsidRPr="007525A1" w:rsidRDefault="00A0456E" w:rsidP="00A0456E">
      <w:pPr>
        <w:pStyle w:val="Ttulo2"/>
        <w:numPr>
          <w:ilvl w:val="0"/>
          <w:numId w:val="20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No entanto, há casos de salários significativamente mais altos, possivelmente para cargos de liderança ou em mercados muito competitivos.</w:t>
      </w:r>
    </w:p>
    <w:p w14:paraId="60F959AE" w14:textId="3F9D0B5B" w:rsidR="00A0456E" w:rsidRPr="00A0456E" w:rsidRDefault="007525A1" w:rsidP="007525A1">
      <w:pPr>
        <w:pStyle w:val="Ttulo2"/>
        <w:rPr>
          <w:rFonts w:cs="Arial"/>
          <w:b w:val="0"/>
          <w:spacing w:val="-10"/>
          <w:kern w:val="28"/>
        </w:rPr>
      </w:pPr>
      <w:r w:rsidRPr="007525A1">
        <w:rPr>
          <w:rFonts w:cs="Arial"/>
          <w:b w:val="0"/>
          <w:spacing w:val="-10"/>
          <w:kern w:val="28"/>
        </w:rPr>
        <w:t>6.</w:t>
      </w:r>
      <w:r w:rsidR="00A0456E" w:rsidRPr="00A0456E">
        <w:rPr>
          <w:rFonts w:cs="Arial"/>
          <w:b w:val="0"/>
          <w:spacing w:val="-10"/>
          <w:kern w:val="28"/>
        </w:rPr>
        <w:t>2. Executivos e Sêniores Recebem os Maiores Salários</w:t>
      </w:r>
    </w:p>
    <w:p w14:paraId="58F24A71" w14:textId="77777777" w:rsidR="00A0456E" w:rsidRPr="00A0456E" w:rsidRDefault="00A0456E" w:rsidP="00A0456E">
      <w:pPr>
        <w:pStyle w:val="Ttulo2"/>
        <w:numPr>
          <w:ilvl w:val="0"/>
          <w:numId w:val="21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Profissionais executivos (EX) têm os maiores salários, seguidos pelos sêniores (SE).</w:t>
      </w:r>
    </w:p>
    <w:p w14:paraId="621EC6E9" w14:textId="77777777" w:rsidR="00A0456E" w:rsidRPr="00A0456E" w:rsidRDefault="00A0456E" w:rsidP="00A0456E">
      <w:pPr>
        <w:pStyle w:val="Ttulo2"/>
        <w:numPr>
          <w:ilvl w:val="0"/>
          <w:numId w:val="21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Iniciantes (EN) recebem os menores salários, como esperado.</w:t>
      </w:r>
    </w:p>
    <w:p w14:paraId="51C1CE22" w14:textId="26BD3593" w:rsidR="00A0456E" w:rsidRPr="00A0456E" w:rsidRDefault="007525A1" w:rsidP="00A0456E">
      <w:pPr>
        <w:pStyle w:val="Ttulo2"/>
        <w:rPr>
          <w:rFonts w:cs="Arial"/>
          <w:b w:val="0"/>
          <w:spacing w:val="-10"/>
          <w:kern w:val="28"/>
        </w:rPr>
      </w:pPr>
      <w:r w:rsidRPr="007525A1">
        <w:rPr>
          <w:rFonts w:cs="Arial"/>
          <w:b w:val="0"/>
          <w:spacing w:val="-10"/>
          <w:kern w:val="28"/>
        </w:rPr>
        <w:t>6.</w:t>
      </w:r>
      <w:r w:rsidR="00A0456E" w:rsidRPr="00A0456E">
        <w:rPr>
          <w:rFonts w:cs="Arial"/>
          <w:b w:val="0"/>
          <w:spacing w:val="-10"/>
          <w:kern w:val="28"/>
        </w:rPr>
        <w:t>3. Trabalho Remoto Está Polarizado: 100% Presencial ou 100% Remoto</w:t>
      </w:r>
    </w:p>
    <w:p w14:paraId="130DC100" w14:textId="56C71E84" w:rsidR="00A0456E" w:rsidRPr="00A0456E" w:rsidRDefault="00A0456E" w:rsidP="00A0456E">
      <w:pPr>
        <w:pStyle w:val="Ttulo2"/>
        <w:numPr>
          <w:ilvl w:val="0"/>
          <w:numId w:val="22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 xml:space="preserve">A </w:t>
      </w:r>
      <w:r w:rsidR="007525A1">
        <w:rPr>
          <w:rFonts w:cs="Arial"/>
          <w:b w:val="0"/>
          <w:spacing w:val="-10"/>
          <w:kern w:val="28"/>
        </w:rPr>
        <w:t xml:space="preserve">proporção do trabalho remoto </w:t>
      </w:r>
      <w:r w:rsidRPr="00A0456E">
        <w:rPr>
          <w:rFonts w:cs="Arial"/>
          <w:b w:val="0"/>
          <w:spacing w:val="-10"/>
          <w:kern w:val="28"/>
        </w:rPr>
        <w:t>mostra que a maioria dos profissionais trabalha totalmente remoto ou totalmente presencial.</w:t>
      </w:r>
    </w:p>
    <w:p w14:paraId="11B1DDE4" w14:textId="77777777" w:rsidR="00A0456E" w:rsidRPr="00A0456E" w:rsidRDefault="00A0456E" w:rsidP="00A0456E">
      <w:pPr>
        <w:pStyle w:val="Ttulo2"/>
        <w:numPr>
          <w:ilvl w:val="0"/>
          <w:numId w:val="22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O modelo híbrido (50%) é menos comum.</w:t>
      </w:r>
    </w:p>
    <w:p w14:paraId="6F9A32D7" w14:textId="63AC2D24" w:rsidR="00A0456E" w:rsidRPr="00A0456E" w:rsidRDefault="007525A1" w:rsidP="00A0456E">
      <w:pPr>
        <w:pStyle w:val="Ttulo2"/>
        <w:rPr>
          <w:rFonts w:cs="Arial"/>
          <w:b w:val="0"/>
          <w:spacing w:val="-10"/>
          <w:kern w:val="28"/>
        </w:rPr>
      </w:pPr>
      <w:r w:rsidRPr="007525A1">
        <w:rPr>
          <w:rFonts w:ascii="Segoe UI Emoji" w:hAnsi="Segoe UI Emoji" w:cs="Segoe UI Emoji"/>
          <w:b w:val="0"/>
          <w:spacing w:val="-10"/>
          <w:kern w:val="28"/>
        </w:rPr>
        <w:t>6.</w:t>
      </w:r>
      <w:r w:rsidR="00A0456E" w:rsidRPr="00A0456E">
        <w:rPr>
          <w:rFonts w:cs="Arial"/>
          <w:b w:val="0"/>
          <w:spacing w:val="-10"/>
          <w:kern w:val="28"/>
        </w:rPr>
        <w:t>4. Empresas Maiores Pagam Melhor</w:t>
      </w:r>
    </w:p>
    <w:p w14:paraId="099D5918" w14:textId="77777777" w:rsidR="00A0456E" w:rsidRPr="00A0456E" w:rsidRDefault="00A0456E" w:rsidP="00A0456E">
      <w:pPr>
        <w:pStyle w:val="Ttulo2"/>
        <w:numPr>
          <w:ilvl w:val="0"/>
          <w:numId w:val="23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Profissionais que trabalham em grandes empresas (L) recebem salários mais altos, enquanto empresas pequenas (S) tendem a pagar menos.</w:t>
      </w:r>
    </w:p>
    <w:p w14:paraId="746FB246" w14:textId="77777777" w:rsidR="00A0456E" w:rsidRPr="00A0456E" w:rsidRDefault="00A0456E" w:rsidP="00A0456E">
      <w:pPr>
        <w:pStyle w:val="Ttulo2"/>
        <w:numPr>
          <w:ilvl w:val="0"/>
          <w:numId w:val="23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Empresas médias (M) ficam em um nível intermediário.</w:t>
      </w:r>
    </w:p>
    <w:p w14:paraId="7C172F59" w14:textId="0694E6F4" w:rsidR="00A0456E" w:rsidRPr="00A0456E" w:rsidRDefault="007525A1" w:rsidP="00A0456E">
      <w:pPr>
        <w:pStyle w:val="Ttulo2"/>
        <w:rPr>
          <w:rFonts w:cs="Arial"/>
          <w:b w:val="0"/>
          <w:spacing w:val="-10"/>
          <w:kern w:val="28"/>
        </w:rPr>
      </w:pPr>
      <w:r w:rsidRPr="007525A1">
        <w:rPr>
          <w:rFonts w:ascii="Segoe UI Emoji" w:hAnsi="Segoe UI Emoji" w:cs="Segoe UI Emoji"/>
          <w:b w:val="0"/>
          <w:spacing w:val="-10"/>
          <w:kern w:val="28"/>
        </w:rPr>
        <w:t>6.</w:t>
      </w:r>
      <w:r w:rsidR="00A0456E" w:rsidRPr="00A0456E">
        <w:rPr>
          <w:rFonts w:cs="Arial"/>
          <w:b w:val="0"/>
          <w:spacing w:val="-10"/>
          <w:kern w:val="28"/>
        </w:rPr>
        <w:t>5. Salário por País Varia Muito</w:t>
      </w:r>
    </w:p>
    <w:p w14:paraId="2080565B" w14:textId="77777777" w:rsidR="00A0456E" w:rsidRPr="00A0456E" w:rsidRDefault="00A0456E" w:rsidP="00A0456E">
      <w:pPr>
        <w:pStyle w:val="Ttulo2"/>
        <w:numPr>
          <w:ilvl w:val="0"/>
          <w:numId w:val="24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Alguns países apresentam salários muito mais altos do que outros, indicando diferenças no custo de vida e no mercado de trabalho.</w:t>
      </w:r>
    </w:p>
    <w:p w14:paraId="767D9F9F" w14:textId="77777777" w:rsidR="00A0456E" w:rsidRPr="00A0456E" w:rsidRDefault="00A0456E" w:rsidP="00A0456E">
      <w:pPr>
        <w:pStyle w:val="Ttulo2"/>
        <w:numPr>
          <w:ilvl w:val="0"/>
          <w:numId w:val="24"/>
        </w:numPr>
        <w:rPr>
          <w:rFonts w:cs="Arial"/>
          <w:b w:val="0"/>
          <w:spacing w:val="-10"/>
          <w:kern w:val="28"/>
        </w:rPr>
      </w:pPr>
      <w:r w:rsidRPr="00A0456E">
        <w:rPr>
          <w:rFonts w:cs="Arial"/>
          <w:b w:val="0"/>
          <w:spacing w:val="-10"/>
          <w:kern w:val="28"/>
        </w:rPr>
        <w:t>Essa variação pode impactar negociações salariais para profissionais que trabalham remotamente.</w:t>
      </w:r>
    </w:p>
    <w:p w14:paraId="2BC03E9D" w14:textId="77777777" w:rsidR="002B2445" w:rsidRPr="002B2445" w:rsidRDefault="002B2445" w:rsidP="002675D3">
      <w:pPr>
        <w:pStyle w:val="Ttulo2"/>
      </w:pPr>
      <w:r w:rsidRPr="002B2445">
        <w:t>7. Conclusão</w:t>
      </w:r>
      <w:bookmarkEnd w:id="18"/>
    </w:p>
    <w:p w14:paraId="4E72220E" w14:textId="77777777" w:rsidR="007525A1" w:rsidRPr="007525A1" w:rsidRDefault="007525A1" w:rsidP="007525A1">
      <w:pPr>
        <w:pStyle w:val="Ttulo2"/>
        <w:ind w:firstLine="708"/>
        <w:rPr>
          <w:rFonts w:cs="Arial"/>
          <w:b w:val="0"/>
          <w:bCs/>
          <w:spacing w:val="-10"/>
          <w:kern w:val="28"/>
        </w:rPr>
      </w:pPr>
      <w:bookmarkStart w:id="19" w:name="_Toc192427255"/>
      <w:r w:rsidRPr="007525A1">
        <w:rPr>
          <w:rFonts w:cs="Arial"/>
          <w:b w:val="0"/>
          <w:bCs/>
          <w:spacing w:val="-10"/>
          <w:kern w:val="28"/>
        </w:rPr>
        <w:t>A análise salarial para carreiras em dados revela diferenças significativas baseadas em experiência, tipo de emprego, tamanho da empresa e localização geográfica. Profissionais com maior senioridade e localizados em mercados mais desenvolvidos tendem a ter melhores salários.</w:t>
      </w:r>
    </w:p>
    <w:p w14:paraId="0B914164" w14:textId="77777777" w:rsidR="007525A1" w:rsidRPr="007525A1" w:rsidRDefault="007525A1" w:rsidP="007525A1">
      <w:pPr>
        <w:pStyle w:val="Ttulo2"/>
        <w:ind w:firstLine="708"/>
        <w:rPr>
          <w:rFonts w:cs="Arial"/>
          <w:b w:val="0"/>
          <w:bCs/>
          <w:spacing w:val="-10"/>
          <w:kern w:val="28"/>
        </w:rPr>
      </w:pPr>
      <w:r w:rsidRPr="007525A1">
        <w:rPr>
          <w:rFonts w:cs="Arial"/>
          <w:b w:val="0"/>
          <w:bCs/>
          <w:spacing w:val="-10"/>
          <w:kern w:val="28"/>
        </w:rPr>
        <w:t>Essas informações são valiosas para profissionais que desejam negociar melhores remunerações ou considerar oportunidades em diferentes países e empresas.</w:t>
      </w:r>
    </w:p>
    <w:p w14:paraId="66171FA9" w14:textId="77777777" w:rsidR="002B2445" w:rsidRPr="002B2445" w:rsidRDefault="002B2445" w:rsidP="002675D3">
      <w:pPr>
        <w:pStyle w:val="Ttulo2"/>
      </w:pPr>
      <w:r w:rsidRPr="002B2445">
        <w:t>8. Referências</w:t>
      </w:r>
      <w:bookmarkEnd w:id="19"/>
    </w:p>
    <w:p w14:paraId="7E67570F" w14:textId="07E6DEB3" w:rsidR="002B2445" w:rsidRPr="002B2445" w:rsidRDefault="00BA3E12" w:rsidP="002B2445">
      <w:pPr>
        <w:rPr>
          <w:rFonts w:ascii="Arial" w:eastAsiaTheme="majorEastAsia" w:hAnsi="Arial" w:cs="Arial"/>
          <w:spacing w:val="-10"/>
          <w:kern w:val="28"/>
        </w:rPr>
      </w:pPr>
      <w:r w:rsidRPr="00BA3E12">
        <w:rPr>
          <w:rFonts w:ascii="Arial" w:eastAsiaTheme="majorEastAsia" w:hAnsi="Arial" w:cs="Arial"/>
          <w:spacing w:val="-10"/>
          <w:kern w:val="28"/>
        </w:rPr>
        <w:t>https://www.kaggle.com/datasets/henryshan/2023-data-scientists-salary</w:t>
      </w:r>
      <w:r w:rsidR="00000000">
        <w:rPr>
          <w:rFonts w:ascii="Arial" w:eastAsiaTheme="majorEastAsia" w:hAnsi="Arial" w:cs="Arial"/>
          <w:spacing w:val="-10"/>
          <w:kern w:val="28"/>
        </w:rPr>
        <w:pict w14:anchorId="42D2E42A">
          <v:rect id="_x0000_i1025" style="width:0;height:1.5pt" o:hralign="center" o:hrstd="t" o:hr="t" fillcolor="#a0a0a0" stroked="f"/>
        </w:pict>
      </w:r>
    </w:p>
    <w:p w14:paraId="7D82AA0C" w14:textId="77777777" w:rsidR="002B2445" w:rsidRDefault="002B2445" w:rsidP="002B2445"/>
    <w:p w14:paraId="7BEC7028" w14:textId="77777777" w:rsidR="002B2445" w:rsidRPr="002B2445" w:rsidRDefault="002B2445" w:rsidP="002B2445"/>
    <w:sectPr w:rsidR="002B2445" w:rsidRPr="002B2445" w:rsidSect="00786C9C"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C2ED9" w14:textId="77777777" w:rsidR="005328CB" w:rsidRDefault="005328CB" w:rsidP="00786C9C">
      <w:pPr>
        <w:spacing w:after="0" w:line="240" w:lineRule="auto"/>
      </w:pPr>
      <w:r>
        <w:separator/>
      </w:r>
    </w:p>
  </w:endnote>
  <w:endnote w:type="continuationSeparator" w:id="0">
    <w:p w14:paraId="0D4DF92F" w14:textId="77777777" w:rsidR="005328CB" w:rsidRDefault="005328CB" w:rsidP="0078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1590793"/>
      <w:docPartObj>
        <w:docPartGallery w:val="Page Numbers (Bottom of Page)"/>
        <w:docPartUnique/>
      </w:docPartObj>
    </w:sdtPr>
    <w:sdtContent>
      <w:p w14:paraId="046BEA83" w14:textId="7CE059CE" w:rsidR="00786C9C" w:rsidRDefault="00786C9C">
        <w:pPr>
          <w:pStyle w:val="Rodap"/>
          <w:jc w:val="right"/>
        </w:pPr>
        <w:r w:rsidRPr="00786C9C">
          <w:rPr>
            <w:rFonts w:ascii="Arial" w:hAnsi="Arial" w:cs="Arial"/>
            <w:sz w:val="20"/>
            <w:szCs w:val="20"/>
          </w:rPr>
          <w:fldChar w:fldCharType="begin"/>
        </w:r>
        <w:r w:rsidRPr="00786C9C">
          <w:rPr>
            <w:rFonts w:ascii="Arial" w:hAnsi="Arial" w:cs="Arial"/>
            <w:sz w:val="20"/>
            <w:szCs w:val="20"/>
          </w:rPr>
          <w:instrText>PAGE   \* MERGEFORMAT</w:instrText>
        </w:r>
        <w:r w:rsidRPr="00786C9C">
          <w:rPr>
            <w:rFonts w:ascii="Arial" w:hAnsi="Arial" w:cs="Arial"/>
            <w:sz w:val="20"/>
            <w:szCs w:val="20"/>
          </w:rPr>
          <w:fldChar w:fldCharType="separate"/>
        </w:r>
        <w:r w:rsidRPr="00786C9C">
          <w:rPr>
            <w:rFonts w:ascii="Arial" w:hAnsi="Arial" w:cs="Arial"/>
            <w:sz w:val="20"/>
            <w:szCs w:val="20"/>
          </w:rPr>
          <w:t>2</w:t>
        </w:r>
        <w:r w:rsidRPr="00786C9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4FEEA60F" w14:textId="77777777" w:rsidR="00786C9C" w:rsidRDefault="00786C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797EA" w14:textId="77777777" w:rsidR="005328CB" w:rsidRDefault="005328CB" w:rsidP="00786C9C">
      <w:pPr>
        <w:spacing w:after="0" w:line="240" w:lineRule="auto"/>
      </w:pPr>
      <w:r>
        <w:separator/>
      </w:r>
    </w:p>
  </w:footnote>
  <w:footnote w:type="continuationSeparator" w:id="0">
    <w:p w14:paraId="6BE585F7" w14:textId="77777777" w:rsidR="005328CB" w:rsidRDefault="005328CB" w:rsidP="00786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B86"/>
    <w:multiLevelType w:val="multilevel"/>
    <w:tmpl w:val="99A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0871"/>
    <w:multiLevelType w:val="multilevel"/>
    <w:tmpl w:val="0A6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5E51"/>
    <w:multiLevelType w:val="multilevel"/>
    <w:tmpl w:val="0B5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C5D55"/>
    <w:multiLevelType w:val="multilevel"/>
    <w:tmpl w:val="89E0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325F9"/>
    <w:multiLevelType w:val="multilevel"/>
    <w:tmpl w:val="D650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03129"/>
    <w:multiLevelType w:val="multilevel"/>
    <w:tmpl w:val="7A4A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57D37"/>
    <w:multiLevelType w:val="multilevel"/>
    <w:tmpl w:val="08F6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F5E6B"/>
    <w:multiLevelType w:val="multilevel"/>
    <w:tmpl w:val="182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81503"/>
    <w:multiLevelType w:val="multilevel"/>
    <w:tmpl w:val="B72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93587"/>
    <w:multiLevelType w:val="multilevel"/>
    <w:tmpl w:val="96C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C03CD"/>
    <w:multiLevelType w:val="multilevel"/>
    <w:tmpl w:val="FEF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613CF"/>
    <w:multiLevelType w:val="multilevel"/>
    <w:tmpl w:val="1F0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1282C"/>
    <w:multiLevelType w:val="multilevel"/>
    <w:tmpl w:val="962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027A5"/>
    <w:multiLevelType w:val="multilevel"/>
    <w:tmpl w:val="2BB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56B4F"/>
    <w:multiLevelType w:val="multilevel"/>
    <w:tmpl w:val="0D2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82D8A"/>
    <w:multiLevelType w:val="multilevel"/>
    <w:tmpl w:val="6980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25942"/>
    <w:multiLevelType w:val="multilevel"/>
    <w:tmpl w:val="F2F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075AE"/>
    <w:multiLevelType w:val="multilevel"/>
    <w:tmpl w:val="B77E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97835"/>
    <w:multiLevelType w:val="multilevel"/>
    <w:tmpl w:val="D994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B6A75"/>
    <w:multiLevelType w:val="multilevel"/>
    <w:tmpl w:val="B3A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44DCD"/>
    <w:multiLevelType w:val="multilevel"/>
    <w:tmpl w:val="E9F4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02328E"/>
    <w:multiLevelType w:val="multilevel"/>
    <w:tmpl w:val="73C2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B439E"/>
    <w:multiLevelType w:val="multilevel"/>
    <w:tmpl w:val="7E0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863AF"/>
    <w:multiLevelType w:val="hybridMultilevel"/>
    <w:tmpl w:val="79B6B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4164">
    <w:abstractNumId w:val="20"/>
  </w:num>
  <w:num w:numId="2" w16cid:durableId="1561088946">
    <w:abstractNumId w:val="11"/>
  </w:num>
  <w:num w:numId="3" w16cid:durableId="752823822">
    <w:abstractNumId w:val="5"/>
  </w:num>
  <w:num w:numId="4" w16cid:durableId="1924416042">
    <w:abstractNumId w:val="15"/>
  </w:num>
  <w:num w:numId="5" w16cid:durableId="1332829717">
    <w:abstractNumId w:val="4"/>
  </w:num>
  <w:num w:numId="6" w16cid:durableId="994574767">
    <w:abstractNumId w:val="1"/>
  </w:num>
  <w:num w:numId="7" w16cid:durableId="2030452610">
    <w:abstractNumId w:val="22"/>
  </w:num>
  <w:num w:numId="8" w16cid:durableId="2131169708">
    <w:abstractNumId w:val="2"/>
  </w:num>
  <w:num w:numId="9" w16cid:durableId="581720846">
    <w:abstractNumId w:val="7"/>
  </w:num>
  <w:num w:numId="10" w16cid:durableId="534316928">
    <w:abstractNumId w:val="21"/>
  </w:num>
  <w:num w:numId="11" w16cid:durableId="994651855">
    <w:abstractNumId w:val="18"/>
  </w:num>
  <w:num w:numId="12" w16cid:durableId="101385150">
    <w:abstractNumId w:val="19"/>
  </w:num>
  <w:num w:numId="13" w16cid:durableId="1864587170">
    <w:abstractNumId w:val="14"/>
  </w:num>
  <w:num w:numId="14" w16cid:durableId="226570222">
    <w:abstractNumId w:val="6"/>
  </w:num>
  <w:num w:numId="15" w16cid:durableId="1382703478">
    <w:abstractNumId w:val="0"/>
  </w:num>
  <w:num w:numId="16" w16cid:durableId="821967169">
    <w:abstractNumId w:val="8"/>
  </w:num>
  <w:num w:numId="17" w16cid:durableId="1433353360">
    <w:abstractNumId w:val="10"/>
  </w:num>
  <w:num w:numId="18" w16cid:durableId="1023165132">
    <w:abstractNumId w:val="23"/>
  </w:num>
  <w:num w:numId="19" w16cid:durableId="719326031">
    <w:abstractNumId w:val="3"/>
  </w:num>
  <w:num w:numId="20" w16cid:durableId="301817133">
    <w:abstractNumId w:val="17"/>
  </w:num>
  <w:num w:numId="21" w16cid:durableId="2119526287">
    <w:abstractNumId w:val="12"/>
  </w:num>
  <w:num w:numId="22" w16cid:durableId="385032936">
    <w:abstractNumId w:val="9"/>
  </w:num>
  <w:num w:numId="23" w16cid:durableId="840195303">
    <w:abstractNumId w:val="16"/>
  </w:num>
  <w:num w:numId="24" w16cid:durableId="20024691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45"/>
    <w:rsid w:val="000F03F5"/>
    <w:rsid w:val="002675D3"/>
    <w:rsid w:val="00270837"/>
    <w:rsid w:val="002B2445"/>
    <w:rsid w:val="003B145C"/>
    <w:rsid w:val="003B29F3"/>
    <w:rsid w:val="003F0068"/>
    <w:rsid w:val="0045268F"/>
    <w:rsid w:val="004B6A5E"/>
    <w:rsid w:val="005328CB"/>
    <w:rsid w:val="00610E33"/>
    <w:rsid w:val="007525A1"/>
    <w:rsid w:val="00786C9C"/>
    <w:rsid w:val="007B188E"/>
    <w:rsid w:val="008E2F3E"/>
    <w:rsid w:val="009C2924"/>
    <w:rsid w:val="00A0456E"/>
    <w:rsid w:val="00A06B8A"/>
    <w:rsid w:val="00BA3E12"/>
    <w:rsid w:val="00BC5C73"/>
    <w:rsid w:val="00E02B58"/>
    <w:rsid w:val="00F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8D73"/>
  <w15:chartTrackingRefBased/>
  <w15:docId w15:val="{8837F92F-A1CB-4AF4-9A4B-FE8910EA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5D3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75D3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75D3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5D3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675D3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675D3"/>
    <w:rPr>
      <w:rFonts w:ascii="Arial" w:eastAsiaTheme="majorEastAsia" w:hAnsi="Arial" w:cstheme="majorBidi"/>
      <w:color w:val="000000" w:themeColor="text1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2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24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2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24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2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2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24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24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24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24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244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86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C9C"/>
  </w:style>
  <w:style w:type="paragraph" w:styleId="Rodap">
    <w:name w:val="footer"/>
    <w:basedOn w:val="Normal"/>
    <w:link w:val="RodapChar"/>
    <w:uiPriority w:val="99"/>
    <w:unhideWhenUsed/>
    <w:rsid w:val="00786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C9C"/>
  </w:style>
  <w:style w:type="paragraph" w:styleId="CabealhodoSumrio">
    <w:name w:val="TOC Heading"/>
    <w:basedOn w:val="Ttulo1"/>
    <w:next w:val="Normal"/>
    <w:uiPriority w:val="39"/>
    <w:unhideWhenUsed/>
    <w:qFormat/>
    <w:rsid w:val="002675D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675D3"/>
    <w:pPr>
      <w:spacing w:after="100"/>
    </w:pPr>
  </w:style>
  <w:style w:type="character" w:styleId="Hyperlink">
    <w:name w:val="Hyperlink"/>
    <w:basedOn w:val="Fontepargpadro"/>
    <w:uiPriority w:val="99"/>
    <w:unhideWhenUsed/>
    <w:rsid w:val="002675D3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675D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675D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5E5FE-3F6F-4C1B-B04A-C404A740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1363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magacho</dc:creator>
  <cp:keywords/>
  <dc:description/>
  <cp:lastModifiedBy>bruno magacho</cp:lastModifiedBy>
  <cp:revision>4</cp:revision>
  <dcterms:created xsi:type="dcterms:W3CDTF">2025-03-08T16:49:00Z</dcterms:created>
  <dcterms:modified xsi:type="dcterms:W3CDTF">2025-03-09T19:35:00Z</dcterms:modified>
</cp:coreProperties>
</file>