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4akm3moj3fq"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gj0kk6ws0lb"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13n9iagexh7"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shd w:fill="ffffff" w:val="clear"/>
        <w:spacing w:after="240" w:before="240" w:lineRule="auto"/>
        <w:ind w:left="1440" w:firstLine="0"/>
        <w:rPr/>
      </w:pPr>
      <w:r w:rsidDel="00000000" w:rsidR="00000000" w:rsidRPr="00000000">
        <w:rPr>
          <w:rtl w:val="0"/>
        </w:rPr>
        <w:t xml:space="preserve">Kali</w:t>
      </w:r>
    </w:p>
    <w:p w:rsidR="00000000" w:rsidDel="00000000" w:rsidP="00000000" w:rsidRDefault="00000000" w:rsidRPr="00000000" w14:paraId="0000000C">
      <w:pPr>
        <w:numPr>
          <w:ilvl w:val="0"/>
          <w:numId w:val="8"/>
        </w:numPr>
        <w:shd w:fill="ffffff" w:val="clear"/>
        <w:spacing w:after="0" w:afterAutospacing="0" w:before="240" w:lineRule="auto"/>
        <w:ind w:left="720" w:hanging="360"/>
        <w:rPr>
          <w:u w:val="none"/>
        </w:rPr>
      </w:pPr>
      <w:r w:rsidDel="00000000" w:rsidR="00000000" w:rsidRPr="00000000">
        <w:rPr>
          <w:rtl w:val="0"/>
        </w:rPr>
        <w:t xml:space="preserve">Operating System: Debian Kali 5.4.0</w:t>
      </w:r>
    </w:p>
    <w:p w:rsidR="00000000" w:rsidDel="00000000" w:rsidP="00000000" w:rsidRDefault="00000000" w:rsidRPr="00000000" w14:paraId="0000000D">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Purpose: The Penetration Tester</w:t>
      </w:r>
    </w:p>
    <w:p w:rsidR="00000000" w:rsidDel="00000000" w:rsidP="00000000" w:rsidRDefault="00000000" w:rsidRPr="00000000" w14:paraId="0000000E">
      <w:pPr>
        <w:numPr>
          <w:ilvl w:val="0"/>
          <w:numId w:val="8"/>
        </w:numPr>
        <w:shd w:fill="ffffff" w:val="clear"/>
        <w:spacing w:after="240" w:before="0" w:beforeAutospacing="0" w:lineRule="auto"/>
        <w:ind w:left="720" w:hanging="360"/>
        <w:rPr>
          <w:u w:val="none"/>
        </w:rPr>
      </w:pPr>
      <w:r w:rsidDel="00000000" w:rsidR="00000000" w:rsidRPr="00000000">
        <w:rPr>
          <w:rtl w:val="0"/>
        </w:rPr>
        <w:t xml:space="preserve">IP Address: 192.168.1.90</w:t>
      </w:r>
    </w:p>
    <w:p w:rsidR="00000000" w:rsidDel="00000000" w:rsidP="00000000" w:rsidRDefault="00000000" w:rsidRPr="00000000" w14:paraId="0000000F">
      <w:pPr>
        <w:shd w:fill="ffffff" w:val="clear"/>
        <w:spacing w:after="240" w:before="240" w:lineRule="auto"/>
        <w:ind w:left="720" w:firstLine="0"/>
        <w:rPr/>
      </w:pPr>
      <w:r w:rsidDel="00000000" w:rsidR="00000000" w:rsidRPr="00000000">
        <w:rPr>
          <w:rtl w:val="0"/>
        </w:rPr>
        <w:t xml:space="preserve">           ELK</w:t>
      </w:r>
    </w:p>
    <w:p w:rsidR="00000000" w:rsidDel="00000000" w:rsidP="00000000" w:rsidRDefault="00000000" w:rsidRPr="00000000" w14:paraId="00000010">
      <w:pPr>
        <w:numPr>
          <w:ilvl w:val="0"/>
          <w:numId w:val="6"/>
        </w:numPr>
        <w:shd w:fill="ffffff" w:val="clear"/>
        <w:spacing w:after="0" w:afterAutospacing="0" w:before="240" w:lineRule="auto"/>
        <w:ind w:left="720" w:hanging="360"/>
        <w:rPr>
          <w:u w:val="none"/>
        </w:rPr>
      </w:pPr>
      <w:r w:rsidDel="00000000" w:rsidR="00000000" w:rsidRPr="00000000">
        <w:rPr>
          <w:rtl w:val="0"/>
        </w:rPr>
        <w:t xml:space="preserve">Operating System: Ubuntu 18.04</w:t>
      </w:r>
    </w:p>
    <w:p w:rsidR="00000000" w:rsidDel="00000000" w:rsidP="00000000" w:rsidRDefault="00000000" w:rsidRPr="00000000" w14:paraId="00000011">
      <w:pPr>
        <w:numPr>
          <w:ilvl w:val="0"/>
          <w:numId w:val="6"/>
        </w:numPr>
        <w:shd w:fill="ffffff" w:val="clear"/>
        <w:spacing w:after="0" w:afterAutospacing="0" w:before="0" w:beforeAutospacing="0" w:lineRule="auto"/>
        <w:ind w:left="720" w:hanging="360"/>
        <w:rPr>
          <w:u w:val="none"/>
        </w:rPr>
      </w:pPr>
      <w:r w:rsidDel="00000000" w:rsidR="00000000" w:rsidRPr="00000000">
        <w:rPr>
          <w:rtl w:val="0"/>
        </w:rPr>
        <w:t xml:space="preserve"> Purpose: The ELK stack</w:t>
      </w:r>
    </w:p>
    <w:p w:rsidR="00000000" w:rsidDel="00000000" w:rsidP="00000000" w:rsidRDefault="00000000" w:rsidRPr="00000000" w14:paraId="00000012">
      <w:pPr>
        <w:numPr>
          <w:ilvl w:val="0"/>
          <w:numId w:val="6"/>
        </w:numPr>
        <w:shd w:fill="ffffff" w:val="clear"/>
        <w:spacing w:after="240" w:before="0" w:beforeAutospacing="0" w:lineRule="auto"/>
        <w:ind w:left="720" w:hanging="360"/>
        <w:rPr>
          <w:u w:val="none"/>
        </w:rPr>
      </w:pPr>
      <w:r w:rsidDel="00000000" w:rsidR="00000000" w:rsidRPr="00000000">
        <w:rPr>
          <w:rtl w:val="0"/>
        </w:rPr>
        <w:t xml:space="preserve"> IP Address: 192.168.1.100</w:t>
      </w:r>
    </w:p>
    <w:p w:rsidR="00000000" w:rsidDel="00000000" w:rsidP="00000000" w:rsidRDefault="00000000" w:rsidRPr="00000000" w14:paraId="00000013">
      <w:pPr>
        <w:shd w:fill="ffffff" w:val="clear"/>
        <w:spacing w:after="240" w:before="240" w:lineRule="auto"/>
        <w:ind w:left="720" w:firstLine="0"/>
        <w:rPr/>
      </w:pPr>
      <w:r w:rsidDel="00000000" w:rsidR="00000000" w:rsidRPr="00000000">
        <w:rPr>
          <w:rtl w:val="0"/>
        </w:rPr>
        <w:t xml:space="preserve">Capstone</w:t>
      </w:r>
    </w:p>
    <w:p w:rsidR="00000000" w:rsidDel="00000000" w:rsidP="00000000" w:rsidRDefault="00000000" w:rsidRPr="00000000" w14:paraId="00000014">
      <w:pPr>
        <w:numPr>
          <w:ilvl w:val="0"/>
          <w:numId w:val="4"/>
        </w:numPr>
        <w:shd w:fill="ffffff" w:val="clear"/>
        <w:spacing w:after="0" w:afterAutospacing="0" w:before="240" w:lineRule="auto"/>
        <w:ind w:left="720" w:hanging="360"/>
        <w:rPr>
          <w:u w:val="none"/>
        </w:rPr>
      </w:pPr>
      <w:r w:rsidDel="00000000" w:rsidR="00000000" w:rsidRPr="00000000">
        <w:rPr>
          <w:rtl w:val="0"/>
        </w:rPr>
        <w:t xml:space="preserve">Operating System:Ubuntu 18.04</w:t>
      </w:r>
    </w:p>
    <w:p w:rsidR="00000000" w:rsidDel="00000000" w:rsidP="00000000" w:rsidRDefault="00000000" w:rsidRPr="00000000" w14:paraId="00000015">
      <w:pPr>
        <w:numPr>
          <w:ilvl w:val="0"/>
          <w:numId w:val="4"/>
        </w:numPr>
        <w:shd w:fill="ffffff" w:val="clear"/>
        <w:spacing w:after="0" w:afterAutospacing="0" w:before="0" w:beforeAutospacing="0" w:lineRule="auto"/>
        <w:ind w:left="720" w:hanging="360"/>
        <w:rPr>
          <w:u w:val="none"/>
        </w:rPr>
      </w:pPr>
      <w:r w:rsidDel="00000000" w:rsidR="00000000" w:rsidRPr="00000000">
        <w:rPr>
          <w:rtl w:val="0"/>
        </w:rPr>
        <w:t xml:space="preserve">Purpose:The Vulnerable Web Server</w:t>
      </w:r>
    </w:p>
    <w:p w:rsidR="00000000" w:rsidDel="00000000" w:rsidP="00000000" w:rsidRDefault="00000000" w:rsidRPr="00000000" w14:paraId="00000016">
      <w:pPr>
        <w:numPr>
          <w:ilvl w:val="0"/>
          <w:numId w:val="4"/>
        </w:numPr>
        <w:shd w:fill="ffffff" w:val="clear"/>
        <w:spacing w:after="240" w:before="0" w:beforeAutospacing="0" w:lineRule="auto"/>
        <w:ind w:left="720" w:hanging="360"/>
        <w:rPr>
          <w:u w:val="none"/>
        </w:rPr>
      </w:pPr>
      <w:r w:rsidDel="00000000" w:rsidR="00000000" w:rsidRPr="00000000">
        <w:rPr>
          <w:rtl w:val="0"/>
        </w:rPr>
        <w:t xml:space="preserve">IP Address:192.168.1.105</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bfp033qwt3l"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19">
      <w:pPr>
        <w:spacing w:after="240" w:before="240" w:lineRule="auto"/>
        <w:rPr/>
      </w:pPr>
      <w:r w:rsidDel="00000000" w:rsidR="00000000" w:rsidRPr="00000000">
        <w:rPr>
          <w:rtl w:val="0"/>
        </w:rPr>
        <w:t xml:space="preserve">The target of this attack was: </w:t>
      </w:r>
      <w:r w:rsidDel="00000000" w:rsidR="00000000" w:rsidRPr="00000000">
        <w:rPr>
          <w:highlight w:val="white"/>
          <w:rtl w:val="0"/>
        </w:rPr>
        <w:t xml:space="preserve">Target 1 (192.168.1.110)</w:t>
      </w: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 </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q6s9oo96ii0"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1C">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1E">
      <w:pPr>
        <w:numPr>
          <w:ilvl w:val="0"/>
          <w:numId w:val="1"/>
        </w:numPr>
        <w:shd w:fill="ffffff" w:val="clear"/>
        <w:spacing w:after="0" w:afterAutospacing="0" w:before="240" w:lineRule="auto"/>
        <w:ind w:left="720" w:hanging="360"/>
        <w:rPr>
          <w:u w:val="none"/>
        </w:rPr>
      </w:pPr>
      <w:r w:rsidDel="00000000" w:rsidR="00000000" w:rsidRPr="00000000">
        <w:rPr>
          <w:rtl w:val="0"/>
        </w:rPr>
        <w:t xml:space="preserve">Metric: WHEN count() GROUPED OVER top 5 'http.response.status.code</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Threshold: ABOVE 400</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Vulnerability Mitigated: Enumeration/Brute Force</w:t>
      </w:r>
    </w:p>
    <w:p w:rsidR="00000000" w:rsidDel="00000000" w:rsidP="00000000" w:rsidRDefault="00000000" w:rsidRPr="00000000" w14:paraId="00000021">
      <w:pPr>
        <w:numPr>
          <w:ilvl w:val="0"/>
          <w:numId w:val="1"/>
        </w:numPr>
        <w:shd w:fill="ffffff" w:val="clear"/>
        <w:spacing w:after="240" w:before="0" w:beforeAutospacing="0" w:lineRule="auto"/>
        <w:ind w:left="720" w:hanging="360"/>
        <w:rPr>
          <w:u w:val="none"/>
        </w:rPr>
      </w:pPr>
      <w:r w:rsidDel="00000000" w:rsidR="00000000" w:rsidRPr="00000000">
        <w:rPr>
          <w:rtl w:val="0"/>
        </w:rPr>
        <w:t xml:space="preserve">Reliability: Highly reliable.</w: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611wjuzbgdn" w:id="5"/>
      <w:bookmarkEnd w:id="5"/>
      <w:r w:rsidDel="00000000" w:rsidR="00000000" w:rsidRPr="00000000">
        <w:rPr>
          <w:b w:val="1"/>
          <w:color w:val="000000"/>
          <w:sz w:val="22"/>
          <w:szCs w:val="22"/>
          <w:rtl w:val="0"/>
        </w:rPr>
        <w:t xml:space="preserve">Name of Alert 2</w:t>
      </w:r>
    </w:p>
    <w:p w:rsidR="00000000" w:rsidDel="00000000" w:rsidP="00000000" w:rsidRDefault="00000000" w:rsidRPr="00000000" w14:paraId="00000023">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highlight w:val="white"/>
          <w:rtl w:val="0"/>
        </w:rPr>
        <w:t xml:space="preserve">WHEN sum() of http.request.bytes OVER all documents</w:t>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highlight w:val="white"/>
          <w:rtl w:val="0"/>
        </w:rPr>
        <w:t xml:space="preserve">IS ABOVE 3500</w:t>
      </w:r>
      <w:r w:rsidDel="00000000" w:rsidR="00000000" w:rsidRPr="00000000">
        <w:rPr>
          <w:rtl w:val="0"/>
        </w:rPr>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highlight w:val="white"/>
          <w:rtl w:val="0"/>
        </w:rPr>
        <w:t xml:space="preserve">Code injection in HTTP requests (XSS and CRLF) or DDOS</w:t>
      </w:r>
      <w:r w:rsidDel="00000000" w:rsidR="00000000" w:rsidRPr="00000000">
        <w:rPr>
          <w:rtl w:val="0"/>
        </w:rPr>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highlight w:val="white"/>
          <w:rtl w:val="0"/>
        </w:rPr>
        <w:t xml:space="preserve">Generates false positives. Medium reliability</w:t>
      </w:r>
      <w:r w:rsidDel="00000000" w:rsidR="00000000" w:rsidRPr="00000000">
        <w:rPr>
          <w:rtl w:val="0"/>
        </w:rPr>
        <w:t xml:space="preserv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c9qoje9fulqh" w:id="6"/>
      <w:bookmarkEnd w:id="6"/>
      <w:r w:rsidDel="00000000" w:rsidR="00000000" w:rsidRPr="00000000">
        <w:rPr>
          <w:b w:val="1"/>
          <w:color w:val="000000"/>
          <w:sz w:val="22"/>
          <w:szCs w:val="22"/>
          <w:rtl w:val="0"/>
        </w:rPr>
        <w:t xml:space="preserve">Name of Alert 3</w:t>
      </w:r>
    </w:p>
    <w:p w:rsidR="00000000" w:rsidDel="00000000" w:rsidP="00000000" w:rsidRDefault="00000000" w:rsidRPr="00000000" w14:paraId="00000029">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highlight w:val="white"/>
          <w:rtl w:val="0"/>
        </w:rPr>
        <w:t xml:space="preserve">WHEN max() OF system.process.cpu.total.pct OVER all documents</w:t>
      </w:r>
      <w:r w:rsidDel="00000000" w:rsidR="00000000" w:rsidRPr="00000000">
        <w:rPr>
          <w:rtl w:val="0"/>
        </w:rPr>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highlight w:val="white"/>
          <w:rtl w:val="0"/>
        </w:rPr>
        <w:t xml:space="preserve">IS ABOVE 0.5</w:t>
      </w: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highlight w:val="white"/>
          <w:rtl w:val="0"/>
        </w:rPr>
        <w:t xml:space="preserve">Malicious software</w:t>
      </w:r>
      <w:r w:rsidDel="00000000" w:rsidR="00000000" w:rsidRPr="00000000">
        <w:rPr>
          <w:rtl w:val="0"/>
        </w:rPr>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Highly Reliable</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2F">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t>
      </w:r>
      <w:r w:rsidDel="00000000" w:rsidR="00000000" w:rsidRPr="00000000">
        <w:rPr>
          <w:highlight w:val="white"/>
          <w:rtl w:val="0"/>
        </w:rPr>
        <w:t xml:space="preserve">D</w:t>
      </w:r>
      <w:r w:rsidDel="00000000" w:rsidR="00000000" w:rsidRPr="00000000">
        <w:rPr>
          <w:highlight w:val="white"/>
          <w:rtl w:val="0"/>
        </w:rPr>
        <w:t xml:space="preserve">isable open ports</w:t>
      </w:r>
      <w:r w:rsidDel="00000000" w:rsidR="00000000" w:rsidRPr="00000000">
        <w:rPr>
          <w:rtl w:val="0"/>
        </w:rPr>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w:t>
      </w:r>
      <w:r w:rsidDel="00000000" w:rsidR="00000000" w:rsidRPr="00000000">
        <w:rPr>
          <w:rtl w:val="0"/>
        </w:rPr>
        <w:t xml:space="preserve">no longer allows for visibility of ssh/http ports which are ways to compromise the machines</w:t>
      </w:r>
      <w:r w:rsidDel="00000000" w:rsidR="00000000" w:rsidRPr="00000000">
        <w:rPr>
          <w:rtl w:val="0"/>
        </w:rPr>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User credential hardening</w:t>
      </w:r>
      <w:r w:rsidDel="00000000" w:rsidR="00000000" w:rsidRPr="00000000">
        <w:rPr>
          <w:rtl w:val="0"/>
        </w:rPr>
      </w:r>
    </w:p>
    <w:p w:rsidR="00000000" w:rsidDel="00000000" w:rsidP="00000000" w:rsidRDefault="00000000" w:rsidRPr="00000000" w14:paraId="00000035">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Creating more complex passwords will serve to mitigate brute force attempts made on target 1 instead of using bad credentials like “michael” or “pink84” an example of a more complex password would be: “PinKmich84!”</w:t>
      </w:r>
      <w:r w:rsidDel="00000000" w:rsidR="00000000" w:rsidRPr="00000000">
        <w:rPr>
          <w:rtl w:val="0"/>
        </w:rPr>
      </w:r>
    </w:p>
    <w:p w:rsidR="00000000" w:rsidDel="00000000" w:rsidP="00000000" w:rsidRDefault="00000000" w:rsidRPr="00000000" w14:paraId="00000036">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