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5" w:type="dxa"/>
        <w:tblLook w:val="04A0" w:firstRow="1" w:lastRow="0" w:firstColumn="1" w:lastColumn="0" w:noHBand="0" w:noVBand="1"/>
      </w:tblPr>
      <w:tblGrid>
        <w:gridCol w:w="4199"/>
        <w:gridCol w:w="5156"/>
      </w:tblGrid>
      <w:tr w:rsidR="00A3028B" w:rsidRPr="000D2514" w14:paraId="44E72193" w14:textId="77777777" w:rsidTr="00592445">
        <w:tc>
          <w:tcPr>
            <w:tcW w:w="4199" w:type="dxa"/>
          </w:tcPr>
          <w:p w14:paraId="11279CEE" w14:textId="77777777" w:rsidR="00A3028B" w:rsidRPr="000D2514" w:rsidRDefault="00A3028B" w:rsidP="00592445">
            <w:pPr>
              <w:rPr>
                <w:rFonts w:eastAsia="Garamond"/>
                <w:b/>
                <w:bCs/>
              </w:rPr>
            </w:pPr>
            <w:bookmarkStart w:id="0" w:name="OLE_LINK1"/>
            <w:bookmarkStart w:id="1" w:name="OLE_LINK2"/>
            <w:r w:rsidRPr="000D2514">
              <w:rPr>
                <w:rFonts w:eastAsia="Garamond"/>
                <w:b/>
                <w:bCs/>
              </w:rPr>
              <w:t>Company Name</w:t>
            </w:r>
          </w:p>
        </w:tc>
        <w:tc>
          <w:tcPr>
            <w:tcW w:w="5156" w:type="dxa"/>
          </w:tcPr>
          <w:p w14:paraId="37BC110E" w14:textId="7B9B2D4C" w:rsidR="00A3028B" w:rsidRPr="007A12EB" w:rsidRDefault="00087D54" w:rsidP="00592445">
            <w:pPr>
              <w:autoSpaceDE w:val="0"/>
              <w:autoSpaceDN w:val="0"/>
              <w:adjustRightInd w:val="0"/>
              <w:rPr>
                <w:color w:val="000000" w:themeColor="text1"/>
              </w:rPr>
            </w:pPr>
            <w:r>
              <w:t>Company</w:t>
            </w:r>
          </w:p>
        </w:tc>
      </w:tr>
      <w:tr w:rsidR="00A3028B" w:rsidRPr="000D2514" w14:paraId="1CD31C41" w14:textId="77777777" w:rsidTr="00592445">
        <w:tc>
          <w:tcPr>
            <w:tcW w:w="4199" w:type="dxa"/>
          </w:tcPr>
          <w:p w14:paraId="71FFD5EC" w14:textId="77777777" w:rsidR="00A3028B" w:rsidRPr="000D2514" w:rsidRDefault="00A3028B" w:rsidP="00592445">
            <w:pPr>
              <w:pStyle w:val="ListBullet3"/>
              <w:numPr>
                <w:ilvl w:val="0"/>
                <w:numId w:val="0"/>
              </w:numPr>
              <w:spacing w:after="0"/>
              <w:rPr>
                <w:rFonts w:cs="Times New Roman"/>
                <w:b/>
                <w:bCs/>
                <w:szCs w:val="24"/>
                <w:highlight w:val="yellow"/>
              </w:rPr>
            </w:pPr>
            <w:r w:rsidRPr="000D2514">
              <w:rPr>
                <w:rFonts w:cs="Times New Roman"/>
                <w:b/>
                <w:bCs/>
                <w:szCs w:val="24"/>
              </w:rPr>
              <w:t>Complete Business Mailing Address</w:t>
            </w:r>
          </w:p>
        </w:tc>
        <w:tc>
          <w:tcPr>
            <w:tcW w:w="5156" w:type="dxa"/>
          </w:tcPr>
          <w:p w14:paraId="274F4504" w14:textId="77777777" w:rsidR="00AF5D9D" w:rsidRDefault="00AF5D9D" w:rsidP="00AF5D9D">
            <w:r>
              <w:t>1302 E. C St.</w:t>
            </w:r>
          </w:p>
          <w:p w14:paraId="27176F77" w14:textId="77777777" w:rsidR="00AF5D9D" w:rsidRDefault="00AF5D9D" w:rsidP="00AF5D9D">
            <w:r>
              <w:t>Casper, WY 82601</w:t>
            </w:r>
          </w:p>
          <w:p w14:paraId="491BE6DF" w14:textId="77777777" w:rsidR="00AF5D9D" w:rsidRDefault="00AF5D9D" w:rsidP="00AF5D9D">
            <w:r>
              <w:t>Phone: (307) 265-9064</w:t>
            </w:r>
          </w:p>
          <w:p w14:paraId="7487E7C3" w14:textId="6471CDD3" w:rsidR="00A3028B" w:rsidRPr="00AF5D9D" w:rsidRDefault="00AF5D9D" w:rsidP="00AF5D9D">
            <w:r>
              <w:t>Fax: (307) 266-4301</w:t>
            </w:r>
          </w:p>
        </w:tc>
      </w:tr>
      <w:tr w:rsidR="002C6997" w:rsidRPr="000D2514" w14:paraId="2F0ED888" w14:textId="77777777" w:rsidTr="00592445">
        <w:tc>
          <w:tcPr>
            <w:tcW w:w="4199" w:type="dxa"/>
          </w:tcPr>
          <w:p w14:paraId="716AF24F" w14:textId="17D5A8D1" w:rsidR="002C6997" w:rsidRPr="000D2514" w:rsidRDefault="002C6997" w:rsidP="00592445">
            <w:pPr>
              <w:pStyle w:val="ListBullet3"/>
              <w:numPr>
                <w:ilvl w:val="0"/>
                <w:numId w:val="0"/>
              </w:numPr>
              <w:spacing w:after="0"/>
              <w:rPr>
                <w:rFonts w:cs="Times New Roman"/>
                <w:b/>
                <w:bCs/>
                <w:szCs w:val="24"/>
              </w:rPr>
            </w:pPr>
            <w:r>
              <w:rPr>
                <w:rFonts w:cs="Times New Roman"/>
                <w:b/>
                <w:bCs/>
                <w:szCs w:val="24"/>
              </w:rPr>
              <w:t>Web</w:t>
            </w:r>
            <w:r w:rsidR="00A73005">
              <w:rPr>
                <w:rFonts w:cs="Times New Roman"/>
                <w:b/>
                <w:bCs/>
                <w:szCs w:val="24"/>
              </w:rPr>
              <w:t>site</w:t>
            </w:r>
          </w:p>
        </w:tc>
        <w:tc>
          <w:tcPr>
            <w:tcW w:w="5156" w:type="dxa"/>
          </w:tcPr>
          <w:p w14:paraId="2EDEA93A" w14:textId="59A3B52F" w:rsidR="002C6997" w:rsidRDefault="00087D54" w:rsidP="00AF5D9D">
            <w:r>
              <w:t>XXX</w:t>
            </w:r>
            <w:r w:rsidR="00AE30B0" w:rsidRPr="00AE30B0">
              <w:t>construction.com</w:t>
            </w:r>
          </w:p>
        </w:tc>
      </w:tr>
      <w:tr w:rsidR="00A3028B" w:rsidRPr="000D2514" w14:paraId="4F69B03D" w14:textId="77777777" w:rsidTr="00592445">
        <w:tc>
          <w:tcPr>
            <w:tcW w:w="4199" w:type="dxa"/>
          </w:tcPr>
          <w:p w14:paraId="7D09FA81" w14:textId="77777777" w:rsidR="00A3028B" w:rsidRPr="000D2514" w:rsidRDefault="00A3028B" w:rsidP="00592445">
            <w:pPr>
              <w:pStyle w:val="ListBullet3"/>
              <w:numPr>
                <w:ilvl w:val="0"/>
                <w:numId w:val="0"/>
              </w:numPr>
              <w:spacing w:after="0"/>
              <w:ind w:left="-20"/>
              <w:rPr>
                <w:rFonts w:cs="Times New Roman"/>
                <w:b/>
                <w:bCs/>
                <w:szCs w:val="24"/>
              </w:rPr>
            </w:pPr>
            <w:r w:rsidRPr="000D2514">
              <w:rPr>
                <w:rFonts w:cs="Times New Roman"/>
                <w:b/>
                <w:bCs/>
                <w:szCs w:val="24"/>
              </w:rPr>
              <w:t>Dun &amp; Bradstreet Number (DUNS)</w:t>
            </w:r>
          </w:p>
        </w:tc>
        <w:tc>
          <w:tcPr>
            <w:tcW w:w="5156" w:type="dxa"/>
          </w:tcPr>
          <w:p w14:paraId="02DC104B" w14:textId="6F5833BE" w:rsidR="00A3028B" w:rsidRPr="000D2514" w:rsidRDefault="009F68D8" w:rsidP="00592445">
            <w:pPr>
              <w:pStyle w:val="ListBullet3"/>
              <w:numPr>
                <w:ilvl w:val="0"/>
                <w:numId w:val="0"/>
              </w:numPr>
              <w:spacing w:after="0"/>
              <w:rPr>
                <w:rFonts w:cs="Times New Roman"/>
                <w:szCs w:val="24"/>
                <w:highlight w:val="yellow"/>
              </w:rPr>
            </w:pPr>
            <w:r>
              <w:t>030902381</w:t>
            </w:r>
          </w:p>
        </w:tc>
      </w:tr>
      <w:tr w:rsidR="00A3028B" w:rsidRPr="000D2514" w14:paraId="342712E7" w14:textId="77777777" w:rsidTr="00592445">
        <w:tc>
          <w:tcPr>
            <w:tcW w:w="4199" w:type="dxa"/>
          </w:tcPr>
          <w:p w14:paraId="249AE756" w14:textId="77777777" w:rsidR="00A3028B" w:rsidRPr="000D2514" w:rsidRDefault="00A3028B" w:rsidP="00592445">
            <w:pPr>
              <w:pStyle w:val="ListBullet3"/>
              <w:numPr>
                <w:ilvl w:val="0"/>
                <w:numId w:val="0"/>
              </w:numPr>
              <w:spacing w:after="0"/>
              <w:ind w:left="-20"/>
              <w:rPr>
                <w:rFonts w:cs="Times New Roman"/>
                <w:b/>
                <w:bCs/>
                <w:szCs w:val="24"/>
              </w:rPr>
            </w:pPr>
            <w:r w:rsidRPr="000D2514">
              <w:rPr>
                <w:rFonts w:cs="Times New Roman"/>
                <w:b/>
                <w:bCs/>
                <w:szCs w:val="24"/>
              </w:rPr>
              <w:t>Cage Code</w:t>
            </w:r>
          </w:p>
        </w:tc>
        <w:tc>
          <w:tcPr>
            <w:tcW w:w="5156" w:type="dxa"/>
          </w:tcPr>
          <w:p w14:paraId="65A98A2F" w14:textId="76619EA9" w:rsidR="00A3028B" w:rsidRPr="000D2514" w:rsidRDefault="00754D82" w:rsidP="00592445">
            <w:pPr>
              <w:pStyle w:val="ListBullet3"/>
              <w:numPr>
                <w:ilvl w:val="0"/>
                <w:numId w:val="0"/>
              </w:numPr>
              <w:spacing w:after="0"/>
              <w:rPr>
                <w:rFonts w:cs="Times New Roman"/>
                <w:szCs w:val="24"/>
                <w:highlight w:val="yellow"/>
              </w:rPr>
            </w:pPr>
            <w:r>
              <w:t>3XCA2</w:t>
            </w:r>
          </w:p>
        </w:tc>
      </w:tr>
      <w:tr w:rsidR="00A3028B" w:rsidRPr="000D2514" w14:paraId="12E74E9E" w14:textId="77777777" w:rsidTr="00592445">
        <w:tc>
          <w:tcPr>
            <w:tcW w:w="4199" w:type="dxa"/>
          </w:tcPr>
          <w:p w14:paraId="5A0CFBFC" w14:textId="6A5B872C" w:rsidR="00A3028B" w:rsidRPr="000D2514" w:rsidRDefault="001D45F9" w:rsidP="00592445">
            <w:pPr>
              <w:pStyle w:val="ListBullet3"/>
              <w:numPr>
                <w:ilvl w:val="0"/>
                <w:numId w:val="0"/>
              </w:numPr>
              <w:spacing w:after="0"/>
              <w:ind w:left="-20"/>
              <w:rPr>
                <w:rFonts w:cs="Times New Roman"/>
                <w:b/>
                <w:bCs/>
                <w:szCs w:val="24"/>
              </w:rPr>
            </w:pPr>
            <w:r>
              <w:rPr>
                <w:rFonts w:cs="Times New Roman"/>
                <w:b/>
                <w:bCs/>
                <w:szCs w:val="24"/>
              </w:rPr>
              <w:t>Certification</w:t>
            </w:r>
            <w:r w:rsidR="003316A5">
              <w:rPr>
                <w:rFonts w:cs="Times New Roman"/>
                <w:b/>
                <w:bCs/>
                <w:szCs w:val="24"/>
              </w:rPr>
              <w:t>s</w:t>
            </w:r>
          </w:p>
        </w:tc>
        <w:tc>
          <w:tcPr>
            <w:tcW w:w="5156" w:type="dxa"/>
          </w:tcPr>
          <w:p w14:paraId="3243134F" w14:textId="55473C56" w:rsidR="00826ECC" w:rsidRPr="00826ECC" w:rsidRDefault="00826ECC" w:rsidP="006A4B5C">
            <w:pPr>
              <w:pStyle w:val="ListBullet3"/>
              <w:numPr>
                <w:ilvl w:val="0"/>
                <w:numId w:val="0"/>
              </w:numPr>
              <w:spacing w:after="0"/>
              <w:rPr>
                <w:rFonts w:cs="Times New Roman"/>
                <w:szCs w:val="24"/>
              </w:rPr>
            </w:pPr>
            <w:r w:rsidRPr="00826ECC">
              <w:rPr>
                <w:rFonts w:cs="Times New Roman"/>
                <w:szCs w:val="24"/>
              </w:rPr>
              <w:t>Small Business</w:t>
            </w:r>
          </w:p>
          <w:p w14:paraId="6136604B" w14:textId="1EA95A38" w:rsidR="006A4B5C" w:rsidRDefault="00826ECC" w:rsidP="006A4B5C">
            <w:pPr>
              <w:pStyle w:val="ListBullet3"/>
              <w:numPr>
                <w:ilvl w:val="0"/>
                <w:numId w:val="0"/>
              </w:numPr>
              <w:spacing w:after="0"/>
              <w:rPr>
                <w:rFonts w:cs="Times New Roman"/>
                <w:szCs w:val="24"/>
              </w:rPr>
            </w:pPr>
            <w:r w:rsidRPr="00826ECC">
              <w:rPr>
                <w:rFonts w:cs="Times New Roman"/>
                <w:szCs w:val="24"/>
              </w:rPr>
              <w:t>Woman-Owned Small Business</w:t>
            </w:r>
          </w:p>
          <w:p w14:paraId="7A646DD8" w14:textId="19A81B92" w:rsidR="006A4B5C" w:rsidRPr="006A4B5C" w:rsidRDefault="00826ECC" w:rsidP="006A4B5C">
            <w:pPr>
              <w:pStyle w:val="ListBullet3"/>
              <w:numPr>
                <w:ilvl w:val="0"/>
                <w:numId w:val="0"/>
              </w:numPr>
              <w:tabs>
                <w:tab w:val="num" w:pos="720"/>
              </w:tabs>
              <w:spacing w:after="0"/>
              <w:rPr>
                <w:rFonts w:cs="Times New Roman"/>
                <w:szCs w:val="24"/>
              </w:rPr>
            </w:pPr>
            <w:r w:rsidRPr="006A4B5C">
              <w:rPr>
                <w:rFonts w:cs="Times New Roman"/>
                <w:szCs w:val="24"/>
              </w:rPr>
              <w:t>Economically Disadvantaged Woman-Owned Small Business</w:t>
            </w:r>
          </w:p>
          <w:p w14:paraId="3F2BEB1B" w14:textId="3CC205C7" w:rsidR="00A3028B" w:rsidRPr="006A4B5C" w:rsidRDefault="00826ECC" w:rsidP="006A4B5C">
            <w:pPr>
              <w:pStyle w:val="ListBullet3"/>
              <w:numPr>
                <w:ilvl w:val="0"/>
                <w:numId w:val="0"/>
              </w:numPr>
              <w:tabs>
                <w:tab w:val="clear" w:pos="1080"/>
                <w:tab w:val="num" w:pos="720"/>
              </w:tabs>
              <w:spacing w:after="0"/>
              <w:rPr>
                <w:rFonts w:cs="Times New Roman"/>
                <w:szCs w:val="24"/>
              </w:rPr>
            </w:pPr>
            <w:r w:rsidRPr="006A4B5C">
              <w:rPr>
                <w:rFonts w:cs="Times New Roman"/>
                <w:szCs w:val="24"/>
              </w:rPr>
              <w:t>HUBZone</w:t>
            </w:r>
          </w:p>
        </w:tc>
      </w:tr>
      <w:tr w:rsidR="001F6817" w:rsidRPr="000D2514" w14:paraId="61C829D4" w14:textId="77777777" w:rsidTr="00592445">
        <w:tc>
          <w:tcPr>
            <w:tcW w:w="4199" w:type="dxa"/>
          </w:tcPr>
          <w:p w14:paraId="5C9C404C" w14:textId="1AD6C182" w:rsidR="001F6817" w:rsidRPr="000D2514" w:rsidRDefault="0039015B" w:rsidP="00592445">
            <w:pPr>
              <w:pStyle w:val="ListBullet3"/>
              <w:numPr>
                <w:ilvl w:val="0"/>
                <w:numId w:val="0"/>
              </w:numPr>
              <w:spacing w:after="0"/>
              <w:ind w:left="-20"/>
              <w:rPr>
                <w:rFonts w:cs="Times New Roman"/>
                <w:b/>
                <w:bCs/>
                <w:szCs w:val="24"/>
              </w:rPr>
            </w:pPr>
            <w:r>
              <w:rPr>
                <w:rFonts w:cs="Times New Roman"/>
                <w:b/>
                <w:bCs/>
                <w:szCs w:val="24"/>
              </w:rPr>
              <w:t>Point of Contact</w:t>
            </w:r>
          </w:p>
        </w:tc>
        <w:tc>
          <w:tcPr>
            <w:tcW w:w="5156" w:type="dxa"/>
          </w:tcPr>
          <w:p w14:paraId="715B974C" w14:textId="05D1E605" w:rsidR="001F6817" w:rsidRDefault="0039015B" w:rsidP="00592445">
            <w:pPr>
              <w:pStyle w:val="ListBullet3"/>
              <w:numPr>
                <w:ilvl w:val="0"/>
                <w:numId w:val="0"/>
              </w:numPr>
              <w:spacing w:after="0"/>
            </w:pPr>
            <w:r>
              <w:t xml:space="preserve">Adam </w:t>
            </w:r>
            <w:r w:rsidR="00087D54">
              <w:t>XXX</w:t>
            </w:r>
          </w:p>
        </w:tc>
      </w:tr>
      <w:tr w:rsidR="00A3028B" w:rsidRPr="000D2514" w14:paraId="50357100" w14:textId="77777777" w:rsidTr="00592445">
        <w:tc>
          <w:tcPr>
            <w:tcW w:w="4199" w:type="dxa"/>
          </w:tcPr>
          <w:p w14:paraId="0512084D" w14:textId="77777777" w:rsidR="00A3028B" w:rsidRPr="000D2514" w:rsidRDefault="00A3028B" w:rsidP="00592445">
            <w:pPr>
              <w:pStyle w:val="ListBullet3"/>
              <w:numPr>
                <w:ilvl w:val="0"/>
                <w:numId w:val="0"/>
              </w:numPr>
              <w:spacing w:after="0"/>
              <w:ind w:left="-20"/>
              <w:rPr>
                <w:rFonts w:cs="Times New Roman"/>
                <w:b/>
                <w:bCs/>
                <w:szCs w:val="24"/>
              </w:rPr>
            </w:pPr>
            <w:r w:rsidRPr="000D2514">
              <w:rPr>
                <w:rFonts w:cs="Times New Roman"/>
                <w:b/>
                <w:bCs/>
                <w:szCs w:val="24"/>
              </w:rPr>
              <w:t>Contact Email Address</w:t>
            </w:r>
          </w:p>
        </w:tc>
        <w:tc>
          <w:tcPr>
            <w:tcW w:w="5156" w:type="dxa"/>
          </w:tcPr>
          <w:p w14:paraId="1FD52D3E" w14:textId="1209FC04" w:rsidR="00A3028B" w:rsidRPr="000D2514" w:rsidRDefault="00AD1FBE" w:rsidP="00592445">
            <w:pPr>
              <w:pStyle w:val="ListBullet3"/>
              <w:numPr>
                <w:ilvl w:val="0"/>
                <w:numId w:val="0"/>
              </w:numPr>
              <w:spacing w:after="0"/>
              <w:rPr>
                <w:rFonts w:cs="Times New Roman"/>
                <w:szCs w:val="24"/>
                <w:highlight w:val="yellow"/>
              </w:rPr>
            </w:pPr>
            <w:r>
              <w:t>Adam@</w:t>
            </w:r>
            <w:r w:rsidR="00087D54">
              <w:t>XXX</w:t>
            </w:r>
            <w:r>
              <w:t>construction.com</w:t>
            </w:r>
          </w:p>
        </w:tc>
      </w:tr>
      <w:tr w:rsidR="00A3028B" w:rsidRPr="000D2514" w14:paraId="40A0A4F6" w14:textId="77777777" w:rsidTr="00592445">
        <w:tc>
          <w:tcPr>
            <w:tcW w:w="4199" w:type="dxa"/>
          </w:tcPr>
          <w:p w14:paraId="2D3CDFCC" w14:textId="77777777" w:rsidR="00A3028B" w:rsidRPr="000D2514" w:rsidRDefault="00A3028B" w:rsidP="00592445">
            <w:pPr>
              <w:pStyle w:val="ListBullet3"/>
              <w:numPr>
                <w:ilvl w:val="0"/>
                <w:numId w:val="0"/>
              </w:numPr>
              <w:spacing w:after="0"/>
              <w:rPr>
                <w:rFonts w:cs="Times New Roman"/>
                <w:b/>
                <w:bCs/>
                <w:szCs w:val="24"/>
              </w:rPr>
            </w:pPr>
            <w:r w:rsidRPr="000D2514">
              <w:rPr>
                <w:rFonts w:cs="Times New Roman"/>
                <w:b/>
                <w:bCs/>
                <w:szCs w:val="24"/>
              </w:rPr>
              <w:t xml:space="preserve">NAICS </w:t>
            </w:r>
          </w:p>
        </w:tc>
        <w:tc>
          <w:tcPr>
            <w:tcW w:w="5156" w:type="dxa"/>
            <w:shd w:val="clear" w:color="auto" w:fill="auto"/>
          </w:tcPr>
          <w:p w14:paraId="1ED39553" w14:textId="77777777" w:rsidR="00C27271" w:rsidRPr="00C27271" w:rsidRDefault="00C27271" w:rsidP="00C27271">
            <w:r w:rsidRPr="00C27271">
              <w:t>Primary 236220 Commercial and Institutional Building Construction</w:t>
            </w:r>
          </w:p>
          <w:p w14:paraId="36145410" w14:textId="77777777" w:rsidR="00C27271" w:rsidRPr="00C27271" w:rsidRDefault="00C27271" w:rsidP="00C27271">
            <w:r w:rsidRPr="00C27271">
              <w:t>2361 Residential Building Construction</w:t>
            </w:r>
          </w:p>
          <w:p w14:paraId="44E9CB85" w14:textId="77777777" w:rsidR="00C27271" w:rsidRPr="00C27271" w:rsidRDefault="00C27271" w:rsidP="00C27271">
            <w:r w:rsidRPr="00C27271">
              <w:t>2362 Nonresidential Building Construction</w:t>
            </w:r>
          </w:p>
          <w:p w14:paraId="583181C2" w14:textId="77777777" w:rsidR="00C27271" w:rsidRPr="00C27271" w:rsidRDefault="00C27271" w:rsidP="00C27271">
            <w:r w:rsidRPr="00C27271">
              <w:t>2381 Foundation, Structure, and Building Exterior Contractors</w:t>
            </w:r>
          </w:p>
          <w:p w14:paraId="7E4BE483" w14:textId="77777777" w:rsidR="00C27271" w:rsidRPr="00C27271" w:rsidRDefault="00C27271" w:rsidP="00C27271">
            <w:r w:rsidRPr="00C27271">
              <w:t>238160 Roofing Contractors</w:t>
            </w:r>
          </w:p>
          <w:p w14:paraId="408A6B27" w14:textId="77777777" w:rsidR="00C27271" w:rsidRPr="00C27271" w:rsidRDefault="00C27271" w:rsidP="00C27271">
            <w:r w:rsidRPr="00C27271">
              <w:t>2383 Building Finishing Contractors</w:t>
            </w:r>
          </w:p>
          <w:p w14:paraId="193D90DC" w14:textId="77777777" w:rsidR="00C27271" w:rsidRPr="00C27271" w:rsidRDefault="00C27271" w:rsidP="00C27271">
            <w:r w:rsidRPr="00C27271">
              <w:t>32191 Millwork</w:t>
            </w:r>
          </w:p>
          <w:p w14:paraId="69EB0BA8" w14:textId="77777777" w:rsidR="00C27271" w:rsidRPr="00C27271" w:rsidRDefault="00C27271" w:rsidP="00C27271">
            <w:r w:rsidRPr="00C27271">
              <w:t>33711 Wood Cabinet and Countertop Manufacturing</w:t>
            </w:r>
          </w:p>
          <w:p w14:paraId="136263F0" w14:textId="04B23269" w:rsidR="00A3028B" w:rsidRPr="00C27271" w:rsidRDefault="00C27271" w:rsidP="00C27271">
            <w:r w:rsidRPr="00C27271">
              <w:t>337212 Custom Architectural Woodwork and Millwork Manufacturing</w:t>
            </w:r>
          </w:p>
        </w:tc>
      </w:tr>
      <w:bookmarkEnd w:id="0"/>
      <w:bookmarkEnd w:id="1"/>
    </w:tbl>
    <w:p w14:paraId="301896C0" w14:textId="70B63C0A" w:rsidR="003D60D7" w:rsidRDefault="003D60D7" w:rsidP="00897504">
      <w:pPr>
        <w:shd w:val="clear" w:color="auto" w:fill="FFFFFF"/>
        <w:spacing w:after="0" w:line="312" w:lineRule="atLeast"/>
        <w:textAlignment w:val="top"/>
        <w:rPr>
          <w:rFonts w:ascii="Source Sans Pro" w:eastAsia="Times New Roman" w:hAnsi="Source Sans Pro"/>
          <w:b/>
          <w:bCs/>
        </w:rPr>
      </w:pPr>
    </w:p>
    <w:p w14:paraId="1A2A3EE0" w14:textId="77777777" w:rsidR="00E37A74" w:rsidRDefault="00E37A74" w:rsidP="00897504">
      <w:pPr>
        <w:shd w:val="clear" w:color="auto" w:fill="FFFFFF"/>
        <w:spacing w:after="0" w:line="312" w:lineRule="atLeast"/>
        <w:textAlignment w:val="top"/>
        <w:rPr>
          <w:rFonts w:ascii="Source Sans Pro" w:eastAsia="Times New Roman" w:hAnsi="Source Sans Pro"/>
          <w:b/>
          <w:bCs/>
        </w:rPr>
      </w:pPr>
    </w:p>
    <w:tbl>
      <w:tblPr>
        <w:tblStyle w:val="TableGrid"/>
        <w:tblW w:w="93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900"/>
        <w:gridCol w:w="4495"/>
        <w:gridCol w:w="10"/>
      </w:tblGrid>
      <w:tr w:rsidR="00E37A74" w14:paraId="395A52B1" w14:textId="77777777" w:rsidTr="005C3E82">
        <w:trPr>
          <w:gridAfter w:val="1"/>
          <w:wAfter w:w="10" w:type="dxa"/>
          <w:trHeight w:val="737"/>
        </w:trPr>
        <w:tc>
          <w:tcPr>
            <w:tcW w:w="9350" w:type="dxa"/>
            <w:gridSpan w:val="3"/>
            <w:tcBorders>
              <w:top w:val="single" w:sz="4" w:space="0" w:color="auto"/>
              <w:left w:val="single" w:sz="4" w:space="0" w:color="auto"/>
              <w:bottom w:val="single" w:sz="4" w:space="0" w:color="auto"/>
              <w:right w:val="single" w:sz="4" w:space="0" w:color="auto"/>
            </w:tcBorders>
          </w:tcPr>
          <w:p w14:paraId="783F8EE8" w14:textId="77777777" w:rsidR="00E37A74" w:rsidRPr="001E3F1B" w:rsidRDefault="00E37A74" w:rsidP="00592445">
            <w:pPr>
              <w:contextualSpacing/>
              <w:jc w:val="center"/>
              <w:rPr>
                <w:rFonts w:eastAsia="Times New Roman"/>
                <w:b/>
                <w:sz w:val="48"/>
                <w:szCs w:val="48"/>
              </w:rPr>
            </w:pPr>
            <w:r>
              <w:rPr>
                <w:rFonts w:eastAsia="Times New Roman"/>
                <w:b/>
                <w:sz w:val="48"/>
                <w:szCs w:val="48"/>
              </w:rPr>
              <w:t xml:space="preserve">Assumptions </w:t>
            </w:r>
          </w:p>
        </w:tc>
      </w:tr>
      <w:tr w:rsidR="00E37A74" w:rsidRPr="005C3E82" w14:paraId="347EFF7A" w14:textId="77777777" w:rsidTr="005C3E82">
        <w:trPr>
          <w:trHeight w:val="720"/>
        </w:trPr>
        <w:tc>
          <w:tcPr>
            <w:tcW w:w="9360" w:type="dxa"/>
            <w:gridSpan w:val="4"/>
            <w:tcBorders>
              <w:top w:val="single" w:sz="4" w:space="0" w:color="auto"/>
              <w:left w:val="single" w:sz="4" w:space="0" w:color="auto"/>
              <w:bottom w:val="single" w:sz="4" w:space="0" w:color="auto"/>
              <w:right w:val="single" w:sz="4" w:space="0" w:color="auto"/>
            </w:tcBorders>
          </w:tcPr>
          <w:p w14:paraId="5923263E" w14:textId="77777777" w:rsidR="00E37A74" w:rsidRPr="005C3E82" w:rsidRDefault="00E37A74" w:rsidP="00592445">
            <w:pPr>
              <w:contextualSpacing/>
              <w:jc w:val="center"/>
              <w:rPr>
                <w:rFonts w:eastAsia="Times New Roman"/>
                <w:b/>
              </w:rPr>
            </w:pPr>
          </w:p>
        </w:tc>
      </w:tr>
      <w:tr w:rsidR="00E37A74" w:rsidRPr="005C3E82" w14:paraId="1AA49E5C" w14:textId="77777777" w:rsidTr="005C3E82">
        <w:trPr>
          <w:trHeight w:val="720"/>
        </w:trPr>
        <w:tc>
          <w:tcPr>
            <w:tcW w:w="9360" w:type="dxa"/>
            <w:gridSpan w:val="4"/>
            <w:tcBorders>
              <w:top w:val="single" w:sz="4" w:space="0" w:color="auto"/>
              <w:left w:val="single" w:sz="4" w:space="0" w:color="auto"/>
              <w:bottom w:val="single" w:sz="4" w:space="0" w:color="auto"/>
              <w:right w:val="single" w:sz="4" w:space="0" w:color="auto"/>
            </w:tcBorders>
            <w:vAlign w:val="center"/>
          </w:tcPr>
          <w:p w14:paraId="06FC5DBC" w14:textId="30461E58" w:rsidR="00E37A74" w:rsidRPr="005C3E82" w:rsidRDefault="00087D54" w:rsidP="00592445">
            <w:pPr>
              <w:contextualSpacing/>
              <w:jc w:val="center"/>
              <w:rPr>
                <w:rFonts w:eastAsia="Times New Roman"/>
                <w:bCs/>
              </w:rPr>
            </w:pPr>
            <w:r>
              <w:rPr>
                <w:color w:val="5E5E5E"/>
                <w:shd w:val="clear" w:color="auto" w:fill="FFFFFF"/>
              </w:rPr>
              <w:t>XXX</w:t>
            </w:r>
            <w:r w:rsidR="00506600">
              <w:rPr>
                <w:color w:val="5E5E5E"/>
                <w:shd w:val="clear" w:color="auto" w:fill="FFFFFF"/>
              </w:rPr>
              <w:t xml:space="preserve"> Construction </w:t>
            </w:r>
            <w:r w:rsidR="00506600">
              <w:t>is active under NAICS Code 238160</w:t>
            </w:r>
          </w:p>
        </w:tc>
      </w:tr>
      <w:tr w:rsidR="00E37A74" w14:paraId="1314D20F" w14:textId="77777777" w:rsidTr="006A6719">
        <w:trPr>
          <w:gridAfter w:val="1"/>
          <w:wAfter w:w="10" w:type="dxa"/>
          <w:trHeight w:val="720"/>
        </w:trPr>
        <w:tc>
          <w:tcPr>
            <w:tcW w:w="3955" w:type="dxa"/>
            <w:tcBorders>
              <w:top w:val="single" w:sz="4" w:space="0" w:color="auto"/>
              <w:bottom w:val="single" w:sz="4" w:space="0" w:color="auto"/>
            </w:tcBorders>
            <w:vAlign w:val="bottom"/>
          </w:tcPr>
          <w:p w14:paraId="385BF794" w14:textId="77777777" w:rsidR="00E37A74" w:rsidRDefault="00E37A74" w:rsidP="00592445">
            <w:pPr>
              <w:contextualSpacing/>
              <w:jc w:val="center"/>
              <w:rPr>
                <w:rFonts w:eastAsia="Times New Roman"/>
                <w:b/>
              </w:rPr>
            </w:pPr>
          </w:p>
        </w:tc>
        <w:tc>
          <w:tcPr>
            <w:tcW w:w="900" w:type="dxa"/>
            <w:tcBorders>
              <w:top w:val="single" w:sz="4" w:space="0" w:color="auto"/>
            </w:tcBorders>
            <w:vAlign w:val="bottom"/>
          </w:tcPr>
          <w:p w14:paraId="3B35BF89" w14:textId="77777777" w:rsidR="00E37A74" w:rsidRDefault="00E37A74" w:rsidP="00592445">
            <w:pPr>
              <w:contextualSpacing/>
              <w:jc w:val="center"/>
              <w:rPr>
                <w:rFonts w:eastAsia="Times New Roman"/>
                <w:b/>
              </w:rPr>
            </w:pPr>
          </w:p>
        </w:tc>
        <w:tc>
          <w:tcPr>
            <w:tcW w:w="4495" w:type="dxa"/>
            <w:tcBorders>
              <w:top w:val="single" w:sz="4" w:space="0" w:color="auto"/>
              <w:bottom w:val="single" w:sz="4" w:space="0" w:color="auto"/>
            </w:tcBorders>
            <w:vAlign w:val="bottom"/>
          </w:tcPr>
          <w:p w14:paraId="1801AB49" w14:textId="77777777" w:rsidR="00E37A74" w:rsidRDefault="00E37A74" w:rsidP="00592445">
            <w:pPr>
              <w:contextualSpacing/>
              <w:jc w:val="center"/>
              <w:rPr>
                <w:rFonts w:eastAsia="Times New Roman"/>
                <w:b/>
              </w:rPr>
            </w:pPr>
          </w:p>
        </w:tc>
      </w:tr>
      <w:tr w:rsidR="00E37A74" w14:paraId="0A65330E" w14:textId="77777777" w:rsidTr="005C3E82">
        <w:trPr>
          <w:gridAfter w:val="1"/>
          <w:wAfter w:w="10" w:type="dxa"/>
        </w:trPr>
        <w:tc>
          <w:tcPr>
            <w:tcW w:w="3955" w:type="dxa"/>
            <w:tcBorders>
              <w:top w:val="single" w:sz="4" w:space="0" w:color="auto"/>
            </w:tcBorders>
          </w:tcPr>
          <w:p w14:paraId="20CB4851" w14:textId="77777777" w:rsidR="00E37A74" w:rsidRDefault="00E37A74" w:rsidP="00592445">
            <w:pPr>
              <w:contextualSpacing/>
              <w:jc w:val="center"/>
              <w:rPr>
                <w:rFonts w:eastAsia="Times New Roman"/>
                <w:b/>
              </w:rPr>
            </w:pPr>
            <w:r>
              <w:rPr>
                <w:rFonts w:eastAsia="Times New Roman"/>
                <w:b/>
              </w:rPr>
              <w:t xml:space="preserve">Title </w:t>
            </w:r>
          </w:p>
        </w:tc>
        <w:tc>
          <w:tcPr>
            <w:tcW w:w="900" w:type="dxa"/>
          </w:tcPr>
          <w:p w14:paraId="31A20E1D" w14:textId="77777777" w:rsidR="00E37A74" w:rsidRDefault="00E37A74" w:rsidP="00592445">
            <w:pPr>
              <w:contextualSpacing/>
              <w:jc w:val="center"/>
              <w:rPr>
                <w:rFonts w:eastAsia="Times New Roman"/>
                <w:b/>
              </w:rPr>
            </w:pPr>
          </w:p>
        </w:tc>
        <w:tc>
          <w:tcPr>
            <w:tcW w:w="4495" w:type="dxa"/>
            <w:tcBorders>
              <w:top w:val="single" w:sz="4" w:space="0" w:color="auto"/>
            </w:tcBorders>
          </w:tcPr>
          <w:p w14:paraId="31043B57" w14:textId="77777777" w:rsidR="00E37A74" w:rsidRDefault="00E37A74" w:rsidP="00592445">
            <w:pPr>
              <w:contextualSpacing/>
              <w:jc w:val="center"/>
              <w:rPr>
                <w:rFonts w:eastAsia="Times New Roman"/>
                <w:b/>
              </w:rPr>
            </w:pPr>
            <w:r>
              <w:rPr>
                <w:rFonts w:eastAsia="Times New Roman"/>
                <w:b/>
              </w:rPr>
              <w:t>Signature</w:t>
            </w:r>
          </w:p>
        </w:tc>
      </w:tr>
      <w:tr w:rsidR="00E37A74" w14:paraId="3F37FC29" w14:textId="77777777" w:rsidTr="005C3E82">
        <w:trPr>
          <w:gridAfter w:val="1"/>
          <w:wAfter w:w="10" w:type="dxa"/>
          <w:trHeight w:val="863"/>
        </w:trPr>
        <w:tc>
          <w:tcPr>
            <w:tcW w:w="3955" w:type="dxa"/>
            <w:tcBorders>
              <w:bottom w:val="single" w:sz="4" w:space="0" w:color="auto"/>
            </w:tcBorders>
            <w:vAlign w:val="bottom"/>
          </w:tcPr>
          <w:p w14:paraId="67644745" w14:textId="77777777" w:rsidR="00E37A74" w:rsidRPr="00982C87" w:rsidRDefault="00E37A74" w:rsidP="00592445">
            <w:pPr>
              <w:contextualSpacing/>
              <w:jc w:val="center"/>
              <w:rPr>
                <w:rFonts w:eastAsia="Times New Roman"/>
                <w:b/>
                <w:bCs/>
              </w:rPr>
            </w:pPr>
          </w:p>
        </w:tc>
        <w:tc>
          <w:tcPr>
            <w:tcW w:w="900" w:type="dxa"/>
            <w:vAlign w:val="bottom"/>
          </w:tcPr>
          <w:p w14:paraId="0D0F2232" w14:textId="77777777" w:rsidR="00E37A74" w:rsidRDefault="00E37A74" w:rsidP="00592445">
            <w:pPr>
              <w:contextualSpacing/>
              <w:jc w:val="center"/>
              <w:rPr>
                <w:rFonts w:eastAsia="Times New Roman"/>
                <w:b/>
              </w:rPr>
            </w:pPr>
          </w:p>
        </w:tc>
        <w:tc>
          <w:tcPr>
            <w:tcW w:w="4495" w:type="dxa"/>
            <w:tcBorders>
              <w:bottom w:val="single" w:sz="4" w:space="0" w:color="auto"/>
            </w:tcBorders>
            <w:vAlign w:val="bottom"/>
          </w:tcPr>
          <w:p w14:paraId="189FA2DF" w14:textId="77777777" w:rsidR="00E37A74" w:rsidRDefault="00E37A74" w:rsidP="00592445">
            <w:pPr>
              <w:contextualSpacing/>
              <w:jc w:val="center"/>
              <w:rPr>
                <w:rFonts w:eastAsia="Times New Roman"/>
                <w:b/>
              </w:rPr>
            </w:pPr>
          </w:p>
        </w:tc>
      </w:tr>
      <w:tr w:rsidR="00E37A74" w14:paraId="0CE9B0D5" w14:textId="77777777" w:rsidTr="005C3E82">
        <w:trPr>
          <w:gridAfter w:val="1"/>
          <w:wAfter w:w="10" w:type="dxa"/>
        </w:trPr>
        <w:tc>
          <w:tcPr>
            <w:tcW w:w="3955" w:type="dxa"/>
            <w:tcBorders>
              <w:top w:val="single" w:sz="4" w:space="0" w:color="auto"/>
            </w:tcBorders>
          </w:tcPr>
          <w:p w14:paraId="61D17EBE" w14:textId="77777777" w:rsidR="00E37A74" w:rsidRDefault="00E37A74" w:rsidP="00592445">
            <w:pPr>
              <w:contextualSpacing/>
              <w:jc w:val="center"/>
              <w:rPr>
                <w:rFonts w:eastAsia="Times New Roman"/>
                <w:b/>
              </w:rPr>
            </w:pPr>
            <w:r>
              <w:rPr>
                <w:rFonts w:eastAsia="Times New Roman"/>
                <w:b/>
              </w:rPr>
              <w:t>Name</w:t>
            </w:r>
          </w:p>
        </w:tc>
        <w:tc>
          <w:tcPr>
            <w:tcW w:w="900" w:type="dxa"/>
          </w:tcPr>
          <w:p w14:paraId="3CF834A9" w14:textId="77777777" w:rsidR="00E37A74" w:rsidRDefault="00E37A74" w:rsidP="00592445">
            <w:pPr>
              <w:contextualSpacing/>
              <w:jc w:val="center"/>
              <w:rPr>
                <w:rFonts w:eastAsia="Times New Roman"/>
                <w:b/>
              </w:rPr>
            </w:pPr>
          </w:p>
        </w:tc>
        <w:tc>
          <w:tcPr>
            <w:tcW w:w="4495" w:type="dxa"/>
            <w:tcBorders>
              <w:top w:val="single" w:sz="4" w:space="0" w:color="auto"/>
            </w:tcBorders>
          </w:tcPr>
          <w:p w14:paraId="190917FB" w14:textId="77777777" w:rsidR="00E37A74" w:rsidRDefault="00E37A74" w:rsidP="00592445">
            <w:pPr>
              <w:contextualSpacing/>
              <w:jc w:val="center"/>
              <w:rPr>
                <w:rFonts w:eastAsia="Times New Roman"/>
                <w:b/>
              </w:rPr>
            </w:pPr>
            <w:r>
              <w:rPr>
                <w:rFonts w:eastAsia="Times New Roman"/>
                <w:b/>
              </w:rPr>
              <w:t>Date</w:t>
            </w:r>
          </w:p>
        </w:tc>
      </w:tr>
    </w:tbl>
    <w:p w14:paraId="313DC2D3" w14:textId="77777777" w:rsidR="00CD0C32" w:rsidRPr="00CD0C32" w:rsidRDefault="00CD0C32" w:rsidP="00CD0C32">
      <w:pPr>
        <w:rPr>
          <w:b/>
          <w:bCs/>
        </w:rPr>
      </w:pPr>
      <w:r w:rsidRPr="00CD0C32">
        <w:rPr>
          <w:b/>
          <w:bCs/>
        </w:rPr>
        <w:lastRenderedPageBreak/>
        <w:t>Executive Summary</w:t>
      </w:r>
    </w:p>
    <w:p w14:paraId="2967EA1A" w14:textId="77777777" w:rsidR="00CD0C32" w:rsidRPr="00507CC1" w:rsidRDefault="00CD0C32" w:rsidP="00CD0C32">
      <w:pPr>
        <w:rPr>
          <w:b/>
          <w:bCs/>
        </w:rPr>
      </w:pPr>
      <w:r w:rsidRPr="00507CC1">
        <w:rPr>
          <w:b/>
          <w:bCs/>
        </w:rPr>
        <w:t>Introduction</w:t>
      </w:r>
    </w:p>
    <w:p w14:paraId="6A63C6F7" w14:textId="48CB79FA" w:rsidR="00185B97" w:rsidRDefault="00087D54" w:rsidP="00185B97">
      <w:r>
        <w:t>XXX</w:t>
      </w:r>
      <w:r w:rsidR="00185B97">
        <w:t xml:space="preserve"> Construction was founded by John and Colleen </w:t>
      </w:r>
      <w:r>
        <w:t>XXX</w:t>
      </w:r>
      <w:r w:rsidR="00185B97">
        <w:t xml:space="preserve"> in 1979 with a goal of providing top-quality construction at a reasonable price. Throughout the years Colleen and John </w:t>
      </w:r>
      <w:r>
        <w:t>XXX</w:t>
      </w:r>
      <w:r w:rsidR="00185B97">
        <w:t xml:space="preserve"> have been very hands on with the company making sure that every one of our projects gets direct attention from the owners of the company. By doing this it ensures that we continue to provide owners with high quality projects. </w:t>
      </w:r>
      <w:r>
        <w:t>XXX</w:t>
      </w:r>
      <w:r w:rsidR="00185B97">
        <w:t xml:space="preserve"> Construction’s senior management team includes Colleen </w:t>
      </w:r>
      <w:r>
        <w:t>XXX</w:t>
      </w:r>
      <w:r w:rsidR="00185B97">
        <w:t xml:space="preserve"> as President and John </w:t>
      </w:r>
      <w:r>
        <w:t>XXX</w:t>
      </w:r>
      <w:r w:rsidR="00185B97">
        <w:t xml:space="preserve"> Sr. as the General Manager. They both take an active role in </w:t>
      </w:r>
      <w:proofErr w:type="gramStart"/>
      <w:r w:rsidR="00185B97">
        <w:t>all of</w:t>
      </w:r>
      <w:proofErr w:type="gramEnd"/>
      <w:r w:rsidR="00185B97">
        <w:t xml:space="preserve"> our projects from inception to completion.      </w:t>
      </w:r>
    </w:p>
    <w:p w14:paraId="2B92B622" w14:textId="33768456" w:rsidR="00CD0C32" w:rsidRPr="00507CC1" w:rsidRDefault="00CD0C32" w:rsidP="00CD0C32">
      <w:pPr>
        <w:rPr>
          <w:b/>
          <w:bCs/>
        </w:rPr>
      </w:pPr>
      <w:r w:rsidRPr="00507CC1">
        <w:rPr>
          <w:b/>
          <w:bCs/>
        </w:rPr>
        <w:t xml:space="preserve">Describe the Solution </w:t>
      </w:r>
    </w:p>
    <w:p w14:paraId="1D15D81C" w14:textId="1A2DC409" w:rsidR="00BA708E" w:rsidRDefault="00087D54" w:rsidP="00BA708E">
      <w:pPr>
        <w:pStyle w:val="ListParagraph"/>
        <w:tabs>
          <w:tab w:val="left" w:pos="360"/>
        </w:tabs>
        <w:ind w:left="0"/>
        <w:rPr>
          <w:rFonts w:ascii="Times New Roman" w:hAnsi="Times New Roman" w:cs="Times New Roman"/>
          <w:sz w:val="24"/>
          <w:szCs w:val="24"/>
        </w:rPr>
      </w:pPr>
      <w:bookmarkStart w:id="2" w:name="_Hlk69067436"/>
      <w:r>
        <w:rPr>
          <w:rFonts w:ascii="Times New Roman" w:hAnsi="Times New Roman" w:cs="Times New Roman"/>
          <w:color w:val="5E5E5E"/>
          <w:sz w:val="24"/>
          <w:szCs w:val="24"/>
          <w:shd w:val="clear" w:color="auto" w:fill="FFFFFF"/>
        </w:rPr>
        <w:t>XXX</w:t>
      </w:r>
      <w:r w:rsidR="00BA708E" w:rsidRPr="0092408F">
        <w:rPr>
          <w:rFonts w:ascii="Times New Roman" w:hAnsi="Times New Roman" w:cs="Times New Roman"/>
          <w:color w:val="5E5E5E"/>
          <w:sz w:val="24"/>
          <w:szCs w:val="24"/>
          <w:shd w:val="clear" w:color="auto" w:fill="FFFFFF"/>
        </w:rPr>
        <w:t xml:space="preserve"> Construction understands </w:t>
      </w:r>
      <w:r w:rsidR="00BA708E">
        <w:rPr>
          <w:rFonts w:ascii="Times New Roman" w:hAnsi="Times New Roman" w:cs="Times New Roman"/>
          <w:color w:val="5E5E5E"/>
          <w:sz w:val="24"/>
          <w:szCs w:val="24"/>
          <w:shd w:val="clear" w:color="auto" w:fill="FFFFFF"/>
        </w:rPr>
        <w:t xml:space="preserve">is </w:t>
      </w:r>
      <w:bookmarkEnd w:id="2"/>
      <w:r w:rsidR="00BA708E">
        <w:rPr>
          <w:rFonts w:ascii="Times New Roman" w:hAnsi="Times New Roman" w:cs="Times New Roman"/>
          <w:color w:val="5E5E5E"/>
          <w:sz w:val="24"/>
          <w:szCs w:val="24"/>
          <w:shd w:val="clear" w:color="auto" w:fill="FFFFFF"/>
        </w:rPr>
        <w:t>i</w:t>
      </w:r>
      <w:r w:rsidR="00BA708E" w:rsidRPr="0092408F">
        <w:rPr>
          <w:rFonts w:ascii="Times New Roman" w:hAnsi="Times New Roman" w:cs="Times New Roman"/>
          <w:sz w:val="24"/>
          <w:szCs w:val="24"/>
        </w:rPr>
        <w:t xml:space="preserve">nterested </w:t>
      </w:r>
      <w:r w:rsidR="003D460B">
        <w:rPr>
          <w:rFonts w:ascii="Times New Roman" w:hAnsi="Times New Roman" w:cs="Times New Roman"/>
          <w:sz w:val="24"/>
          <w:szCs w:val="24"/>
        </w:rPr>
        <w:t>has</w:t>
      </w:r>
      <w:r w:rsidR="00BA708E" w:rsidRPr="0092408F">
        <w:rPr>
          <w:rFonts w:ascii="Times New Roman" w:hAnsi="Times New Roman" w:cs="Times New Roman"/>
          <w:sz w:val="24"/>
          <w:szCs w:val="24"/>
        </w:rPr>
        <w:t xml:space="preserve"> the capabilities necessary to meet or exceed all aspects of NAICS Code 238160 having a size standard of $16.5 Million Dollars over 3 Fiscal years for Roofing Contractors, and that can support Design- Build/ Design-Bid-Build construction scope requirements for military and civil federal agencies, should submit a capability and capacity statement package.</w:t>
      </w:r>
    </w:p>
    <w:p w14:paraId="4F602873" w14:textId="77777777" w:rsidR="003D460B" w:rsidRPr="0092408F" w:rsidRDefault="003D460B" w:rsidP="00BA708E">
      <w:pPr>
        <w:pStyle w:val="ListParagraph"/>
        <w:tabs>
          <w:tab w:val="left" w:pos="360"/>
        </w:tabs>
        <w:ind w:left="0"/>
        <w:rPr>
          <w:rFonts w:ascii="Times New Roman" w:hAnsi="Times New Roman" w:cs="Times New Roman"/>
          <w:sz w:val="24"/>
          <w:szCs w:val="24"/>
        </w:rPr>
      </w:pPr>
    </w:p>
    <w:p w14:paraId="270E75F2" w14:textId="3FBE68E1" w:rsidR="00C95E8F" w:rsidRPr="00F502A0" w:rsidRDefault="00087D54" w:rsidP="00CD0C32">
      <w:r>
        <w:rPr>
          <w:color w:val="5E5E5E"/>
          <w:shd w:val="clear" w:color="auto" w:fill="FFFFFF"/>
        </w:rPr>
        <w:t>XXX</w:t>
      </w:r>
      <w:r w:rsidR="00727214" w:rsidRPr="00727214">
        <w:rPr>
          <w:color w:val="5E5E5E"/>
          <w:shd w:val="clear" w:color="auto" w:fill="FFFFFF"/>
        </w:rPr>
        <w:t xml:space="preserve"> Construction can work directly for the owner advising throughout the design phase through the construction phase</w:t>
      </w:r>
      <w:r w:rsidR="000325A1">
        <w:rPr>
          <w:color w:val="5E5E5E"/>
          <w:shd w:val="clear" w:color="auto" w:fill="FFFFFF"/>
        </w:rPr>
        <w:t xml:space="preserve"> </w:t>
      </w:r>
      <w:r w:rsidR="00CD0C32" w:rsidRPr="00727214">
        <w:t xml:space="preserve">of the project and the overall goals of the respective organization. </w:t>
      </w:r>
      <w:r>
        <w:rPr>
          <w:color w:val="5E5E5E"/>
          <w:shd w:val="clear" w:color="auto" w:fill="FFFFFF"/>
        </w:rPr>
        <w:t>XXX</w:t>
      </w:r>
      <w:r w:rsidR="00EC3C48" w:rsidRPr="00EC3C48">
        <w:rPr>
          <w:color w:val="5E5E5E"/>
          <w:shd w:val="clear" w:color="auto" w:fill="FFFFFF"/>
        </w:rPr>
        <w:t xml:space="preserve"> Construction can work in tandem with the architect/engineer to serve the owner. Our pre-construction team can conduct constructability reviews throughout design to keep costs low and value high</w:t>
      </w:r>
      <w:r w:rsidR="00A06F82">
        <w:rPr>
          <w:color w:val="5E5E5E"/>
          <w:shd w:val="clear" w:color="auto" w:fill="FFFFFF"/>
        </w:rPr>
        <w:t>.</w:t>
      </w:r>
      <w:r w:rsidR="008D1CB8">
        <w:rPr>
          <w:color w:val="5E5E5E"/>
          <w:shd w:val="clear" w:color="auto" w:fill="FFFFFF"/>
        </w:rPr>
        <w:t xml:space="preserve"> </w:t>
      </w:r>
      <w:r>
        <w:rPr>
          <w:color w:val="5E5E5E"/>
          <w:shd w:val="clear" w:color="auto" w:fill="FFFFFF"/>
        </w:rPr>
        <w:t>XXX</w:t>
      </w:r>
      <w:r w:rsidR="00F502A0" w:rsidRPr="00F502A0">
        <w:rPr>
          <w:color w:val="5E5E5E"/>
          <w:shd w:val="clear" w:color="auto" w:fill="FFFFFF"/>
        </w:rPr>
        <w:t xml:space="preserve"> Construction can provide a complete bid after reviewing bid documents assembled by the architect/engineer.</w:t>
      </w:r>
    </w:p>
    <w:p w14:paraId="6C2DD67A" w14:textId="0ADD59C3" w:rsidR="00CD0C32" w:rsidRPr="00507CC1" w:rsidRDefault="00CD0C32" w:rsidP="00CD0C32">
      <w:pPr>
        <w:rPr>
          <w:b/>
          <w:bCs/>
        </w:rPr>
      </w:pPr>
      <w:r w:rsidRPr="00507CC1">
        <w:rPr>
          <w:b/>
          <w:bCs/>
        </w:rPr>
        <w:t xml:space="preserve">Evidence </w:t>
      </w:r>
      <w:r w:rsidR="002833E4" w:rsidRPr="00507CC1">
        <w:rPr>
          <w:b/>
          <w:bCs/>
        </w:rPr>
        <w:t>Haaas</w:t>
      </w:r>
      <w:r w:rsidRPr="00507CC1">
        <w:rPr>
          <w:b/>
          <w:bCs/>
        </w:rPr>
        <w:t xml:space="preserve"> </w:t>
      </w:r>
      <w:r w:rsidR="002833E4" w:rsidRPr="00507CC1">
        <w:rPr>
          <w:b/>
          <w:bCs/>
        </w:rPr>
        <w:t xml:space="preserve">Construction </w:t>
      </w:r>
      <w:r w:rsidRPr="00507CC1">
        <w:rPr>
          <w:b/>
          <w:bCs/>
        </w:rPr>
        <w:t>Can Deliver</w:t>
      </w:r>
    </w:p>
    <w:p w14:paraId="6962256A" w14:textId="01F75340" w:rsidR="00954AE3" w:rsidRDefault="00087D54" w:rsidP="00954AE3">
      <w:r>
        <w:t>XXX</w:t>
      </w:r>
      <w:r w:rsidR="009A2F9E">
        <w:t xml:space="preserve"> Construction can deliver </w:t>
      </w:r>
      <w:r w:rsidR="00954AE3">
        <w:t>Army Corp of Engineers CQM-C Certified Project Managers and Superintendents</w:t>
      </w:r>
      <w:r w:rsidR="00C07806">
        <w:t xml:space="preserve">. </w:t>
      </w:r>
      <w:r>
        <w:t>XXX</w:t>
      </w:r>
      <w:r w:rsidR="00954AE3">
        <w:t xml:space="preserve"> Construction wants to deliver the best project to you. Our Project Managers and Superintendents have successfully completed the Army Corps of Engineers QCM-C Program.</w:t>
      </w:r>
      <w:r w:rsidR="00C07806">
        <w:t xml:space="preserve"> </w:t>
      </w:r>
      <w:r>
        <w:t>XXX</w:t>
      </w:r>
      <w:r w:rsidR="00626D04">
        <w:t xml:space="preserve"> Construction has </w:t>
      </w:r>
      <w:r w:rsidR="00954AE3">
        <w:t>LEED Accredited Project Managers and Superintendents</w:t>
      </w:r>
      <w:r w:rsidR="00626D04">
        <w:t xml:space="preserve">. </w:t>
      </w:r>
      <w:r>
        <w:t>XXX</w:t>
      </w:r>
      <w:r w:rsidR="00B458B0">
        <w:t xml:space="preserve"> Construction is a community leader in </w:t>
      </w:r>
      <w:r w:rsidR="00954AE3">
        <w:t xml:space="preserve">Green Building </w:t>
      </w:r>
      <w:r w:rsidR="00B458B0">
        <w:t xml:space="preserve">which </w:t>
      </w:r>
      <w:r w:rsidR="00954AE3">
        <w:t xml:space="preserve">is becoming the new normal and a growing request or requirement to many projects. </w:t>
      </w:r>
      <w:r>
        <w:t>XXX</w:t>
      </w:r>
      <w:r w:rsidR="00954AE3">
        <w:t xml:space="preserve"> Construction has LEED Accredited Professionals on staff to help with this process. </w:t>
      </w:r>
    </w:p>
    <w:p w14:paraId="0A6E3CE9" w14:textId="5B78DC04" w:rsidR="00CD0C32" w:rsidRPr="00CA7476" w:rsidRDefault="00CD0C32" w:rsidP="00954AE3">
      <w:pPr>
        <w:rPr>
          <w:b/>
          <w:bCs/>
        </w:rPr>
      </w:pPr>
      <w:r w:rsidRPr="00CA7476">
        <w:rPr>
          <w:b/>
          <w:bCs/>
        </w:rPr>
        <w:t xml:space="preserve">Conclusion </w:t>
      </w:r>
      <w:r w:rsidRPr="00CA7476">
        <w:rPr>
          <w:b/>
          <w:bCs/>
        </w:rPr>
        <w:tab/>
      </w:r>
    </w:p>
    <w:p w14:paraId="04B55476" w14:textId="7FEAA777" w:rsidR="00FC2E0E" w:rsidRDefault="00087D54" w:rsidP="00FC2E0E">
      <w:r>
        <w:t>XXX</w:t>
      </w:r>
      <w:r w:rsidR="005C262B">
        <w:t xml:space="preserve"> Construction </w:t>
      </w:r>
      <w:r w:rsidR="00616419">
        <w:t>provides unmatched construction experience and have developed strong relationships with local subcontractors</w:t>
      </w:r>
      <w:proofErr w:type="gramStart"/>
      <w:r w:rsidR="00616419">
        <w:t xml:space="preserve">.  </w:t>
      </w:r>
      <w:proofErr w:type="gramEnd"/>
      <w:r>
        <w:t>XXX</w:t>
      </w:r>
      <w:r w:rsidR="00FC2E0E">
        <w:t xml:space="preserve"> Construction is a Woman Owned, HUBZone, DBE small business </w:t>
      </w:r>
      <w:r w:rsidR="00266B78">
        <w:t xml:space="preserve">that has been providing quality construction and roofing for </w:t>
      </w:r>
      <w:r w:rsidR="00CF621A">
        <w:t>more than 42 years.</w:t>
      </w:r>
      <w:r w:rsidR="007A16CA">
        <w:t xml:space="preserve"> </w:t>
      </w:r>
      <w:r>
        <w:rPr>
          <w:color w:val="5E5E5E"/>
          <w:shd w:val="clear" w:color="auto" w:fill="FFFFFF"/>
        </w:rPr>
        <w:t>XXX</w:t>
      </w:r>
      <w:r w:rsidR="007A16CA">
        <w:rPr>
          <w:color w:val="5E5E5E"/>
          <w:shd w:val="clear" w:color="auto" w:fill="FFFFFF"/>
        </w:rPr>
        <w:t xml:space="preserve"> Construction </w:t>
      </w:r>
      <w:r w:rsidR="007A16CA">
        <w:t>is active under NAICS Code 238160</w:t>
      </w:r>
    </w:p>
    <w:p w14:paraId="4E5C3AA6" w14:textId="1A681068" w:rsidR="003547A3" w:rsidRPr="00781B1E" w:rsidRDefault="008D1CB8" w:rsidP="003547A3">
      <w:pPr>
        <w:rPr>
          <w:b/>
          <w:bCs/>
        </w:rPr>
      </w:pPr>
      <w:r w:rsidRPr="00781B1E">
        <w:rPr>
          <w:b/>
          <w:bCs/>
        </w:rPr>
        <w:t>C</w:t>
      </w:r>
      <w:r w:rsidR="003547A3" w:rsidRPr="00781B1E">
        <w:rPr>
          <w:b/>
          <w:bCs/>
        </w:rPr>
        <w:t xml:space="preserve">apability and </w:t>
      </w:r>
      <w:r w:rsidRPr="00781B1E">
        <w:rPr>
          <w:b/>
          <w:bCs/>
        </w:rPr>
        <w:t>C</w:t>
      </w:r>
      <w:r w:rsidR="003547A3" w:rsidRPr="00781B1E">
        <w:rPr>
          <w:b/>
          <w:bCs/>
        </w:rPr>
        <w:t xml:space="preserve">apacity </w:t>
      </w:r>
      <w:r w:rsidR="00781B1E" w:rsidRPr="00781B1E">
        <w:rPr>
          <w:b/>
          <w:bCs/>
        </w:rPr>
        <w:t>S</w:t>
      </w:r>
      <w:r w:rsidR="003547A3" w:rsidRPr="00781B1E">
        <w:rPr>
          <w:b/>
          <w:bCs/>
        </w:rPr>
        <w:t xml:space="preserve">tatement </w:t>
      </w:r>
    </w:p>
    <w:p w14:paraId="41197DFE" w14:textId="1D69EE39" w:rsidR="003431CA" w:rsidRDefault="00087D54" w:rsidP="00004AB7">
      <w:r>
        <w:lastRenderedPageBreak/>
        <w:t>XXX</w:t>
      </w:r>
      <w:r w:rsidR="00004AB7">
        <w:t xml:space="preserve"> Construction is </w:t>
      </w:r>
      <w:proofErr w:type="spellStart"/>
      <w:r w:rsidR="00004AB7">
        <w:t>aFull</w:t>
      </w:r>
      <w:proofErr w:type="spellEnd"/>
      <w:r w:rsidR="00004AB7">
        <w:t xml:space="preserve"> Service General Contractor that was established in 1979 and has been providing excellent service to its clients since then. </w:t>
      </w:r>
      <w:r>
        <w:t>XXX</w:t>
      </w:r>
      <w:r w:rsidR="003431CA">
        <w:t xml:space="preserve"> Construction </w:t>
      </w:r>
      <w:r w:rsidR="00004AB7">
        <w:t>can perform single projects up to $6</w:t>
      </w:r>
      <w:r w:rsidR="003431CA">
        <w:t>M</w:t>
      </w:r>
      <w:r w:rsidR="00004AB7">
        <w:t xml:space="preserve"> but also can handle small service requests. </w:t>
      </w:r>
    </w:p>
    <w:p w14:paraId="4A5A4383" w14:textId="7AF7BD2E" w:rsidR="00004AB7" w:rsidRDefault="00087D54" w:rsidP="00004AB7">
      <w:r>
        <w:t>XXX</w:t>
      </w:r>
      <w:r w:rsidR="00004AB7">
        <w:t xml:space="preserve"> Construction is a woman owned </w:t>
      </w:r>
      <w:proofErr w:type="spellStart"/>
      <w:r w:rsidR="00004AB7">
        <w:t>Hubzone</w:t>
      </w:r>
      <w:proofErr w:type="spellEnd"/>
      <w:r w:rsidR="00004AB7">
        <w:t xml:space="preserve"> small business. </w:t>
      </w:r>
    </w:p>
    <w:p w14:paraId="753BC375" w14:textId="77777777" w:rsidR="00650863" w:rsidRDefault="003547A3" w:rsidP="003547A3">
      <w:r w:rsidRPr="000178FB">
        <w:rPr>
          <w:b/>
          <w:bCs/>
        </w:rPr>
        <w:t>Experience</w:t>
      </w:r>
      <w:r>
        <w:t xml:space="preserve"> </w:t>
      </w:r>
    </w:p>
    <w:p w14:paraId="4342DAC1" w14:textId="292E6DEC" w:rsidR="003547A3" w:rsidRDefault="003547A3" w:rsidP="003547A3">
      <w:r>
        <w:t>For each construction project referenced include the following:</w:t>
      </w:r>
    </w:p>
    <w:p w14:paraId="76CEFFE4" w14:textId="77777777" w:rsidR="003547A3" w:rsidRPr="00D56586" w:rsidRDefault="003547A3" w:rsidP="00D56586">
      <w:pPr>
        <w:rPr>
          <w:b/>
          <w:bCs/>
        </w:rPr>
      </w:pPr>
      <w:r w:rsidRPr="00D56586">
        <w:rPr>
          <w:b/>
          <w:bCs/>
        </w:rPr>
        <w:t xml:space="preserve">Office Remodel for Senator John </w:t>
      </w:r>
      <w:proofErr w:type="spellStart"/>
      <w:r w:rsidRPr="00D56586">
        <w:rPr>
          <w:b/>
          <w:bCs/>
        </w:rPr>
        <w:t>Barasso</w:t>
      </w:r>
      <w:proofErr w:type="spellEnd"/>
      <w:r w:rsidRPr="00D56586">
        <w:rPr>
          <w:b/>
          <w:bCs/>
        </w:rPr>
        <w:t xml:space="preserve"> </w:t>
      </w:r>
    </w:p>
    <w:p w14:paraId="579837DC" w14:textId="57D14B42" w:rsidR="003547A3" w:rsidRPr="00D56586" w:rsidRDefault="00F52785" w:rsidP="00D56586">
      <w:r>
        <w:t>C</w:t>
      </w:r>
      <w:r w:rsidR="003547A3" w:rsidRPr="00D56586">
        <w:t>ontract number</w:t>
      </w:r>
      <w:r>
        <w:t xml:space="preserve"> - </w:t>
      </w:r>
      <w:r w:rsidR="003547A3" w:rsidRPr="00D56586">
        <w:t>47PJ0017P0102</w:t>
      </w:r>
    </w:p>
    <w:p w14:paraId="7C2BF5E2" w14:textId="531537A7" w:rsidR="003547A3" w:rsidRPr="00D56586" w:rsidRDefault="00F52785" w:rsidP="00D56586">
      <w:r>
        <w:t>Name of Federal</w:t>
      </w:r>
      <w:r w:rsidR="00AC258A">
        <w:t xml:space="preserve"> A</w:t>
      </w:r>
      <w:r w:rsidR="003547A3" w:rsidRPr="00D56586">
        <w:t>gency supported</w:t>
      </w:r>
      <w:r w:rsidR="00E70A4A">
        <w:t xml:space="preserve"> - </w:t>
      </w:r>
      <w:r w:rsidR="003547A3" w:rsidRPr="00D56586">
        <w:t>GSA</w:t>
      </w:r>
    </w:p>
    <w:p w14:paraId="2B275FBA" w14:textId="7CE82E5F" w:rsidR="003547A3" w:rsidRPr="00D56586" w:rsidRDefault="00AC258A" w:rsidP="00D56586">
      <w:r>
        <w:t>C</w:t>
      </w:r>
      <w:r w:rsidR="003547A3" w:rsidRPr="00D56586">
        <w:t>ontract value at award</w:t>
      </w:r>
      <w:r>
        <w:t xml:space="preserve"> </w:t>
      </w:r>
      <w:r w:rsidR="003547A3" w:rsidRPr="00D56586">
        <w:t>$15,900.00</w:t>
      </w:r>
    </w:p>
    <w:p w14:paraId="5462683E" w14:textId="72D34892" w:rsidR="003547A3" w:rsidRPr="00D56586" w:rsidRDefault="003547A3" w:rsidP="00D56586">
      <w:r w:rsidRPr="00D56586">
        <w:t>NAICS code</w:t>
      </w:r>
      <w:r w:rsidR="00AC258A">
        <w:t xml:space="preserve"> - </w:t>
      </w:r>
      <w:r w:rsidRPr="00D56586">
        <w:t>236220</w:t>
      </w:r>
    </w:p>
    <w:p w14:paraId="3EB6F8DC" w14:textId="5820A047" w:rsidR="003547A3" w:rsidRPr="00D56586" w:rsidRDefault="00087D54" w:rsidP="00D56586">
      <w:r>
        <w:t>XXX</w:t>
      </w:r>
      <w:r w:rsidR="00E70A4A">
        <w:t xml:space="preserve"> Construction </w:t>
      </w:r>
      <w:r w:rsidR="00616EBF">
        <w:t xml:space="preserve">was the </w:t>
      </w:r>
      <w:r w:rsidR="003547A3" w:rsidRPr="00D56586">
        <w:t>Prime Contractor. Self</w:t>
      </w:r>
      <w:r w:rsidR="00616EBF">
        <w:t>-</w:t>
      </w:r>
      <w:r w:rsidR="003547A3" w:rsidRPr="00D56586">
        <w:t>performed 80% of the work</w:t>
      </w:r>
    </w:p>
    <w:p w14:paraId="0C75D9F4" w14:textId="2743F3C3" w:rsidR="003547A3" w:rsidRPr="00D56586" w:rsidRDefault="003547A3" w:rsidP="00D56586">
      <w:r w:rsidRPr="00D56586">
        <w:t>Government point of contact</w:t>
      </w:r>
    </w:p>
    <w:p w14:paraId="1952F525" w14:textId="77777777" w:rsidR="00616EBF" w:rsidRDefault="003547A3" w:rsidP="00D56586">
      <w:r w:rsidRPr="00D56586">
        <w:t>Jennifer Canfield</w:t>
      </w:r>
    </w:p>
    <w:p w14:paraId="78C40938" w14:textId="77777777" w:rsidR="00616EBF" w:rsidRDefault="00616EBF" w:rsidP="00D56586">
      <w:r>
        <w:t xml:space="preserve">Phone </w:t>
      </w:r>
      <w:r w:rsidR="003547A3" w:rsidRPr="00D56586">
        <w:t>307-267-4392</w:t>
      </w:r>
    </w:p>
    <w:p w14:paraId="20372ACD" w14:textId="7B4DFC4B" w:rsidR="003547A3" w:rsidRPr="00D56586" w:rsidRDefault="00616EBF" w:rsidP="00D56586">
      <w:r>
        <w:t xml:space="preserve">Email </w:t>
      </w:r>
      <w:hyperlink r:id="rId7" w:history="1">
        <w:r w:rsidR="008F54B5" w:rsidRPr="002F403C">
          <w:rPr>
            <w:rStyle w:val="Hyperlink"/>
          </w:rPr>
          <w:t>jennifer.canfield@gsa.gov</w:t>
        </w:r>
      </w:hyperlink>
    </w:p>
    <w:p w14:paraId="7F71C70C" w14:textId="77777777" w:rsidR="003547A3" w:rsidRPr="008F54B5" w:rsidRDefault="003547A3" w:rsidP="00D56586">
      <w:pPr>
        <w:rPr>
          <w:b/>
          <w:bCs/>
        </w:rPr>
      </w:pPr>
      <w:r w:rsidRPr="008F54B5">
        <w:rPr>
          <w:b/>
          <w:bCs/>
        </w:rPr>
        <w:t>Ewing T. Kerr Building Carpet and Paint</w:t>
      </w:r>
    </w:p>
    <w:p w14:paraId="28F4191E" w14:textId="68BFF566" w:rsidR="003547A3" w:rsidRPr="00D56586" w:rsidRDefault="008F54B5" w:rsidP="00D56586">
      <w:r>
        <w:t>C</w:t>
      </w:r>
      <w:r w:rsidR="003547A3" w:rsidRPr="00D56586">
        <w:t xml:space="preserve">ontract </w:t>
      </w:r>
      <w:r>
        <w:t>N</w:t>
      </w:r>
      <w:r w:rsidR="003547A3" w:rsidRPr="00D56586">
        <w:t>umber</w:t>
      </w:r>
      <w:r>
        <w:t xml:space="preserve"> - </w:t>
      </w:r>
      <w:r w:rsidR="003547A3" w:rsidRPr="00D56586">
        <w:t>47J0020R0188</w:t>
      </w:r>
    </w:p>
    <w:p w14:paraId="4B5D659A" w14:textId="48B86644" w:rsidR="008F54B5" w:rsidRDefault="008F54B5" w:rsidP="00D56586">
      <w:r>
        <w:t>Name of Federal A</w:t>
      </w:r>
      <w:r w:rsidRPr="00D56586">
        <w:t>gency supported</w:t>
      </w:r>
      <w:r>
        <w:t xml:space="preserve"> – </w:t>
      </w:r>
      <w:r w:rsidRPr="00D56586">
        <w:t>GSA</w:t>
      </w:r>
    </w:p>
    <w:p w14:paraId="1549C017" w14:textId="7A15F583" w:rsidR="003547A3" w:rsidRPr="00D56586" w:rsidRDefault="00EC5494" w:rsidP="00D56586">
      <w:r>
        <w:t>C</w:t>
      </w:r>
      <w:r w:rsidRPr="00D56586">
        <w:t>ontract value at award</w:t>
      </w:r>
      <w:r>
        <w:t xml:space="preserve"> </w:t>
      </w:r>
      <w:r w:rsidR="003547A3" w:rsidRPr="00D56586">
        <w:t>$18,052.00</w:t>
      </w:r>
    </w:p>
    <w:p w14:paraId="426EA8AD" w14:textId="7D5CBD7B" w:rsidR="003547A3" w:rsidRPr="00D56586" w:rsidRDefault="003547A3" w:rsidP="00D56586">
      <w:r w:rsidRPr="00D56586">
        <w:t>NAICS code</w:t>
      </w:r>
      <w:r w:rsidR="00034DA5">
        <w:t xml:space="preserve"> - </w:t>
      </w:r>
      <w:r w:rsidRPr="00D56586">
        <w:t>236220</w:t>
      </w:r>
    </w:p>
    <w:p w14:paraId="6C37AB5B" w14:textId="193527CA" w:rsidR="003547A3" w:rsidRPr="00D56586" w:rsidRDefault="00087D54" w:rsidP="00D56586">
      <w:r>
        <w:t>XXX</w:t>
      </w:r>
      <w:r w:rsidR="00D45D39">
        <w:t xml:space="preserve"> Construction was the </w:t>
      </w:r>
      <w:r w:rsidR="00D45D39" w:rsidRPr="00D56586">
        <w:t>Prime Contractor</w:t>
      </w:r>
      <w:r w:rsidR="00D45D39">
        <w:t xml:space="preserve"> </w:t>
      </w:r>
      <w:r w:rsidR="003547A3" w:rsidRPr="00D56586">
        <w:t>performed 30% of the work</w:t>
      </w:r>
    </w:p>
    <w:p w14:paraId="3DA50C69" w14:textId="77777777" w:rsidR="00D45D39" w:rsidRDefault="003547A3" w:rsidP="00D56586">
      <w:r w:rsidRPr="00D56586">
        <w:t>Government point of contact</w:t>
      </w:r>
    </w:p>
    <w:p w14:paraId="384DD5F2" w14:textId="77777777" w:rsidR="006709CC" w:rsidRDefault="003547A3" w:rsidP="00D56586">
      <w:r w:rsidRPr="00D56586">
        <w:t>Jennifer Canfield</w:t>
      </w:r>
    </w:p>
    <w:p w14:paraId="0B0BF95B" w14:textId="77777777" w:rsidR="006709CC" w:rsidRDefault="006709CC" w:rsidP="006709CC">
      <w:r>
        <w:t xml:space="preserve">Phone </w:t>
      </w:r>
      <w:r w:rsidRPr="00D56586">
        <w:t>307-267-4392</w:t>
      </w:r>
    </w:p>
    <w:p w14:paraId="6569E0F6" w14:textId="77777777" w:rsidR="006709CC" w:rsidRPr="00D56586" w:rsidRDefault="006709CC" w:rsidP="006709CC">
      <w:r>
        <w:t xml:space="preserve">Email </w:t>
      </w:r>
      <w:hyperlink r:id="rId8" w:history="1">
        <w:r w:rsidRPr="002F403C">
          <w:rPr>
            <w:rStyle w:val="Hyperlink"/>
          </w:rPr>
          <w:t>jennifer.canfield@gsa.gov</w:t>
        </w:r>
      </w:hyperlink>
    </w:p>
    <w:p w14:paraId="68114FF6" w14:textId="77777777" w:rsidR="00F5277E" w:rsidRDefault="00F5277E" w:rsidP="00D56586">
      <w:pPr>
        <w:rPr>
          <w:b/>
          <w:bCs/>
        </w:rPr>
      </w:pPr>
      <w:r>
        <w:rPr>
          <w:b/>
          <w:bCs/>
        </w:rPr>
        <w:br w:type="page"/>
      </w:r>
    </w:p>
    <w:p w14:paraId="468676AF" w14:textId="7F4A7FAF" w:rsidR="003547A3" w:rsidRPr="006709CC" w:rsidRDefault="003547A3" w:rsidP="00D56586">
      <w:pPr>
        <w:rPr>
          <w:b/>
          <w:bCs/>
        </w:rPr>
      </w:pPr>
      <w:r w:rsidRPr="006709CC">
        <w:rPr>
          <w:b/>
          <w:bCs/>
        </w:rPr>
        <w:lastRenderedPageBreak/>
        <w:t>Dick Cheney Federal Building Door Installation and Painting</w:t>
      </w:r>
    </w:p>
    <w:p w14:paraId="750D72F3" w14:textId="51B46877" w:rsidR="003547A3" w:rsidRPr="00D56586" w:rsidRDefault="0070157F" w:rsidP="00D56586">
      <w:r>
        <w:t>C</w:t>
      </w:r>
      <w:r w:rsidR="003547A3" w:rsidRPr="00D56586">
        <w:t xml:space="preserve">ontract </w:t>
      </w:r>
      <w:r>
        <w:t>N</w:t>
      </w:r>
      <w:r w:rsidR="003547A3" w:rsidRPr="00D56586">
        <w:t>umber</w:t>
      </w:r>
      <w:r>
        <w:t xml:space="preserve"> - </w:t>
      </w:r>
      <w:r w:rsidR="003547A3" w:rsidRPr="00D56586">
        <w:t>47PJ0021P0023</w:t>
      </w:r>
    </w:p>
    <w:p w14:paraId="04BFF3A9" w14:textId="77777777" w:rsidR="0070157F" w:rsidRDefault="0070157F" w:rsidP="0070157F">
      <w:r>
        <w:t>Name of Federal A</w:t>
      </w:r>
      <w:r w:rsidRPr="00D56586">
        <w:t>gency supported</w:t>
      </w:r>
      <w:r>
        <w:t xml:space="preserve"> – </w:t>
      </w:r>
      <w:r w:rsidRPr="00D56586">
        <w:t>GSA</w:t>
      </w:r>
    </w:p>
    <w:p w14:paraId="52F3542A" w14:textId="77777777" w:rsidR="0070157F" w:rsidRPr="00D56586" w:rsidRDefault="0070157F" w:rsidP="0070157F">
      <w:r>
        <w:t>C</w:t>
      </w:r>
      <w:r w:rsidRPr="00D56586">
        <w:t>ontract value at award</w:t>
      </w:r>
      <w:r>
        <w:t xml:space="preserve"> </w:t>
      </w:r>
      <w:r w:rsidRPr="00D56586">
        <w:t>$18,052.00</w:t>
      </w:r>
    </w:p>
    <w:p w14:paraId="5BF0AAD2" w14:textId="77777777" w:rsidR="0070157F" w:rsidRPr="00D56586" w:rsidRDefault="0070157F" w:rsidP="0070157F">
      <w:r w:rsidRPr="00D56586">
        <w:t>NAICS code</w:t>
      </w:r>
      <w:r>
        <w:t xml:space="preserve"> - </w:t>
      </w:r>
      <w:r w:rsidRPr="00D56586">
        <w:t>236220</w:t>
      </w:r>
    </w:p>
    <w:p w14:paraId="3AD612C8" w14:textId="7FA717FB" w:rsidR="0070157F" w:rsidRPr="00D56586" w:rsidRDefault="00087D54" w:rsidP="0070157F">
      <w:r>
        <w:t>XXX</w:t>
      </w:r>
      <w:r w:rsidR="0070157F">
        <w:t xml:space="preserve"> Construction was the </w:t>
      </w:r>
      <w:r w:rsidR="0070157F" w:rsidRPr="00D56586">
        <w:t>Prime Contractor</w:t>
      </w:r>
      <w:r w:rsidR="0070157F">
        <w:t xml:space="preserve"> </w:t>
      </w:r>
      <w:r w:rsidR="0070157F" w:rsidRPr="00D56586">
        <w:t>performed 30% of the work</w:t>
      </w:r>
    </w:p>
    <w:p w14:paraId="419B49FD" w14:textId="77777777" w:rsidR="0070157F" w:rsidRDefault="0070157F" w:rsidP="0070157F">
      <w:r w:rsidRPr="00D56586">
        <w:t>Government point of contact</w:t>
      </w:r>
    </w:p>
    <w:p w14:paraId="7D7245C0" w14:textId="77777777" w:rsidR="0070157F" w:rsidRDefault="0070157F" w:rsidP="0070157F">
      <w:r w:rsidRPr="00D56586">
        <w:t>Jennifer Canfield</w:t>
      </w:r>
    </w:p>
    <w:p w14:paraId="23EAC499" w14:textId="77777777" w:rsidR="0070157F" w:rsidRDefault="0070157F" w:rsidP="0070157F">
      <w:r>
        <w:t xml:space="preserve">Phone </w:t>
      </w:r>
      <w:r w:rsidRPr="00D56586">
        <w:t>307-267-4392</w:t>
      </w:r>
    </w:p>
    <w:p w14:paraId="0D6537B6" w14:textId="0084E027" w:rsidR="003547A3" w:rsidRPr="00D56586" w:rsidRDefault="0070157F" w:rsidP="0070157F">
      <w:r>
        <w:t xml:space="preserve">Email </w:t>
      </w:r>
      <w:hyperlink r:id="rId9" w:history="1">
        <w:r w:rsidRPr="002F403C">
          <w:rPr>
            <w:rStyle w:val="Hyperlink"/>
          </w:rPr>
          <w:t>jennifer.canfield@gsa.gov</w:t>
        </w:r>
      </w:hyperlink>
    </w:p>
    <w:p w14:paraId="7AC5B344" w14:textId="77777777" w:rsidR="003B644C" w:rsidRDefault="003547A3" w:rsidP="003547A3">
      <w:r w:rsidRPr="002E45CC">
        <w:rPr>
          <w:b/>
          <w:bCs/>
        </w:rPr>
        <w:t>List recent (existing and/or prior) successful teaming arrangements</w:t>
      </w:r>
      <w:r>
        <w:t xml:space="preserve"> </w:t>
      </w:r>
    </w:p>
    <w:p w14:paraId="09DEF015" w14:textId="39033231" w:rsidR="003547A3" w:rsidRPr="003B644C" w:rsidRDefault="00087D54" w:rsidP="003B644C">
      <w:r>
        <w:t>XXX</w:t>
      </w:r>
      <w:r w:rsidR="003B644C">
        <w:t xml:space="preserve"> Construction </w:t>
      </w:r>
      <w:r w:rsidR="003547A3" w:rsidRPr="003B644C">
        <w:t xml:space="preserve">had a prior Mentor Protégé agreement with AP Mountain States, LLC (dba </w:t>
      </w:r>
      <w:proofErr w:type="spellStart"/>
      <w:r w:rsidR="003547A3" w:rsidRPr="003B644C">
        <w:t>Adolfson</w:t>
      </w:r>
      <w:proofErr w:type="spellEnd"/>
      <w:r w:rsidR="003547A3" w:rsidRPr="003B644C">
        <w:t xml:space="preserve"> &amp; Peterson Construction)</w:t>
      </w:r>
      <w:r w:rsidR="00EB5209">
        <w:t xml:space="preserve">. </w:t>
      </w:r>
      <w:r w:rsidR="003547A3" w:rsidRPr="003B644C">
        <w:t xml:space="preserve">As a prime contractor, </w:t>
      </w:r>
      <w:r>
        <w:t>XXX</w:t>
      </w:r>
      <w:r w:rsidR="0094084F">
        <w:t xml:space="preserve"> Construction </w:t>
      </w:r>
      <w:r w:rsidR="003547A3" w:rsidRPr="003B644C">
        <w:t xml:space="preserve">worked with most of the roofing subcontractors in Wyoming. </w:t>
      </w:r>
    </w:p>
    <w:p w14:paraId="33EC63D5" w14:textId="1C46EC45" w:rsidR="003547A3" w:rsidRPr="00BD17AD" w:rsidRDefault="00EB5209" w:rsidP="003547A3">
      <w:pPr>
        <w:rPr>
          <w:b/>
          <w:bCs/>
        </w:rPr>
      </w:pPr>
      <w:r w:rsidRPr="00BD17AD">
        <w:rPr>
          <w:b/>
          <w:bCs/>
        </w:rPr>
        <w:t>Response to Government</w:t>
      </w:r>
      <w:r w:rsidR="00BD17AD" w:rsidRPr="00BD17AD">
        <w:rPr>
          <w:b/>
          <w:bCs/>
        </w:rPr>
        <w:t xml:space="preserve"> Q</w:t>
      </w:r>
      <w:r w:rsidR="003547A3" w:rsidRPr="00BD17AD">
        <w:rPr>
          <w:b/>
          <w:bCs/>
        </w:rPr>
        <w:t>uestions</w:t>
      </w:r>
    </w:p>
    <w:p w14:paraId="4392C12F" w14:textId="3A45B113" w:rsidR="003547A3" w:rsidRDefault="003547A3" w:rsidP="005F2F8D">
      <w:pPr>
        <w:pStyle w:val="ListParagraph"/>
        <w:numPr>
          <w:ilvl w:val="0"/>
          <w:numId w:val="7"/>
        </w:numPr>
        <w:tabs>
          <w:tab w:val="left" w:pos="270"/>
        </w:tabs>
        <w:ind w:left="0" w:firstLine="18"/>
        <w:rPr>
          <w:rFonts w:ascii="Times New Roman" w:hAnsi="Times New Roman" w:cs="Times New Roman"/>
          <w:sz w:val="24"/>
          <w:szCs w:val="24"/>
        </w:rPr>
      </w:pPr>
      <w:r w:rsidRPr="005F2F8D">
        <w:rPr>
          <w:rFonts w:ascii="Times New Roman" w:hAnsi="Times New Roman" w:cs="Times New Roman"/>
          <w:sz w:val="24"/>
          <w:szCs w:val="24"/>
        </w:rPr>
        <w:t>Would your Small Business Concern firm most likely submit a proposal as a prime contractor OR as part of a teaming arrangement to cover the entire Omaha District's AOR?</w:t>
      </w:r>
    </w:p>
    <w:p w14:paraId="1EA6EF09" w14:textId="77777777" w:rsidR="005F2F8D" w:rsidRPr="005F2F8D" w:rsidRDefault="005F2F8D" w:rsidP="005F2F8D">
      <w:pPr>
        <w:pStyle w:val="ListParagraph"/>
        <w:tabs>
          <w:tab w:val="left" w:pos="270"/>
        </w:tabs>
        <w:ind w:left="18"/>
        <w:rPr>
          <w:rFonts w:ascii="Times New Roman" w:hAnsi="Times New Roman" w:cs="Times New Roman"/>
          <w:sz w:val="24"/>
          <w:szCs w:val="24"/>
        </w:rPr>
      </w:pPr>
    </w:p>
    <w:p w14:paraId="7009FD31" w14:textId="5B72F3AD" w:rsidR="003547A3" w:rsidRPr="005F2F8D" w:rsidRDefault="00087D54" w:rsidP="003547A3">
      <w:r>
        <w:t>XXX</w:t>
      </w:r>
      <w:r w:rsidR="005F2F8D" w:rsidRPr="005F2F8D">
        <w:t xml:space="preserve"> Construction </w:t>
      </w:r>
      <w:r w:rsidR="003547A3" w:rsidRPr="005F2F8D">
        <w:t>would submit as a prime contractor</w:t>
      </w:r>
      <w:r w:rsidR="005F2F8D">
        <w:t>.</w:t>
      </w:r>
    </w:p>
    <w:p w14:paraId="0D5BC091" w14:textId="6EAA747B" w:rsidR="003547A3" w:rsidRPr="005F2F8D" w:rsidRDefault="003547A3" w:rsidP="005F2F8D">
      <w:pPr>
        <w:pStyle w:val="ListParagraph"/>
        <w:numPr>
          <w:ilvl w:val="0"/>
          <w:numId w:val="7"/>
        </w:numPr>
        <w:tabs>
          <w:tab w:val="left" w:pos="270"/>
        </w:tabs>
        <w:ind w:left="0" w:firstLine="18"/>
        <w:rPr>
          <w:rFonts w:ascii="Times New Roman" w:hAnsi="Times New Roman" w:cs="Times New Roman"/>
          <w:sz w:val="24"/>
          <w:szCs w:val="24"/>
        </w:rPr>
      </w:pPr>
      <w:r w:rsidRPr="005F2F8D">
        <w:rPr>
          <w:rFonts w:ascii="Times New Roman" w:hAnsi="Times New Roman" w:cs="Times New Roman"/>
          <w:sz w:val="24"/>
          <w:szCs w:val="24"/>
        </w:rPr>
        <w:t>In what socio-economic program(s) does your firm currently participate in (</w:t>
      </w:r>
      <w:proofErr w:type="gramStart"/>
      <w:r w:rsidRPr="005F2F8D">
        <w:rPr>
          <w:rFonts w:ascii="Times New Roman" w:hAnsi="Times New Roman" w:cs="Times New Roman"/>
          <w:sz w:val="24"/>
          <w:szCs w:val="24"/>
        </w:rPr>
        <w:t>e.g.</w:t>
      </w:r>
      <w:proofErr w:type="gramEnd"/>
      <w:r w:rsidRPr="005F2F8D">
        <w:rPr>
          <w:rFonts w:ascii="Times New Roman" w:hAnsi="Times New Roman" w:cs="Times New Roman"/>
          <w:sz w:val="24"/>
          <w:szCs w:val="24"/>
        </w:rPr>
        <w:t xml:space="preserve"> SB, WOSB, 8 (a), </w:t>
      </w:r>
      <w:proofErr w:type="spellStart"/>
      <w:r w:rsidRPr="005F2F8D">
        <w:rPr>
          <w:rFonts w:ascii="Times New Roman" w:hAnsi="Times New Roman" w:cs="Times New Roman"/>
          <w:sz w:val="24"/>
          <w:szCs w:val="24"/>
        </w:rPr>
        <w:t>HubZone</w:t>
      </w:r>
      <w:proofErr w:type="spellEnd"/>
      <w:r w:rsidRPr="005F2F8D">
        <w:rPr>
          <w:rFonts w:ascii="Times New Roman" w:hAnsi="Times New Roman" w:cs="Times New Roman"/>
          <w:sz w:val="24"/>
          <w:szCs w:val="24"/>
        </w:rPr>
        <w:t>, SDVOSB, etc.)? What is the extent of your participation in these programs?</w:t>
      </w:r>
    </w:p>
    <w:p w14:paraId="63016F06" w14:textId="77777777" w:rsidR="007D78D2" w:rsidRDefault="007D78D2" w:rsidP="007D78D2">
      <w:pPr>
        <w:spacing w:after="0"/>
      </w:pPr>
    </w:p>
    <w:p w14:paraId="4388F81C" w14:textId="40C86618" w:rsidR="000660A8" w:rsidRPr="000660A8" w:rsidRDefault="000660A8" w:rsidP="000660A8">
      <w:r w:rsidRPr="000660A8">
        <w:t>Small Business</w:t>
      </w:r>
    </w:p>
    <w:p w14:paraId="78A31878" w14:textId="77777777" w:rsidR="000660A8" w:rsidRPr="000660A8" w:rsidRDefault="000660A8" w:rsidP="000660A8">
      <w:r w:rsidRPr="000660A8">
        <w:t>Woman-Owned Small Business</w:t>
      </w:r>
    </w:p>
    <w:p w14:paraId="23EEACAE" w14:textId="77777777" w:rsidR="000660A8" w:rsidRPr="000660A8" w:rsidRDefault="000660A8" w:rsidP="000660A8">
      <w:r w:rsidRPr="000660A8">
        <w:t>Economically Disadvantaged Woman-Owned Small Business</w:t>
      </w:r>
    </w:p>
    <w:p w14:paraId="0E366E62" w14:textId="16635712" w:rsidR="003547A3" w:rsidRPr="000660A8" w:rsidRDefault="000660A8" w:rsidP="000660A8">
      <w:r w:rsidRPr="000660A8">
        <w:t>HUBZone</w:t>
      </w:r>
    </w:p>
    <w:p w14:paraId="59356BBC" w14:textId="6BAB1B41" w:rsidR="003547A3" w:rsidRPr="00BE0184" w:rsidRDefault="003547A3" w:rsidP="00BE0184">
      <w:pPr>
        <w:pStyle w:val="ListParagraph"/>
        <w:numPr>
          <w:ilvl w:val="0"/>
          <w:numId w:val="7"/>
        </w:numPr>
        <w:tabs>
          <w:tab w:val="left" w:pos="270"/>
        </w:tabs>
        <w:ind w:left="0" w:firstLine="18"/>
        <w:rPr>
          <w:rFonts w:ascii="Times New Roman" w:hAnsi="Times New Roman" w:cs="Times New Roman"/>
          <w:sz w:val="24"/>
          <w:szCs w:val="24"/>
        </w:rPr>
      </w:pPr>
      <w:r w:rsidRPr="00BE0184">
        <w:rPr>
          <w:rFonts w:ascii="Times New Roman" w:hAnsi="Times New Roman" w:cs="Times New Roman"/>
          <w:sz w:val="24"/>
          <w:szCs w:val="24"/>
        </w:rPr>
        <w:t>What is your resource availability (staffing and equipment) to self-perform the work?</w:t>
      </w:r>
    </w:p>
    <w:p w14:paraId="7FB3105D" w14:textId="77777777" w:rsidR="00BE0184" w:rsidRDefault="00BE0184" w:rsidP="00BE0184">
      <w:pPr>
        <w:spacing w:after="0"/>
        <w:rPr>
          <w:color w:val="0070C0"/>
        </w:rPr>
      </w:pPr>
    </w:p>
    <w:p w14:paraId="7172E5BC" w14:textId="31D00488" w:rsidR="003547A3" w:rsidRPr="009258E7" w:rsidRDefault="00087D54" w:rsidP="003547A3">
      <w:pPr>
        <w:rPr>
          <w:color w:val="0070C0"/>
        </w:rPr>
      </w:pPr>
      <w:r>
        <w:t>XXX</w:t>
      </w:r>
      <w:r w:rsidR="00646415">
        <w:t xml:space="preserve"> Construction </w:t>
      </w:r>
      <w:r w:rsidR="004C679C">
        <w:t>has</w:t>
      </w:r>
      <w:r w:rsidR="004C679C" w:rsidRPr="004C679C">
        <w:t xml:space="preserve"> </w:t>
      </w:r>
      <w:r w:rsidR="003547A3" w:rsidRPr="004C679C">
        <w:t xml:space="preserve">staff on hand ready to begin work immediately </w:t>
      </w:r>
    </w:p>
    <w:p w14:paraId="4230AC1C" w14:textId="604777F9" w:rsidR="00E9023A" w:rsidRDefault="003547A3" w:rsidP="00E9023A">
      <w:pPr>
        <w:pStyle w:val="ListParagraph"/>
        <w:numPr>
          <w:ilvl w:val="0"/>
          <w:numId w:val="7"/>
        </w:numPr>
        <w:tabs>
          <w:tab w:val="left" w:pos="270"/>
        </w:tabs>
        <w:ind w:left="0" w:firstLine="18"/>
        <w:rPr>
          <w:rFonts w:ascii="Times New Roman" w:hAnsi="Times New Roman" w:cs="Times New Roman"/>
          <w:sz w:val="24"/>
          <w:szCs w:val="24"/>
        </w:rPr>
      </w:pPr>
      <w:r w:rsidRPr="00E9023A">
        <w:rPr>
          <w:rFonts w:ascii="Times New Roman" w:hAnsi="Times New Roman" w:cs="Times New Roman"/>
          <w:sz w:val="24"/>
          <w:szCs w:val="24"/>
        </w:rPr>
        <w:t xml:space="preserve">What is a routine minimum and maximum dollar value per task order your firm would consider submitting a proposal for? </w:t>
      </w:r>
    </w:p>
    <w:p w14:paraId="30D28870" w14:textId="653AAD34" w:rsidR="00E9023A" w:rsidRDefault="00E9023A" w:rsidP="00E9023A">
      <w:pPr>
        <w:pStyle w:val="ListParagraph"/>
        <w:tabs>
          <w:tab w:val="left" w:pos="270"/>
        </w:tabs>
        <w:ind w:left="18"/>
        <w:rPr>
          <w:rFonts w:ascii="Times New Roman" w:hAnsi="Times New Roman" w:cs="Times New Roman"/>
          <w:sz w:val="24"/>
          <w:szCs w:val="24"/>
        </w:rPr>
      </w:pPr>
    </w:p>
    <w:p w14:paraId="17139ACE" w14:textId="10D80136" w:rsidR="00C33D7B" w:rsidRPr="00C33D7B" w:rsidRDefault="00C33D7B" w:rsidP="00E9023A">
      <w:pPr>
        <w:pStyle w:val="ListParagraph"/>
        <w:tabs>
          <w:tab w:val="left" w:pos="270"/>
        </w:tabs>
        <w:ind w:left="18"/>
        <w:rPr>
          <w:rFonts w:ascii="Times New Roman" w:hAnsi="Times New Roman" w:cs="Times New Roman"/>
          <w:color w:val="F92B0F" w:themeColor="accent1"/>
          <w:sz w:val="24"/>
          <w:szCs w:val="24"/>
        </w:rPr>
      </w:pPr>
      <w:r w:rsidRPr="00C33D7B">
        <w:rPr>
          <w:rFonts w:ascii="Times New Roman" w:hAnsi="Times New Roman" w:cs="Times New Roman"/>
          <w:color w:val="F92B0F" w:themeColor="accent1"/>
          <w:sz w:val="24"/>
          <w:szCs w:val="24"/>
        </w:rPr>
        <w:t xml:space="preserve">Need answer </w:t>
      </w:r>
    </w:p>
    <w:p w14:paraId="52859BA1" w14:textId="233EFB05" w:rsidR="003547A3" w:rsidRPr="00E9023A" w:rsidRDefault="003547A3" w:rsidP="00E9023A">
      <w:pPr>
        <w:pStyle w:val="ListParagraph"/>
        <w:numPr>
          <w:ilvl w:val="0"/>
          <w:numId w:val="7"/>
        </w:numPr>
        <w:tabs>
          <w:tab w:val="left" w:pos="270"/>
        </w:tabs>
        <w:ind w:left="0" w:firstLine="18"/>
        <w:rPr>
          <w:rFonts w:ascii="Times New Roman" w:hAnsi="Times New Roman" w:cs="Times New Roman"/>
          <w:sz w:val="24"/>
          <w:szCs w:val="24"/>
        </w:rPr>
      </w:pPr>
      <w:r w:rsidRPr="00E9023A">
        <w:rPr>
          <w:rFonts w:ascii="Times New Roman" w:hAnsi="Times New Roman" w:cs="Times New Roman"/>
          <w:sz w:val="24"/>
          <w:szCs w:val="24"/>
        </w:rPr>
        <w:lastRenderedPageBreak/>
        <w:t>What is the average dollar value per task order your firm routinely submits a proposal for?</w:t>
      </w:r>
    </w:p>
    <w:p w14:paraId="0DD8FE0A" w14:textId="77777777" w:rsidR="00AD6B8C" w:rsidRDefault="00AD6B8C" w:rsidP="00AD6B8C">
      <w:pPr>
        <w:pStyle w:val="ListParagraph"/>
        <w:tabs>
          <w:tab w:val="left" w:pos="270"/>
        </w:tabs>
        <w:ind w:left="18"/>
        <w:rPr>
          <w:rFonts w:ascii="Times New Roman" w:hAnsi="Times New Roman" w:cs="Times New Roman"/>
          <w:color w:val="F92B0F" w:themeColor="accent1"/>
          <w:sz w:val="24"/>
          <w:szCs w:val="24"/>
        </w:rPr>
      </w:pPr>
    </w:p>
    <w:p w14:paraId="31F284F2" w14:textId="3EA6535D" w:rsidR="00AD6B8C" w:rsidRPr="00C33D7B" w:rsidRDefault="00AD6B8C" w:rsidP="00AD6B8C">
      <w:pPr>
        <w:pStyle w:val="ListParagraph"/>
        <w:tabs>
          <w:tab w:val="left" w:pos="270"/>
        </w:tabs>
        <w:ind w:left="18"/>
        <w:rPr>
          <w:rFonts w:ascii="Times New Roman" w:hAnsi="Times New Roman" w:cs="Times New Roman"/>
          <w:color w:val="F92B0F" w:themeColor="accent1"/>
          <w:sz w:val="24"/>
          <w:szCs w:val="24"/>
        </w:rPr>
      </w:pPr>
      <w:r w:rsidRPr="00C33D7B">
        <w:rPr>
          <w:rFonts w:ascii="Times New Roman" w:hAnsi="Times New Roman" w:cs="Times New Roman"/>
          <w:color w:val="F92B0F" w:themeColor="accent1"/>
          <w:sz w:val="24"/>
          <w:szCs w:val="24"/>
        </w:rPr>
        <w:t xml:space="preserve">Need answer </w:t>
      </w:r>
    </w:p>
    <w:p w14:paraId="6AB04EA5" w14:textId="77777777" w:rsidR="003547A3" w:rsidRDefault="003547A3" w:rsidP="00A23DB7">
      <w:pPr>
        <w:spacing w:after="0"/>
      </w:pPr>
    </w:p>
    <w:p w14:paraId="08C60402" w14:textId="557C791C" w:rsidR="003547A3" w:rsidRPr="00A23DB7" w:rsidRDefault="003547A3" w:rsidP="00A23DB7">
      <w:pPr>
        <w:pStyle w:val="ListParagraph"/>
        <w:numPr>
          <w:ilvl w:val="0"/>
          <w:numId w:val="7"/>
        </w:numPr>
        <w:tabs>
          <w:tab w:val="left" w:pos="270"/>
        </w:tabs>
        <w:ind w:left="0" w:firstLine="18"/>
        <w:rPr>
          <w:rFonts w:ascii="Times New Roman" w:hAnsi="Times New Roman" w:cs="Times New Roman"/>
          <w:sz w:val="24"/>
          <w:szCs w:val="24"/>
        </w:rPr>
      </w:pPr>
      <w:r w:rsidRPr="00A23DB7">
        <w:rPr>
          <w:rFonts w:ascii="Times New Roman" w:hAnsi="Times New Roman" w:cs="Times New Roman"/>
          <w:sz w:val="24"/>
          <w:szCs w:val="24"/>
        </w:rPr>
        <w:t>How many task orders can your firm successfully perform and manage concurrently?</w:t>
      </w:r>
    </w:p>
    <w:p w14:paraId="34A223E8" w14:textId="77777777" w:rsidR="00A23DB7" w:rsidRDefault="00A23DB7" w:rsidP="00A23DB7">
      <w:pPr>
        <w:spacing w:after="0"/>
        <w:rPr>
          <w:color w:val="0070C0"/>
        </w:rPr>
      </w:pPr>
    </w:p>
    <w:p w14:paraId="2F948211" w14:textId="3485E5BF" w:rsidR="003547A3" w:rsidRPr="00D87D24" w:rsidRDefault="003547A3" w:rsidP="003547A3">
      <w:pPr>
        <w:rPr>
          <w:color w:val="000000" w:themeColor="text1"/>
        </w:rPr>
      </w:pPr>
      <w:r w:rsidRPr="00D87D24">
        <w:rPr>
          <w:color w:val="000000" w:themeColor="text1"/>
        </w:rPr>
        <w:t xml:space="preserve">Around 20 presently. But can bring additional staff on if </w:t>
      </w:r>
      <w:r w:rsidR="00A23DB7" w:rsidRPr="00D87D24">
        <w:rPr>
          <w:color w:val="000000" w:themeColor="text1"/>
        </w:rPr>
        <w:t>necessary</w:t>
      </w:r>
    </w:p>
    <w:p w14:paraId="32DCB37A" w14:textId="23F238D0" w:rsidR="003547A3" w:rsidRDefault="003547A3" w:rsidP="00585C9C">
      <w:pPr>
        <w:pStyle w:val="ListParagraph"/>
        <w:numPr>
          <w:ilvl w:val="0"/>
          <w:numId w:val="7"/>
        </w:numPr>
        <w:tabs>
          <w:tab w:val="left" w:pos="270"/>
        </w:tabs>
        <w:ind w:left="0" w:firstLine="18"/>
        <w:rPr>
          <w:rFonts w:ascii="Times New Roman" w:hAnsi="Times New Roman" w:cs="Times New Roman"/>
          <w:sz w:val="24"/>
          <w:szCs w:val="24"/>
        </w:rPr>
      </w:pPr>
      <w:r w:rsidRPr="00585C9C">
        <w:rPr>
          <w:rFonts w:ascii="Times New Roman" w:hAnsi="Times New Roman" w:cs="Times New Roman"/>
          <w:sz w:val="24"/>
          <w:szCs w:val="24"/>
        </w:rPr>
        <w:t>What is the project and aggregate bonding capacity of your firm?</w:t>
      </w:r>
    </w:p>
    <w:p w14:paraId="1E7A4B59" w14:textId="77777777" w:rsidR="00585C9C" w:rsidRPr="00585C9C" w:rsidRDefault="00585C9C" w:rsidP="00585C9C">
      <w:pPr>
        <w:pStyle w:val="ListParagraph"/>
        <w:tabs>
          <w:tab w:val="left" w:pos="270"/>
        </w:tabs>
        <w:ind w:left="18"/>
        <w:rPr>
          <w:rFonts w:ascii="Times New Roman" w:hAnsi="Times New Roman" w:cs="Times New Roman"/>
          <w:sz w:val="24"/>
          <w:szCs w:val="24"/>
        </w:rPr>
      </w:pPr>
    </w:p>
    <w:p w14:paraId="57DE1647" w14:textId="0FD8B992" w:rsidR="003547A3" w:rsidRPr="00682E11" w:rsidRDefault="003547A3" w:rsidP="003547A3">
      <w:pPr>
        <w:rPr>
          <w:color w:val="000000" w:themeColor="text1"/>
        </w:rPr>
      </w:pPr>
      <w:r w:rsidRPr="00682E11">
        <w:rPr>
          <w:color w:val="000000" w:themeColor="text1"/>
        </w:rPr>
        <w:t xml:space="preserve">At the present time, Nationwide Mutual Insurance Company provides a </w:t>
      </w:r>
      <w:proofErr w:type="spellStart"/>
      <w:r w:rsidRPr="00682E11">
        <w:rPr>
          <w:color w:val="000000" w:themeColor="text1"/>
        </w:rPr>
        <w:t>mid seven</w:t>
      </w:r>
      <w:proofErr w:type="spellEnd"/>
      <w:r w:rsidRPr="00682E11">
        <w:rPr>
          <w:color w:val="000000" w:themeColor="text1"/>
        </w:rPr>
        <w:t xml:space="preserve"> figure single project/high seven figure aggregate surety program to </w:t>
      </w:r>
      <w:r w:rsidR="00087D54">
        <w:rPr>
          <w:color w:val="000000" w:themeColor="text1"/>
        </w:rPr>
        <w:t>XXX</w:t>
      </w:r>
      <w:r w:rsidRPr="00682E11">
        <w:rPr>
          <w:color w:val="000000" w:themeColor="text1"/>
        </w:rPr>
        <w:t xml:space="preserve"> Construction Co., Inc.</w:t>
      </w:r>
    </w:p>
    <w:p w14:paraId="4CECE69E" w14:textId="54A94942" w:rsidR="003547A3" w:rsidRPr="00682E11" w:rsidRDefault="003547A3" w:rsidP="00585C9C">
      <w:pPr>
        <w:pStyle w:val="ListParagraph"/>
        <w:numPr>
          <w:ilvl w:val="0"/>
          <w:numId w:val="7"/>
        </w:numPr>
        <w:tabs>
          <w:tab w:val="left" w:pos="270"/>
        </w:tabs>
        <w:ind w:left="0" w:firstLine="18"/>
        <w:rPr>
          <w:rFonts w:ascii="Times New Roman" w:hAnsi="Times New Roman" w:cs="Times New Roman"/>
          <w:color w:val="000000" w:themeColor="text1"/>
          <w:sz w:val="24"/>
          <w:szCs w:val="24"/>
        </w:rPr>
      </w:pPr>
      <w:r w:rsidRPr="00682E11">
        <w:rPr>
          <w:rFonts w:ascii="Times New Roman" w:hAnsi="Times New Roman" w:cs="Times New Roman"/>
          <w:color w:val="000000" w:themeColor="text1"/>
          <w:sz w:val="24"/>
          <w:szCs w:val="24"/>
        </w:rPr>
        <w:t>What is the capability of your firm to execute projects in a timely manner within Colorado and Wyoming? Please provide any concerns or recommendations your firm may have.</w:t>
      </w:r>
    </w:p>
    <w:p w14:paraId="7D6C3E17" w14:textId="77777777" w:rsidR="00585C9C" w:rsidRPr="00682E11" w:rsidRDefault="00585C9C" w:rsidP="00585C9C">
      <w:pPr>
        <w:pStyle w:val="ListParagraph"/>
        <w:tabs>
          <w:tab w:val="left" w:pos="270"/>
        </w:tabs>
        <w:ind w:left="18"/>
        <w:rPr>
          <w:rFonts w:ascii="Times New Roman" w:hAnsi="Times New Roman" w:cs="Times New Roman"/>
          <w:color w:val="000000" w:themeColor="text1"/>
          <w:sz w:val="24"/>
          <w:szCs w:val="24"/>
        </w:rPr>
      </w:pPr>
    </w:p>
    <w:p w14:paraId="37581E61" w14:textId="56A25C3A" w:rsidR="003547A3" w:rsidRPr="00682E11" w:rsidRDefault="00087D54" w:rsidP="003547A3">
      <w:pPr>
        <w:rPr>
          <w:color w:val="000000" w:themeColor="text1"/>
        </w:rPr>
      </w:pPr>
      <w:r>
        <w:t>XXX</w:t>
      </w:r>
      <w:r w:rsidR="00A7145A">
        <w:t xml:space="preserve"> Construction has </w:t>
      </w:r>
      <w:r w:rsidR="003547A3" w:rsidRPr="00682E11">
        <w:rPr>
          <w:color w:val="000000" w:themeColor="text1"/>
        </w:rPr>
        <w:t xml:space="preserve">worked throughout Wyoming since 1979. </w:t>
      </w:r>
      <w:r>
        <w:t>XXX</w:t>
      </w:r>
      <w:r w:rsidR="00A7145A">
        <w:t xml:space="preserve"> Construction is </w:t>
      </w:r>
      <w:r w:rsidR="003547A3" w:rsidRPr="00682E11">
        <w:rPr>
          <w:color w:val="000000" w:themeColor="text1"/>
        </w:rPr>
        <w:t>looking to expand into Colorado and have begun to bid work there. We have no concerns about executing projects in both states in a timely matter</w:t>
      </w:r>
      <w:r w:rsidR="00A7145A">
        <w:rPr>
          <w:color w:val="000000" w:themeColor="text1"/>
        </w:rPr>
        <w:t>.</w:t>
      </w:r>
    </w:p>
    <w:p w14:paraId="68BCB96D" w14:textId="58F0D791" w:rsidR="003547A3" w:rsidRPr="00682E11" w:rsidRDefault="003547A3" w:rsidP="00585C9C">
      <w:pPr>
        <w:pStyle w:val="ListParagraph"/>
        <w:numPr>
          <w:ilvl w:val="0"/>
          <w:numId w:val="7"/>
        </w:numPr>
        <w:tabs>
          <w:tab w:val="left" w:pos="270"/>
        </w:tabs>
        <w:ind w:left="0" w:firstLine="18"/>
        <w:rPr>
          <w:rFonts w:ascii="Times New Roman" w:hAnsi="Times New Roman" w:cs="Times New Roman"/>
          <w:color w:val="000000" w:themeColor="text1"/>
          <w:sz w:val="24"/>
          <w:szCs w:val="24"/>
        </w:rPr>
      </w:pPr>
      <w:r w:rsidRPr="00682E11">
        <w:rPr>
          <w:rFonts w:ascii="Times New Roman" w:hAnsi="Times New Roman" w:cs="Times New Roman"/>
          <w:color w:val="000000" w:themeColor="text1"/>
          <w:sz w:val="24"/>
          <w:szCs w:val="24"/>
        </w:rPr>
        <w:t>For small business consideration, would your firm be able to compete under NAICS Code 238160 having a size standard of $16.5M over a 3</w:t>
      </w:r>
      <w:r w:rsidR="00A7145A">
        <w:rPr>
          <w:rFonts w:ascii="Times New Roman" w:hAnsi="Times New Roman" w:cs="Times New Roman"/>
          <w:color w:val="000000" w:themeColor="text1"/>
          <w:sz w:val="24"/>
          <w:szCs w:val="24"/>
        </w:rPr>
        <w:t>-</w:t>
      </w:r>
      <w:r w:rsidRPr="00682E11">
        <w:rPr>
          <w:rFonts w:ascii="Times New Roman" w:hAnsi="Times New Roman" w:cs="Times New Roman"/>
          <w:color w:val="000000" w:themeColor="text1"/>
          <w:sz w:val="24"/>
          <w:szCs w:val="24"/>
        </w:rPr>
        <w:t>year fiscal period? If not, why?</w:t>
      </w:r>
    </w:p>
    <w:p w14:paraId="08C440F0" w14:textId="77777777" w:rsidR="00585C9C" w:rsidRPr="00682E11" w:rsidRDefault="00585C9C" w:rsidP="00585C9C">
      <w:pPr>
        <w:pStyle w:val="ListParagraph"/>
        <w:tabs>
          <w:tab w:val="left" w:pos="270"/>
        </w:tabs>
        <w:ind w:left="18"/>
        <w:rPr>
          <w:rFonts w:ascii="Times New Roman" w:hAnsi="Times New Roman" w:cs="Times New Roman"/>
          <w:color w:val="000000" w:themeColor="text1"/>
          <w:sz w:val="24"/>
          <w:szCs w:val="24"/>
        </w:rPr>
      </w:pPr>
    </w:p>
    <w:p w14:paraId="2B228688" w14:textId="77777777" w:rsidR="003547A3" w:rsidRPr="00682E11" w:rsidRDefault="003547A3" w:rsidP="003547A3">
      <w:pPr>
        <w:rPr>
          <w:color w:val="000000" w:themeColor="text1"/>
        </w:rPr>
      </w:pPr>
      <w:r w:rsidRPr="00682E11">
        <w:rPr>
          <w:color w:val="000000" w:themeColor="text1"/>
        </w:rPr>
        <w:t>Yes</w:t>
      </w:r>
    </w:p>
    <w:p w14:paraId="36B24D10" w14:textId="784C0DC8" w:rsidR="003547A3" w:rsidRPr="00682E11" w:rsidRDefault="003547A3" w:rsidP="00585C9C">
      <w:pPr>
        <w:pStyle w:val="ListParagraph"/>
        <w:numPr>
          <w:ilvl w:val="0"/>
          <w:numId w:val="7"/>
        </w:numPr>
        <w:tabs>
          <w:tab w:val="left" w:pos="450"/>
        </w:tabs>
        <w:ind w:left="0" w:firstLine="18"/>
        <w:rPr>
          <w:rFonts w:ascii="Times New Roman" w:hAnsi="Times New Roman" w:cs="Times New Roman"/>
          <w:color w:val="000000" w:themeColor="text1"/>
          <w:sz w:val="24"/>
          <w:szCs w:val="24"/>
        </w:rPr>
      </w:pPr>
      <w:r w:rsidRPr="00682E11">
        <w:rPr>
          <w:rFonts w:ascii="Times New Roman" w:hAnsi="Times New Roman" w:cs="Times New Roman"/>
          <w:color w:val="000000" w:themeColor="text1"/>
          <w:sz w:val="24"/>
          <w:szCs w:val="24"/>
        </w:rPr>
        <w:t>Does your firm have any other comments or suggestions that you would like to share with the Government?</w:t>
      </w:r>
    </w:p>
    <w:p w14:paraId="18B99E15" w14:textId="77777777" w:rsidR="00585C9C" w:rsidRPr="00682E11" w:rsidRDefault="00585C9C" w:rsidP="00585C9C">
      <w:pPr>
        <w:pStyle w:val="ListParagraph"/>
        <w:tabs>
          <w:tab w:val="left" w:pos="450"/>
        </w:tabs>
        <w:ind w:left="18"/>
        <w:rPr>
          <w:rFonts w:ascii="Times New Roman" w:hAnsi="Times New Roman" w:cs="Times New Roman"/>
          <w:color w:val="000000" w:themeColor="text1"/>
          <w:sz w:val="24"/>
          <w:szCs w:val="24"/>
        </w:rPr>
      </w:pPr>
    </w:p>
    <w:p w14:paraId="71433E0B" w14:textId="0B68DCE1" w:rsidR="003547A3" w:rsidRPr="00CD2B82" w:rsidRDefault="003547A3" w:rsidP="003547A3">
      <w:pPr>
        <w:rPr>
          <w:color w:val="0070C0"/>
        </w:rPr>
      </w:pPr>
      <w:r w:rsidRPr="00682E11">
        <w:rPr>
          <w:color w:val="000000" w:themeColor="text1"/>
        </w:rPr>
        <w:t xml:space="preserve">We believe this solicitation might be better suited for NAICS code 236220 due to the incidental damage work mentioned. As a general contractor we could coordinate or self-perform all scopes of work that may arise. Many times, in roofing projects, there are mechanical or electrical elements involved as well. </w:t>
      </w:r>
    </w:p>
    <w:p w14:paraId="77EB521A" w14:textId="2FBF0DF5" w:rsidR="00406B5A" w:rsidRDefault="00087D54" w:rsidP="003547A3">
      <w:r>
        <w:t>XXX</w:t>
      </w:r>
      <w:r w:rsidR="0087220C">
        <w:t xml:space="preserve"> Construction understands that t</w:t>
      </w:r>
      <w:r w:rsidR="003547A3">
        <w:t xml:space="preserve">his </w:t>
      </w:r>
      <w:r w:rsidR="00411158">
        <w:t xml:space="preserve">is a </w:t>
      </w:r>
      <w:r w:rsidR="003547A3">
        <w:t xml:space="preserve">sources sought synopsis is for market research and planning purposes only and is not to be construed as a commitment by the Government to pay for information submitted in response to this request. Respondents will not be notified of the results of the market analysis and debriefings will not be available. </w:t>
      </w:r>
    </w:p>
    <w:p w14:paraId="6FD61B45" w14:textId="14FA8BB4" w:rsidR="003547A3" w:rsidRDefault="00087D54" w:rsidP="003547A3">
      <w:r>
        <w:t>XXX</w:t>
      </w:r>
      <w:r w:rsidR="00406B5A">
        <w:t xml:space="preserve"> Construction understands that </w:t>
      </w:r>
      <w:r w:rsidR="00FC3222">
        <w:t>i</w:t>
      </w:r>
      <w:r w:rsidR="003547A3">
        <w:t>t is the reader's responsibility to monitor the Government Point of</w:t>
      </w:r>
      <w:r w:rsidR="00411158">
        <w:t xml:space="preserve"> </w:t>
      </w:r>
      <w:r w:rsidR="003547A3">
        <w:t>Entry (GPE) via beta.sam.gov for any resultant or future solicitation package(s) that may be issued.</w:t>
      </w:r>
    </w:p>
    <w:p w14:paraId="6E2A2689" w14:textId="034D4BA0" w:rsidR="003547A3" w:rsidRDefault="00087D54" w:rsidP="003547A3">
      <w:r>
        <w:t>XXX</w:t>
      </w:r>
      <w:r w:rsidR="00FC3222">
        <w:t xml:space="preserve"> Construction understands that the r</w:t>
      </w:r>
      <w:r w:rsidR="003547A3">
        <w:t xml:space="preserve">esults of the market research will be used to satisfy FAR Parts 5, 10, 19, and other applicable parts of the FAR and associated directives and guidance. Specifically, the results of the research will be used to analyze, evaluate, determine and document the capabilities and capacity of contractors to provide services as described in the Scope of Work. The information gathered may be used by the Government in a variety of ways </w:t>
      </w:r>
      <w:r w:rsidR="003547A3">
        <w:lastRenderedPageBreak/>
        <w:t xml:space="preserve">such as to document formal acquisition plans, prepare benefit and cost-type determination and justifications, and to determine industry best practices, technical and acquisition approaches. All interested, capable, qualified (under NAICS code 238160) and responsive contractors are encouraged to reply to </w:t>
      </w:r>
      <w:proofErr w:type="gramStart"/>
      <w:r w:rsidR="003547A3">
        <w:t>this sources</w:t>
      </w:r>
      <w:proofErr w:type="gramEnd"/>
      <w:r w:rsidR="003547A3">
        <w:t xml:space="preserve"> sought notice.</w:t>
      </w:r>
    </w:p>
    <w:p w14:paraId="1FEFC202" w14:textId="3D526857" w:rsidR="00897504" w:rsidRPr="00FC5808" w:rsidRDefault="00897504" w:rsidP="00FC5808"/>
    <w:sectPr w:rsidR="00897504" w:rsidRPr="00FC5808" w:rsidSect="00705CDC">
      <w:headerReference w:type="default" r:id="rId10"/>
      <w:pgSz w:w="12240" w:h="15840"/>
      <w:pgMar w:top="1332"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1C55" w14:textId="77777777" w:rsidR="0055405B" w:rsidRDefault="0055405B" w:rsidP="005936AD">
      <w:pPr>
        <w:spacing w:after="0" w:line="240" w:lineRule="auto"/>
      </w:pPr>
      <w:r>
        <w:separator/>
      </w:r>
    </w:p>
  </w:endnote>
  <w:endnote w:type="continuationSeparator" w:id="0">
    <w:p w14:paraId="73364711" w14:textId="77777777" w:rsidR="0055405B" w:rsidRDefault="0055405B" w:rsidP="0059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EC9D" w14:textId="77777777" w:rsidR="0055405B" w:rsidRDefault="0055405B" w:rsidP="005936AD">
      <w:pPr>
        <w:spacing w:after="0" w:line="240" w:lineRule="auto"/>
      </w:pPr>
      <w:r>
        <w:separator/>
      </w:r>
    </w:p>
  </w:footnote>
  <w:footnote w:type="continuationSeparator" w:id="0">
    <w:p w14:paraId="733B6EEA" w14:textId="77777777" w:rsidR="0055405B" w:rsidRDefault="0055405B" w:rsidP="00593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56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5205"/>
      <w:gridCol w:w="5205"/>
    </w:tblGrid>
    <w:tr w:rsidR="005936AD" w14:paraId="1A065EAD" w14:textId="77777777" w:rsidTr="00705CDC">
      <w:trPr>
        <w:trHeight w:val="1008"/>
      </w:trPr>
      <w:tc>
        <w:tcPr>
          <w:tcW w:w="4150" w:type="dxa"/>
        </w:tcPr>
        <w:p w14:paraId="212E2C75" w14:textId="33C43EC0" w:rsidR="005936AD" w:rsidRDefault="00087D54" w:rsidP="005936AD">
          <w:pPr>
            <w:pStyle w:val="Header"/>
          </w:pPr>
          <w:r>
            <w:rPr>
              <w:noProof/>
            </w:rPr>
            <mc:AlternateContent>
              <mc:Choice Requires="wps">
                <w:drawing>
                  <wp:anchor distT="0" distB="0" distL="114300" distR="114300" simplePos="0" relativeHeight="251659264" behindDoc="0" locked="0" layoutInCell="1" allowOverlap="1" wp14:anchorId="0AA80AB1" wp14:editId="479C3172">
                    <wp:simplePos x="0" y="0"/>
                    <wp:positionH relativeFrom="column">
                      <wp:posOffset>39370</wp:posOffset>
                    </wp:positionH>
                    <wp:positionV relativeFrom="paragraph">
                      <wp:posOffset>26670</wp:posOffset>
                    </wp:positionV>
                    <wp:extent cx="3016250" cy="4635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3016250" cy="46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5D36A" w14:textId="3542AA34" w:rsidR="00087D54" w:rsidRDefault="00087D54" w:rsidP="00087D54">
                                <w:pPr>
                                  <w:jc w:val="center"/>
                                </w:pPr>
                                <w: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80AB1" id="Rectangle 2" o:spid="_x0000_s1026" style="position:absolute;margin-left:3.1pt;margin-top:2.1pt;width:237.5pt;height: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" fillcolor="#f92b0f [3204]" strokecolor="#801203 [1604]" strokeweight="1pt">
                    <v:textbox>
                      <w:txbxContent>
                        <w:p w14:paraId="1055D36A" w14:textId="3542AA34" w:rsidR="00087D54" w:rsidRDefault="00087D54" w:rsidP="00087D54">
                          <w:pPr>
                            <w:jc w:val="center"/>
                          </w:pPr>
                          <w:r>
                            <w:t>Company Logo</w:t>
                          </w:r>
                        </w:p>
                      </w:txbxContent>
                    </v:textbox>
                  </v:rect>
                </w:pict>
              </mc:Fallback>
            </mc:AlternateContent>
          </w:r>
        </w:p>
      </w:tc>
      <w:tc>
        <w:tcPr>
          <w:tcW w:w="5205" w:type="dxa"/>
        </w:tcPr>
        <w:p w14:paraId="036C4ADE" w14:textId="37D0B749" w:rsidR="005936AD" w:rsidRPr="009B2EBA" w:rsidRDefault="00D73F40" w:rsidP="005936AD">
          <w:pPr>
            <w:autoSpaceDE w:val="0"/>
            <w:autoSpaceDN w:val="0"/>
            <w:adjustRightInd w:val="0"/>
            <w:jc w:val="right"/>
          </w:pPr>
          <w:r w:rsidRPr="009B2EBA">
            <w:t>Sources Sought</w:t>
          </w:r>
          <w:r w:rsidR="005936AD" w:rsidRPr="009B2EBA">
            <w:t xml:space="preserve"> </w:t>
          </w:r>
          <w:r w:rsidR="00D64C66" w:rsidRPr="009B2EBA">
            <w:t>W9128F21R0078</w:t>
          </w:r>
        </w:p>
        <w:p w14:paraId="2E27D11B" w14:textId="77777777" w:rsidR="009B2EBA" w:rsidRPr="009B2EBA" w:rsidRDefault="009B2EBA" w:rsidP="005936AD">
          <w:pPr>
            <w:pStyle w:val="Header"/>
            <w:jc w:val="right"/>
            <w:rPr>
              <w:rFonts w:eastAsia="Times New Roman"/>
              <w:color w:val="212121"/>
            </w:rPr>
          </w:pPr>
          <w:r w:rsidRPr="00897504">
            <w:rPr>
              <w:rFonts w:eastAsia="Times New Roman"/>
              <w:color w:val="212121"/>
            </w:rPr>
            <w:t xml:space="preserve">US Army Corps of Engineers (USACE) </w:t>
          </w:r>
        </w:p>
        <w:p w14:paraId="6C80C943" w14:textId="7A9B2D5A" w:rsidR="005936AD" w:rsidRPr="008E7CB6" w:rsidRDefault="009B2EBA" w:rsidP="005936AD">
          <w:pPr>
            <w:pStyle w:val="Header"/>
            <w:jc w:val="right"/>
            <w:rPr>
              <w:rFonts w:ascii="TimesNewRomanPSMT" w:hAnsi="TimesNewRomanPSMT" w:cs="TimesNewRomanPSMT"/>
            </w:rPr>
          </w:pPr>
          <w:r w:rsidRPr="00897504">
            <w:rPr>
              <w:rFonts w:eastAsia="Times New Roman"/>
              <w:color w:val="212121"/>
            </w:rPr>
            <w:t>Omaha District</w:t>
          </w:r>
          <w:r w:rsidRPr="00897504">
            <w:rPr>
              <w:rFonts w:ascii="Source Sans Pro" w:eastAsia="Times New Roman" w:hAnsi="Source Sans Pro"/>
              <w:color w:val="212121"/>
            </w:rPr>
            <w:t xml:space="preserve"> </w:t>
          </w:r>
        </w:p>
      </w:tc>
      <w:tc>
        <w:tcPr>
          <w:tcW w:w="5205" w:type="dxa"/>
        </w:tcPr>
        <w:p w14:paraId="23B60C66" w14:textId="77777777" w:rsidR="005936AD" w:rsidRDefault="005936AD" w:rsidP="005936AD">
          <w:pPr>
            <w:pStyle w:val="Header"/>
          </w:pPr>
        </w:p>
      </w:tc>
    </w:tr>
  </w:tbl>
  <w:p w14:paraId="2F86E310" w14:textId="77777777" w:rsidR="005936AD" w:rsidRPr="004946EF" w:rsidRDefault="005936AD">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464708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14A361BC"/>
    <w:multiLevelType w:val="multilevel"/>
    <w:tmpl w:val="6862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BF2"/>
    <w:multiLevelType w:val="hybridMultilevel"/>
    <w:tmpl w:val="A836C77C"/>
    <w:lvl w:ilvl="0" w:tplc="4C2E0D1E">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F4D79"/>
    <w:multiLevelType w:val="hybridMultilevel"/>
    <w:tmpl w:val="B5E6C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02985"/>
    <w:multiLevelType w:val="hybridMultilevel"/>
    <w:tmpl w:val="0E6212F8"/>
    <w:lvl w:ilvl="0" w:tplc="72383372">
      <w:start w:val="1"/>
      <w:numFmt w:val="decimal"/>
      <w:lvlText w:val="%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90502"/>
    <w:multiLevelType w:val="hybridMultilevel"/>
    <w:tmpl w:val="A024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73A8D"/>
    <w:multiLevelType w:val="multilevel"/>
    <w:tmpl w:val="D2B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zNTU0MDMwNzcxNzRT0lEKTi0uzszPAykwrAUAWAm3GywAAAA="/>
  </w:docVars>
  <w:rsids>
    <w:rsidRoot w:val="00AB0837"/>
    <w:rsid w:val="00004AB7"/>
    <w:rsid w:val="000178FB"/>
    <w:rsid w:val="000325A1"/>
    <w:rsid w:val="00034DA5"/>
    <w:rsid w:val="000460FB"/>
    <w:rsid w:val="00063C02"/>
    <w:rsid w:val="000660A8"/>
    <w:rsid w:val="00087D54"/>
    <w:rsid w:val="000B06FD"/>
    <w:rsid w:val="00185B97"/>
    <w:rsid w:val="001D45F9"/>
    <w:rsid w:val="001F6817"/>
    <w:rsid w:val="00221FD7"/>
    <w:rsid w:val="00244001"/>
    <w:rsid w:val="00266B78"/>
    <w:rsid w:val="002833E4"/>
    <w:rsid w:val="00290E54"/>
    <w:rsid w:val="00297B40"/>
    <w:rsid w:val="002B67F7"/>
    <w:rsid w:val="002C6997"/>
    <w:rsid w:val="002E45CC"/>
    <w:rsid w:val="002F0E42"/>
    <w:rsid w:val="003316A5"/>
    <w:rsid w:val="00341BAE"/>
    <w:rsid w:val="003431CA"/>
    <w:rsid w:val="0035034E"/>
    <w:rsid w:val="00353314"/>
    <w:rsid w:val="003547A3"/>
    <w:rsid w:val="0039015B"/>
    <w:rsid w:val="003B644C"/>
    <w:rsid w:val="003D460B"/>
    <w:rsid w:val="003D60D7"/>
    <w:rsid w:val="00406B5A"/>
    <w:rsid w:val="00411158"/>
    <w:rsid w:val="00416357"/>
    <w:rsid w:val="00477B09"/>
    <w:rsid w:val="004946EF"/>
    <w:rsid w:val="004C679C"/>
    <w:rsid w:val="004D3BCE"/>
    <w:rsid w:val="005028CD"/>
    <w:rsid w:val="00506600"/>
    <w:rsid w:val="00507CC1"/>
    <w:rsid w:val="00523224"/>
    <w:rsid w:val="0055405B"/>
    <w:rsid w:val="00585C9C"/>
    <w:rsid w:val="00590F57"/>
    <w:rsid w:val="005936AD"/>
    <w:rsid w:val="005C262B"/>
    <w:rsid w:val="005C3E82"/>
    <w:rsid w:val="005E4853"/>
    <w:rsid w:val="005F2F8D"/>
    <w:rsid w:val="00616419"/>
    <w:rsid w:val="00616EBF"/>
    <w:rsid w:val="00626D04"/>
    <w:rsid w:val="006350DB"/>
    <w:rsid w:val="00646415"/>
    <w:rsid w:val="00650863"/>
    <w:rsid w:val="006709CC"/>
    <w:rsid w:val="00682E11"/>
    <w:rsid w:val="006A4B5C"/>
    <w:rsid w:val="006A6719"/>
    <w:rsid w:val="006C6D9D"/>
    <w:rsid w:val="006E0C4B"/>
    <w:rsid w:val="0070157F"/>
    <w:rsid w:val="00705CDC"/>
    <w:rsid w:val="00727214"/>
    <w:rsid w:val="00754D82"/>
    <w:rsid w:val="00781B1E"/>
    <w:rsid w:val="00783748"/>
    <w:rsid w:val="007A12EB"/>
    <w:rsid w:val="007A16CA"/>
    <w:rsid w:val="007D78D2"/>
    <w:rsid w:val="00826ECC"/>
    <w:rsid w:val="0087220C"/>
    <w:rsid w:val="008759BC"/>
    <w:rsid w:val="00897504"/>
    <w:rsid w:val="008C0044"/>
    <w:rsid w:val="008D1CB8"/>
    <w:rsid w:val="008F54B5"/>
    <w:rsid w:val="0092408F"/>
    <w:rsid w:val="0094084F"/>
    <w:rsid w:val="00954AE3"/>
    <w:rsid w:val="009A2F9E"/>
    <w:rsid w:val="009B2EBA"/>
    <w:rsid w:val="009F490A"/>
    <w:rsid w:val="009F68D8"/>
    <w:rsid w:val="00A06F82"/>
    <w:rsid w:val="00A07A7B"/>
    <w:rsid w:val="00A23DB7"/>
    <w:rsid w:val="00A3028B"/>
    <w:rsid w:val="00A47D1E"/>
    <w:rsid w:val="00A675F7"/>
    <w:rsid w:val="00A7145A"/>
    <w:rsid w:val="00A73005"/>
    <w:rsid w:val="00A83C1F"/>
    <w:rsid w:val="00A9597A"/>
    <w:rsid w:val="00AA1919"/>
    <w:rsid w:val="00AB0837"/>
    <w:rsid w:val="00AC258A"/>
    <w:rsid w:val="00AD1FBE"/>
    <w:rsid w:val="00AD6B8C"/>
    <w:rsid w:val="00AE30B0"/>
    <w:rsid w:val="00AF5D9D"/>
    <w:rsid w:val="00B458B0"/>
    <w:rsid w:val="00B56E7E"/>
    <w:rsid w:val="00BA708E"/>
    <w:rsid w:val="00BD17AD"/>
    <w:rsid w:val="00BE0184"/>
    <w:rsid w:val="00C07806"/>
    <w:rsid w:val="00C27271"/>
    <w:rsid w:val="00C33D7B"/>
    <w:rsid w:val="00C95E8F"/>
    <w:rsid w:val="00CA7476"/>
    <w:rsid w:val="00CB28C7"/>
    <w:rsid w:val="00CB3219"/>
    <w:rsid w:val="00CD0C32"/>
    <w:rsid w:val="00CE0663"/>
    <w:rsid w:val="00CF5312"/>
    <w:rsid w:val="00CF621A"/>
    <w:rsid w:val="00D45D39"/>
    <w:rsid w:val="00D56586"/>
    <w:rsid w:val="00D620EA"/>
    <w:rsid w:val="00D64C66"/>
    <w:rsid w:val="00D73F40"/>
    <w:rsid w:val="00D87D24"/>
    <w:rsid w:val="00E145D2"/>
    <w:rsid w:val="00E31EC9"/>
    <w:rsid w:val="00E37A74"/>
    <w:rsid w:val="00E70A4A"/>
    <w:rsid w:val="00E9023A"/>
    <w:rsid w:val="00EB5209"/>
    <w:rsid w:val="00EC3C48"/>
    <w:rsid w:val="00EC5494"/>
    <w:rsid w:val="00F502A0"/>
    <w:rsid w:val="00F5277E"/>
    <w:rsid w:val="00F52785"/>
    <w:rsid w:val="00F845A7"/>
    <w:rsid w:val="00FC2E0E"/>
    <w:rsid w:val="00FC3222"/>
    <w:rsid w:val="00FC5808"/>
    <w:rsid w:val="00FD032E"/>
    <w:rsid w:val="00FF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D414DA"/>
  <w15:chartTrackingRefBased/>
  <w15:docId w15:val="{62D49B2F-4F77-4357-BD14-F1AE9F33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7F"/>
  </w:style>
  <w:style w:type="paragraph" w:styleId="Heading2">
    <w:name w:val="heading 2"/>
    <w:basedOn w:val="Normal"/>
    <w:link w:val="Heading2Char"/>
    <w:uiPriority w:val="9"/>
    <w:qFormat/>
    <w:rsid w:val="00897504"/>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504"/>
    <w:rPr>
      <w:rFonts w:eastAsia="Times New Roman"/>
      <w:b/>
      <w:bCs/>
      <w:sz w:val="36"/>
      <w:szCs w:val="36"/>
    </w:rPr>
  </w:style>
  <w:style w:type="paragraph" w:customStyle="1" w:styleId="ng-star-inserted">
    <w:name w:val="ng-star-inserted"/>
    <w:basedOn w:val="Normal"/>
    <w:rsid w:val="00897504"/>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97504"/>
    <w:rPr>
      <w:b/>
      <w:bCs/>
    </w:rPr>
  </w:style>
  <w:style w:type="character" w:customStyle="1" w:styleId="ng-star-inserted1">
    <w:name w:val="ng-star-inserted1"/>
    <w:basedOn w:val="DefaultParagraphFont"/>
    <w:rsid w:val="00897504"/>
  </w:style>
  <w:style w:type="paragraph" w:styleId="NormalWeb">
    <w:name w:val="Normal (Web)"/>
    <w:basedOn w:val="Normal"/>
    <w:uiPriority w:val="99"/>
    <w:semiHidden/>
    <w:unhideWhenUsed/>
    <w:rsid w:val="00897504"/>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593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6AD"/>
  </w:style>
  <w:style w:type="paragraph" w:styleId="Footer">
    <w:name w:val="footer"/>
    <w:basedOn w:val="Normal"/>
    <w:link w:val="FooterChar"/>
    <w:uiPriority w:val="99"/>
    <w:unhideWhenUsed/>
    <w:rsid w:val="00593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6AD"/>
  </w:style>
  <w:style w:type="table" w:styleId="TableGrid">
    <w:name w:val="Table Grid"/>
    <w:basedOn w:val="TableNormal"/>
    <w:uiPriority w:val="39"/>
    <w:rsid w:val="0059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3">
    <w:name w:val="List Bullet 3"/>
    <w:basedOn w:val="BodyText"/>
    <w:uiPriority w:val="99"/>
    <w:unhideWhenUsed/>
    <w:rsid w:val="00A3028B"/>
    <w:pPr>
      <w:numPr>
        <w:numId w:val="3"/>
      </w:numPr>
      <w:tabs>
        <w:tab w:val="clear" w:pos="1080"/>
        <w:tab w:val="num" w:pos="360"/>
        <w:tab w:val="num" w:pos="720"/>
      </w:tabs>
      <w:spacing w:after="160" w:line="240" w:lineRule="auto"/>
      <w:ind w:left="0" w:firstLine="0"/>
      <w:contextualSpacing/>
    </w:pPr>
    <w:rPr>
      <w:rFonts w:cstheme="minorBidi"/>
      <w:color w:val="000000" w:themeColor="text1"/>
      <w:szCs w:val="22"/>
    </w:rPr>
  </w:style>
  <w:style w:type="paragraph" w:styleId="BodyText">
    <w:name w:val="Body Text"/>
    <w:basedOn w:val="Normal"/>
    <w:link w:val="BodyTextChar"/>
    <w:uiPriority w:val="99"/>
    <w:semiHidden/>
    <w:unhideWhenUsed/>
    <w:rsid w:val="00A3028B"/>
    <w:pPr>
      <w:spacing w:after="120"/>
    </w:pPr>
  </w:style>
  <w:style w:type="character" w:customStyle="1" w:styleId="BodyTextChar">
    <w:name w:val="Body Text Char"/>
    <w:basedOn w:val="DefaultParagraphFont"/>
    <w:link w:val="BodyText"/>
    <w:uiPriority w:val="99"/>
    <w:semiHidden/>
    <w:rsid w:val="00A3028B"/>
  </w:style>
  <w:style w:type="paragraph" w:styleId="ListParagraph">
    <w:name w:val="List Paragraph"/>
    <w:basedOn w:val="Normal"/>
    <w:uiPriority w:val="34"/>
    <w:qFormat/>
    <w:rsid w:val="00C27271"/>
    <w:pPr>
      <w:spacing w:after="0" w:line="240" w:lineRule="auto"/>
      <w:ind w:left="720"/>
      <w:contextualSpacing/>
    </w:pPr>
    <w:rPr>
      <w:rFonts w:asciiTheme="minorHAnsi" w:eastAsiaTheme="minorEastAsia" w:hAnsiTheme="minorHAnsi" w:cstheme="minorBidi"/>
      <w:sz w:val="18"/>
      <w:szCs w:val="22"/>
      <w:lang w:eastAsia="ja-JP"/>
    </w:rPr>
  </w:style>
  <w:style w:type="character" w:styleId="Hyperlink">
    <w:name w:val="Hyperlink"/>
    <w:basedOn w:val="DefaultParagraphFont"/>
    <w:uiPriority w:val="99"/>
    <w:unhideWhenUsed/>
    <w:rsid w:val="003547A3"/>
    <w:rPr>
      <w:color w:val="0563C1" w:themeColor="hyperlink"/>
      <w:u w:val="single"/>
    </w:rPr>
  </w:style>
  <w:style w:type="character" w:styleId="UnresolvedMention">
    <w:name w:val="Unresolved Mention"/>
    <w:basedOn w:val="DefaultParagraphFont"/>
    <w:uiPriority w:val="99"/>
    <w:semiHidden/>
    <w:unhideWhenUsed/>
    <w:rsid w:val="008F5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3733">
      <w:bodyDiv w:val="1"/>
      <w:marLeft w:val="0"/>
      <w:marRight w:val="0"/>
      <w:marTop w:val="0"/>
      <w:marBottom w:val="0"/>
      <w:divBdr>
        <w:top w:val="none" w:sz="0" w:space="0" w:color="auto"/>
        <w:left w:val="none" w:sz="0" w:space="0" w:color="auto"/>
        <w:bottom w:val="none" w:sz="0" w:space="0" w:color="auto"/>
        <w:right w:val="none" w:sz="0" w:space="0" w:color="auto"/>
      </w:divBdr>
    </w:div>
    <w:div w:id="1377512954">
      <w:bodyDiv w:val="1"/>
      <w:marLeft w:val="0"/>
      <w:marRight w:val="0"/>
      <w:marTop w:val="0"/>
      <w:marBottom w:val="0"/>
      <w:divBdr>
        <w:top w:val="none" w:sz="0" w:space="0" w:color="auto"/>
        <w:left w:val="none" w:sz="0" w:space="0" w:color="auto"/>
        <w:bottom w:val="none" w:sz="0" w:space="0" w:color="auto"/>
        <w:right w:val="none" w:sz="0" w:space="0" w:color="auto"/>
      </w:divBdr>
      <w:divsChild>
        <w:div w:id="1515261443">
          <w:marLeft w:val="0"/>
          <w:marRight w:val="0"/>
          <w:marTop w:val="0"/>
          <w:marBottom w:val="0"/>
          <w:divBdr>
            <w:top w:val="none" w:sz="0" w:space="0" w:color="auto"/>
            <w:left w:val="none" w:sz="0" w:space="0" w:color="auto"/>
            <w:bottom w:val="none" w:sz="0" w:space="0" w:color="auto"/>
            <w:right w:val="none" w:sz="0" w:space="0" w:color="auto"/>
          </w:divBdr>
          <w:divsChild>
            <w:div w:id="1423994817">
              <w:marLeft w:val="0"/>
              <w:marRight w:val="0"/>
              <w:marTop w:val="0"/>
              <w:marBottom w:val="0"/>
              <w:divBdr>
                <w:top w:val="none" w:sz="0" w:space="0" w:color="auto"/>
                <w:left w:val="none" w:sz="0" w:space="0" w:color="auto"/>
                <w:bottom w:val="none" w:sz="0" w:space="0" w:color="auto"/>
                <w:right w:val="none" w:sz="0" w:space="0" w:color="auto"/>
              </w:divBdr>
              <w:divsChild>
                <w:div w:id="1663043129">
                  <w:marLeft w:val="0"/>
                  <w:marRight w:val="0"/>
                  <w:marTop w:val="0"/>
                  <w:marBottom w:val="0"/>
                  <w:divBdr>
                    <w:top w:val="none" w:sz="0" w:space="0" w:color="auto"/>
                    <w:left w:val="none" w:sz="0" w:space="0" w:color="auto"/>
                    <w:bottom w:val="none" w:sz="0" w:space="0" w:color="auto"/>
                    <w:right w:val="none" w:sz="0" w:space="0" w:color="auto"/>
                  </w:divBdr>
                  <w:divsChild>
                    <w:div w:id="311492994">
                      <w:marLeft w:val="0"/>
                      <w:marRight w:val="0"/>
                      <w:marTop w:val="0"/>
                      <w:marBottom w:val="0"/>
                      <w:divBdr>
                        <w:top w:val="none" w:sz="0" w:space="0" w:color="auto"/>
                        <w:left w:val="none" w:sz="0" w:space="0" w:color="auto"/>
                        <w:bottom w:val="none" w:sz="0" w:space="0" w:color="auto"/>
                        <w:right w:val="none" w:sz="0" w:space="0" w:color="auto"/>
                      </w:divBdr>
                      <w:divsChild>
                        <w:div w:id="1228296734">
                          <w:marLeft w:val="0"/>
                          <w:marRight w:val="0"/>
                          <w:marTop w:val="0"/>
                          <w:marBottom w:val="0"/>
                          <w:divBdr>
                            <w:top w:val="none" w:sz="0" w:space="0" w:color="auto"/>
                            <w:left w:val="none" w:sz="0" w:space="0" w:color="auto"/>
                            <w:bottom w:val="none" w:sz="0" w:space="0" w:color="auto"/>
                            <w:right w:val="none" w:sz="0" w:space="0" w:color="auto"/>
                          </w:divBdr>
                          <w:divsChild>
                            <w:div w:id="1380669631">
                              <w:marLeft w:val="0"/>
                              <w:marRight w:val="0"/>
                              <w:marTop w:val="0"/>
                              <w:marBottom w:val="0"/>
                              <w:divBdr>
                                <w:top w:val="none" w:sz="0" w:space="0" w:color="auto"/>
                                <w:left w:val="none" w:sz="0" w:space="0" w:color="auto"/>
                                <w:bottom w:val="none" w:sz="0" w:space="0" w:color="auto"/>
                                <w:right w:val="none" w:sz="0" w:space="0" w:color="auto"/>
                              </w:divBdr>
                              <w:divsChild>
                                <w:div w:id="1660502125">
                                  <w:marLeft w:val="0"/>
                                  <w:marRight w:val="0"/>
                                  <w:marTop w:val="0"/>
                                  <w:marBottom w:val="0"/>
                                  <w:divBdr>
                                    <w:top w:val="none" w:sz="0" w:space="0" w:color="auto"/>
                                    <w:left w:val="none" w:sz="0" w:space="0" w:color="auto"/>
                                    <w:bottom w:val="none" w:sz="0" w:space="0" w:color="auto"/>
                                    <w:right w:val="none" w:sz="0" w:space="0" w:color="auto"/>
                                  </w:divBdr>
                                </w:div>
                                <w:div w:id="9294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592">
                          <w:marLeft w:val="0"/>
                          <w:marRight w:val="0"/>
                          <w:marTop w:val="0"/>
                          <w:marBottom w:val="0"/>
                          <w:divBdr>
                            <w:top w:val="none" w:sz="0" w:space="0" w:color="auto"/>
                            <w:left w:val="none" w:sz="0" w:space="0" w:color="auto"/>
                            <w:bottom w:val="none" w:sz="0" w:space="0" w:color="auto"/>
                            <w:right w:val="none" w:sz="0" w:space="0" w:color="auto"/>
                          </w:divBdr>
                          <w:divsChild>
                            <w:div w:id="984772272">
                              <w:marLeft w:val="0"/>
                              <w:marRight w:val="0"/>
                              <w:marTop w:val="0"/>
                              <w:marBottom w:val="0"/>
                              <w:divBdr>
                                <w:top w:val="none" w:sz="0" w:space="0" w:color="auto"/>
                                <w:left w:val="none" w:sz="0" w:space="0" w:color="auto"/>
                                <w:bottom w:val="none" w:sz="0" w:space="0" w:color="auto"/>
                                <w:right w:val="none" w:sz="0" w:space="0" w:color="auto"/>
                              </w:divBdr>
                              <w:divsChild>
                                <w:div w:id="18346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5529">
                          <w:marLeft w:val="0"/>
                          <w:marRight w:val="0"/>
                          <w:marTop w:val="0"/>
                          <w:marBottom w:val="0"/>
                          <w:divBdr>
                            <w:top w:val="none" w:sz="0" w:space="0" w:color="auto"/>
                            <w:left w:val="none" w:sz="0" w:space="0" w:color="auto"/>
                            <w:bottom w:val="none" w:sz="0" w:space="0" w:color="auto"/>
                            <w:right w:val="none" w:sz="0" w:space="0" w:color="auto"/>
                          </w:divBdr>
                          <w:divsChild>
                            <w:div w:id="716667508">
                              <w:marLeft w:val="0"/>
                              <w:marRight w:val="0"/>
                              <w:marTop w:val="0"/>
                              <w:marBottom w:val="0"/>
                              <w:divBdr>
                                <w:top w:val="none" w:sz="0" w:space="0" w:color="auto"/>
                                <w:left w:val="none" w:sz="0" w:space="0" w:color="auto"/>
                                <w:bottom w:val="none" w:sz="0" w:space="0" w:color="auto"/>
                                <w:right w:val="none" w:sz="0" w:space="0" w:color="auto"/>
                              </w:divBdr>
                              <w:divsChild>
                                <w:div w:id="347760501">
                                  <w:marLeft w:val="0"/>
                                  <w:marRight w:val="0"/>
                                  <w:marTop w:val="0"/>
                                  <w:marBottom w:val="0"/>
                                  <w:divBdr>
                                    <w:top w:val="none" w:sz="0" w:space="0" w:color="auto"/>
                                    <w:left w:val="none" w:sz="0" w:space="0" w:color="auto"/>
                                    <w:bottom w:val="none" w:sz="0" w:space="0" w:color="auto"/>
                                    <w:right w:val="none" w:sz="0" w:space="0" w:color="auto"/>
                                  </w:divBdr>
                                </w:div>
                                <w:div w:id="128279692">
                                  <w:marLeft w:val="0"/>
                                  <w:marRight w:val="0"/>
                                  <w:marTop w:val="0"/>
                                  <w:marBottom w:val="0"/>
                                  <w:divBdr>
                                    <w:top w:val="none" w:sz="0" w:space="0" w:color="auto"/>
                                    <w:left w:val="none" w:sz="0" w:space="0" w:color="auto"/>
                                    <w:bottom w:val="none" w:sz="0" w:space="0" w:color="auto"/>
                                    <w:right w:val="none" w:sz="0" w:space="0" w:color="auto"/>
                                  </w:divBdr>
                                </w:div>
                                <w:div w:id="1820999196">
                                  <w:marLeft w:val="0"/>
                                  <w:marRight w:val="0"/>
                                  <w:marTop w:val="0"/>
                                  <w:marBottom w:val="0"/>
                                  <w:divBdr>
                                    <w:top w:val="none" w:sz="0" w:space="0" w:color="auto"/>
                                    <w:left w:val="none" w:sz="0" w:space="0" w:color="auto"/>
                                    <w:bottom w:val="none" w:sz="0" w:space="0" w:color="auto"/>
                                    <w:right w:val="none" w:sz="0" w:space="0" w:color="auto"/>
                                  </w:divBdr>
                                </w:div>
                                <w:div w:id="1127159360">
                                  <w:marLeft w:val="0"/>
                                  <w:marRight w:val="0"/>
                                  <w:marTop w:val="0"/>
                                  <w:marBottom w:val="0"/>
                                  <w:divBdr>
                                    <w:top w:val="none" w:sz="0" w:space="0" w:color="auto"/>
                                    <w:left w:val="none" w:sz="0" w:space="0" w:color="auto"/>
                                    <w:bottom w:val="none" w:sz="0" w:space="0" w:color="auto"/>
                                    <w:right w:val="none" w:sz="0" w:space="0" w:color="auto"/>
                                  </w:divBdr>
                                </w:div>
                                <w:div w:id="919218279">
                                  <w:marLeft w:val="0"/>
                                  <w:marRight w:val="0"/>
                                  <w:marTop w:val="0"/>
                                  <w:marBottom w:val="0"/>
                                  <w:divBdr>
                                    <w:top w:val="none" w:sz="0" w:space="0" w:color="auto"/>
                                    <w:left w:val="none" w:sz="0" w:space="0" w:color="auto"/>
                                    <w:bottom w:val="none" w:sz="0" w:space="0" w:color="auto"/>
                                    <w:right w:val="none" w:sz="0" w:space="0" w:color="auto"/>
                                  </w:divBdr>
                                </w:div>
                                <w:div w:id="2036692665">
                                  <w:marLeft w:val="0"/>
                                  <w:marRight w:val="0"/>
                                  <w:marTop w:val="0"/>
                                  <w:marBottom w:val="0"/>
                                  <w:divBdr>
                                    <w:top w:val="none" w:sz="0" w:space="0" w:color="auto"/>
                                    <w:left w:val="none" w:sz="0" w:space="0" w:color="auto"/>
                                    <w:bottom w:val="none" w:sz="0" w:space="0" w:color="auto"/>
                                    <w:right w:val="none" w:sz="0" w:space="0" w:color="auto"/>
                                  </w:divBdr>
                                </w:div>
                                <w:div w:id="822742993">
                                  <w:marLeft w:val="0"/>
                                  <w:marRight w:val="0"/>
                                  <w:marTop w:val="0"/>
                                  <w:marBottom w:val="0"/>
                                  <w:divBdr>
                                    <w:top w:val="none" w:sz="0" w:space="0" w:color="auto"/>
                                    <w:left w:val="none" w:sz="0" w:space="0" w:color="auto"/>
                                    <w:bottom w:val="none" w:sz="0" w:space="0" w:color="auto"/>
                                    <w:right w:val="none" w:sz="0" w:space="0" w:color="auto"/>
                                  </w:divBdr>
                                </w:div>
                                <w:div w:id="1171338294">
                                  <w:marLeft w:val="0"/>
                                  <w:marRight w:val="0"/>
                                  <w:marTop w:val="0"/>
                                  <w:marBottom w:val="0"/>
                                  <w:divBdr>
                                    <w:top w:val="none" w:sz="0" w:space="0" w:color="auto"/>
                                    <w:left w:val="none" w:sz="0" w:space="0" w:color="auto"/>
                                    <w:bottom w:val="none" w:sz="0" w:space="0" w:color="auto"/>
                                    <w:right w:val="none" w:sz="0" w:space="0" w:color="auto"/>
                                  </w:divBdr>
                                </w:div>
                                <w:div w:id="565917381">
                                  <w:marLeft w:val="0"/>
                                  <w:marRight w:val="0"/>
                                  <w:marTop w:val="0"/>
                                  <w:marBottom w:val="0"/>
                                  <w:divBdr>
                                    <w:top w:val="none" w:sz="0" w:space="0" w:color="auto"/>
                                    <w:left w:val="none" w:sz="0" w:space="0" w:color="auto"/>
                                    <w:bottom w:val="none" w:sz="0" w:space="0" w:color="auto"/>
                                    <w:right w:val="none" w:sz="0" w:space="0" w:color="auto"/>
                                  </w:divBdr>
                                </w:div>
                                <w:div w:id="12782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891911">
          <w:marLeft w:val="0"/>
          <w:marRight w:val="0"/>
          <w:marTop w:val="0"/>
          <w:marBottom w:val="0"/>
          <w:divBdr>
            <w:top w:val="none" w:sz="0" w:space="0" w:color="auto"/>
            <w:left w:val="none" w:sz="0" w:space="0" w:color="auto"/>
            <w:bottom w:val="none" w:sz="0" w:space="0" w:color="auto"/>
            <w:right w:val="none" w:sz="0" w:space="0" w:color="auto"/>
          </w:divBdr>
          <w:divsChild>
            <w:div w:id="1743139914">
              <w:marLeft w:val="0"/>
              <w:marRight w:val="0"/>
              <w:marTop w:val="0"/>
              <w:marBottom w:val="0"/>
              <w:divBdr>
                <w:top w:val="none" w:sz="0" w:space="0" w:color="auto"/>
                <w:left w:val="none" w:sz="0" w:space="0" w:color="auto"/>
                <w:bottom w:val="none" w:sz="0" w:space="0" w:color="auto"/>
                <w:right w:val="none" w:sz="0" w:space="0" w:color="auto"/>
              </w:divBdr>
            </w:div>
            <w:div w:id="3670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868">
      <w:bodyDiv w:val="1"/>
      <w:marLeft w:val="0"/>
      <w:marRight w:val="0"/>
      <w:marTop w:val="0"/>
      <w:marBottom w:val="0"/>
      <w:divBdr>
        <w:top w:val="none" w:sz="0" w:space="0" w:color="auto"/>
        <w:left w:val="none" w:sz="0" w:space="0" w:color="auto"/>
        <w:bottom w:val="none" w:sz="0" w:space="0" w:color="auto"/>
        <w:right w:val="none" w:sz="0" w:space="0" w:color="auto"/>
      </w:divBdr>
    </w:div>
    <w:div w:id="1575815285">
      <w:bodyDiv w:val="1"/>
      <w:marLeft w:val="0"/>
      <w:marRight w:val="0"/>
      <w:marTop w:val="0"/>
      <w:marBottom w:val="0"/>
      <w:divBdr>
        <w:top w:val="none" w:sz="0" w:space="0" w:color="auto"/>
        <w:left w:val="none" w:sz="0" w:space="0" w:color="auto"/>
        <w:bottom w:val="none" w:sz="0" w:space="0" w:color="auto"/>
        <w:right w:val="none" w:sz="0" w:space="0" w:color="auto"/>
      </w:divBdr>
    </w:div>
    <w:div w:id="200739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nnifer.canfield@gsa.gov" TargetMode="External"/><Relationship Id="rId3" Type="http://schemas.openxmlformats.org/officeDocument/2006/relationships/settings" Target="settings.xml"/><Relationship Id="rId7" Type="http://schemas.openxmlformats.org/officeDocument/2006/relationships/hyperlink" Target="mailto:jennifer.canfield@g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ennifer.canfield@gsa.gov" TargetMode="External"/></Relationships>
</file>

<file path=word/theme/theme1.xml><?xml version="1.0" encoding="utf-8"?>
<a:theme xmlns:a="http://schemas.openxmlformats.org/drawingml/2006/main" name="Office Theme">
  <a:themeElements>
    <a:clrScheme name="Billy">
      <a:dk1>
        <a:sysClr val="windowText" lastClr="000000"/>
      </a:dk1>
      <a:lt1>
        <a:sysClr val="window" lastClr="FFFFFF"/>
      </a:lt1>
      <a:dk2>
        <a:srgbClr val="44546A"/>
      </a:dk2>
      <a:lt2>
        <a:srgbClr val="E7E6E6"/>
      </a:lt2>
      <a:accent1>
        <a:srgbClr val="F92B0F"/>
      </a:accent1>
      <a:accent2>
        <a:srgbClr val="ED7D31"/>
      </a:accent2>
      <a:accent3>
        <a:srgbClr val="F4F852"/>
      </a:accent3>
      <a:accent4>
        <a:srgbClr val="4BC103"/>
      </a:accent4>
      <a:accent5>
        <a:srgbClr val="5B9BD5"/>
      </a:accent5>
      <a:accent6>
        <a:srgbClr val="9005E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Morris</dc:creator>
  <cp:keywords/>
  <dc:description/>
  <cp:lastModifiedBy>Billy Morris</cp:lastModifiedBy>
  <cp:revision>2</cp:revision>
  <dcterms:created xsi:type="dcterms:W3CDTF">2021-09-22T00:51:00Z</dcterms:created>
  <dcterms:modified xsi:type="dcterms:W3CDTF">2021-09-22T00:51:00Z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08c841-2b40-4b7b-bb98-5d2515cd9350_Enabled">
    <vt:lpwstr>true</vt:lpwstr>
  </property>
  <property fmtid="{D5CDD505-2E9C-101B-9397-08002B2CF9AE}" pid="3" name="MSIP_Label_5f08c841-2b40-4b7b-bb98-5d2515cd9350_SetDate">
    <vt:lpwstr>2021-04-11T22:51:42Z</vt:lpwstr>
  </property>
  <property fmtid="{D5CDD505-2E9C-101B-9397-08002B2CF9AE}" pid="4" name="MSIP_Label_5f08c841-2b40-4b7b-bb98-5d2515cd9350_Method">
    <vt:lpwstr>Standard</vt:lpwstr>
  </property>
  <property fmtid="{D5CDD505-2E9C-101B-9397-08002B2CF9AE}" pid="5" name="MSIP_Label_5f08c841-2b40-4b7b-bb98-5d2515cd9350_Name">
    <vt:lpwstr>Uncontrolled</vt:lpwstr>
  </property>
  <property fmtid="{D5CDD505-2E9C-101B-9397-08002B2CF9AE}" pid="6" name="MSIP_Label_5f08c841-2b40-4b7b-bb98-5d2515cd9350_SiteId">
    <vt:lpwstr>fd88ebfa-a896-461c-92df-64d031ea9a37</vt:lpwstr>
  </property>
  <property fmtid="{D5CDD505-2E9C-101B-9397-08002B2CF9AE}" pid="7" name="MSIP_Label_5f08c841-2b40-4b7b-bb98-5d2515cd9350_ActionId">
    <vt:lpwstr>59df32f7-d893-4d81-896c-5af9081cf838</vt:lpwstr>
  </property>
  <property fmtid="{D5CDD505-2E9C-101B-9397-08002B2CF9AE}" pid="8" name="MSIP_Label_5f08c841-2b40-4b7b-bb98-5d2515cd9350_ContentBits">
    <vt:lpwstr>0</vt:lpwstr>
  </property>
</Properties>
</file>