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841994" cy="1509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994" cy="150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Anti-plagiarism Declaration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t xml:space="preserve">1. We declare that the assignment is entirely our own work. 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We know that plagiarism is a serious offence. </w:t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Plagiarism is using another person’s work, words and ideas as his/her own without the correct acknowledgement and reference. </w:t>
        <w:br w:type="textWrapping"/>
        <w:t xml:space="preserve">4. Each significant contribution to, and quotation in this [essay/report] that we have taken from the work(s) of other people has been attributed, and has been cited &amp; referenced.</w:t>
        <w:br w:type="textWrapping"/>
        <w:t xml:space="preserve">5. We have not allowed, and will not allow, anyone to copy our work with the intention of passing it off as his or her own work.</w:t>
        <w:br w:type="textWrapping"/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Name &amp; Surname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Student Number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Signature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Olethokuhle Masango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4314391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O.Masango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07/10/2025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Madhuri Khanani Ngwenya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4306005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M.K.Ngwenya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07/10/2025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Logan Minnaar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4354381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L.Minnaar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07/10/2025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Kyle Edom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4348792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K.Edom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07/10/2025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Niyaaz Gallant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4342262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N.Gallant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07/10/2025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Bulela Mpetsheni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4344563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B.Mpetsheni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07/10/2025</w:t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5bF3lVppej2vt/f7boMfRhnjcA==">CgMxLjA4AHIhMXRGbURNWWhPaUxrRktqWnZkLWdrcVlpeng2eVI2dm83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