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r w:rsidDel="00000000" w:rsidR="00000000" w:rsidRPr="00000000">
        <w:rPr>
          <w:rtl w:val="0"/>
        </w:rPr>
        <w:t xml:space="preserve">Roles and responsibilities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05"/>
        <w:gridCol w:w="3005"/>
        <w:gridCol w:w="3006"/>
        <w:tblGridChange w:id="0">
          <w:tblGrid>
            <w:gridCol w:w="3005"/>
            <w:gridCol w:w="3005"/>
            <w:gridCol w:w="3006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3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Role</w:t>
            </w:r>
          </w:p>
        </w:tc>
        <w:tc>
          <w:tcPr/>
          <w:p w:rsidR="00000000" w:rsidDel="00000000" w:rsidP="00000000" w:rsidRDefault="00000000" w:rsidRPr="00000000" w14:paraId="00000004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Assigned to 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To do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Hardware development 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Madhuri Ngwenya and Olethokhule Masango</w:t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Document schematics and troubleshooting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Software development 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Bulela Mpetsheni &amp; Logan Minnaar</w:t>
            </w:r>
          </w:p>
        </w:tc>
        <w:tc>
          <w:tcPr/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8.0000000000000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Process data </w:t>
            </w:r>
          </w:p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8.0000000000000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Transmit via MQTT to group 5 </w:t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8.0000000000000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Add low-energy sleep modes </w:t>
            </w:r>
          </w:p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Commit to Github and test locally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Front-End App Development 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Kyle Edom</w:t>
            </w:r>
          </w:p>
        </w:tc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8.0000000000000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Set up app framework ( FLUTTER/REACT) </w:t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8.0000000000000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Fetch data from group 5 APIs </w:t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8.0000000000000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Create dashboards (charts for metrics) 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8.0000000000000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Add real-time monitoring and historical trends 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8.0000000000000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Implement alerts ( e.g low moisture ) </w:t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 UX for non-technical users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Integration and testing 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Niyaaz Gallant, Olethokhule Masango &amp; Madhuri Ngwenya</w:t>
            </w:r>
          </w:p>
        </w:tc>
        <w:tc>
          <w:tcPr/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8.0000000000000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Sync with group 1 for data feeds ( e.g moisture triggers) 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8.0000000000000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Connect to group 5’s MGTT gateway </w:t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8.0000000000000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Unit tests ( sensor accuracy ) </w:t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8.0000000000000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Integration tests ( data flow to app) </w:t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8.0000000000000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Field simulation in greenhouse conditions </w:t>
            </w:r>
          </w:p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Bug fixes and iterations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Documentation 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Niyaaz Gallant</w:t>
            </w:r>
          </w:p>
        </w:tc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8.0000000000000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Project description and overview 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8.0000000000000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WBS and Gantt chart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8.0000000000000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Roles and responsibilities 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8.0000000000000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System architecture diagram 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8.0000000000000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Setup end-user guides 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78.00000000000006" w:lineRule="auto"/>
              <w:ind w:left="720" w:right="0" w:hanging="360"/>
              <w:jc w:val="left"/>
              <w:rPr/>
            </w:pPr>
            <w:r w:rsidDel="00000000" w:rsidR="00000000" w:rsidRPr="00000000">
              <w:rPr>
                <w:rFonts w:ascii="Aptos" w:cs="Aptos" w:eastAsia="Aptos" w:hAnsi="Aptos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Source code and anti-plagiarism declaration </w:t>
            </w:r>
          </w:p>
        </w:tc>
      </w:tr>
    </w:tbl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20" w:hanging="360"/>
      </w:pPr>
      <w:rPr>
        <w:rFonts w:ascii="Aptos" w:cs="Aptos" w:eastAsia="Aptos" w:hAnsi="Apto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-ZA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D4E63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D4E63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D4E63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FD4E63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FD4E63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FD4E63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D4E63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D4E63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D4E63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D4E63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D4E63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D4E63"/>
    <w:rPr>
      <w:rFonts w:cstheme="majorBidi" w:eastAsiaTheme="majorEastAsia"/>
      <w:color w:val="272727" w:themeColor="text1" w:themeTint="0000D8"/>
    </w:rPr>
  </w:style>
  <w:style w:type="character" w:styleId="TitleChar" w:customStyle="1">
    <w:name w:val="Title Char"/>
    <w:basedOn w:val="DefaultParagraphFont"/>
    <w:link w:val="Title"/>
    <w:uiPriority w:val="10"/>
    <w:rsid w:val="00FD4E63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FD4E63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D4E63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FD4E63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FD4E63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FD4E63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D4E63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D4E63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FD4E63"/>
    <w:rPr>
      <w:b w:val="1"/>
      <w:bCs w:val="1"/>
      <w:smallCaps w:val="1"/>
      <w:color w:val="0f4761" w:themeColor="accent1" w:themeShade="0000BF"/>
      <w:spacing w:val="5"/>
    </w:rPr>
  </w:style>
  <w:style w:type="table" w:styleId="TableGrid">
    <w:name w:val="Table Grid"/>
    <w:basedOn w:val="TableNormal"/>
    <w:uiPriority w:val="39"/>
    <w:rsid w:val="00FD4E6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Terl/Pz8HNvpFTxvIuBKlswjjA==">CgMxLjA4AHIhMWFwUXM4N0prU0paZmxIR2RkZkJzR2Z5ZUR1aG5RVEJR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2025-10-17T20:49:00Z</dcterms:created>
  <dc:creator>niyaaz galant</dc:creator>
</cp:coreProperties>
</file>