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🌀 Realm Theory - Simulation Report</w:t>
      </w:r>
    </w:p>
    <w:p>
      <w:pPr>
        <w:pStyle w:val="Heading1"/>
      </w:pPr>
      <w:r>
        <w:t>Simulation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α (Alpha - Curvature Coupling)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β (Beta - Field Feedback)</w:t>
            </w:r>
          </w:p>
        </w:tc>
        <w:tc>
          <w:tcPr>
            <w:tcW w:type="dxa" w:w="4320"/>
          </w:tcPr>
          <w:p>
            <w:r>
              <w:t>2.0700</w:t>
            </w:r>
          </w:p>
        </w:tc>
      </w:tr>
      <w:tr>
        <w:tc>
          <w:tcPr>
            <w:tcW w:type="dxa" w:w="4320"/>
          </w:tcPr>
          <w:p>
            <w:r>
              <w:t>Observer Position (X, Y)</w:t>
            </w:r>
          </w:p>
        </w:tc>
        <w:tc>
          <w:tcPr>
            <w:tcW w:type="dxa" w:w="4320"/>
          </w:tcPr>
          <w:p>
            <w:r>
              <w:t>(4.07, 0.65)</w:t>
            </w:r>
          </w:p>
        </w:tc>
      </w:tr>
      <w:tr>
        <w:tc>
          <w:tcPr>
            <w:tcW w:type="dxa" w:w="4320"/>
          </w:tcPr>
          <w:p>
            <w:r>
              <w:t>Target Position (X, Y)</w:t>
            </w:r>
          </w:p>
        </w:tc>
        <w:tc>
          <w:tcPr>
            <w:tcW w:type="dxa" w:w="4320"/>
          </w:tcPr>
          <w:p>
            <w:r>
              <w:t>(8.00, 8.00)</w:t>
            </w:r>
          </w:p>
        </w:tc>
      </w:tr>
      <w:tr>
        <w:tc>
          <w:tcPr>
            <w:tcW w:type="dxa" w:w="4320"/>
          </w:tcPr>
          <w:p>
            <w:r>
              <w:t>Report Generated</w:t>
            </w:r>
          </w:p>
        </w:tc>
        <w:tc>
          <w:tcPr>
            <w:tcW w:type="dxa" w:w="4320"/>
          </w:tcPr>
          <w:p>
            <w:r>
              <w:t>2025-12-16 14:49:07</w:t>
            </w:r>
          </w:p>
        </w:tc>
      </w:tr>
    </w:tbl>
    <w:p>
      <w:pPr>
        <w:pStyle w:val="Heading1"/>
      </w:pPr>
      <w:r>
        <w:t>Field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Mean Curvature</w:t>
            </w:r>
          </w:p>
        </w:tc>
        <w:tc>
          <w:tcPr>
            <w:tcW w:type="dxa" w:w="4320"/>
          </w:tcPr>
          <w:p>
            <w:r>
              <w:t>-0.000000</w:t>
            </w:r>
          </w:p>
        </w:tc>
      </w:tr>
      <w:tr>
        <w:tc>
          <w:tcPr>
            <w:tcW w:type="dxa" w:w="4320"/>
          </w:tcPr>
          <w:p>
            <w:r>
              <w:t>Max Curvature</w:t>
            </w:r>
          </w:p>
        </w:tc>
        <w:tc>
          <w:tcPr>
            <w:tcW w:type="dxa" w:w="4320"/>
          </w:tcPr>
          <w:p>
            <w:r>
              <w:t>0.999955</w:t>
            </w:r>
          </w:p>
        </w:tc>
      </w:tr>
      <w:tr>
        <w:tc>
          <w:tcPr>
            <w:tcW w:type="dxa" w:w="4320"/>
          </w:tcPr>
          <w:p>
            <w:r>
              <w:t>Min Curvature</w:t>
            </w:r>
          </w:p>
        </w:tc>
        <w:tc>
          <w:tcPr>
            <w:tcW w:type="dxa" w:w="4320"/>
          </w:tcPr>
          <w:p>
            <w:r>
              <w:t>-0.999955</w:t>
            </w:r>
          </w:p>
        </w:tc>
      </w:tr>
      <w:tr>
        <w:tc>
          <w:tcPr>
            <w:tcW w:type="dxa" w:w="4320"/>
          </w:tcPr>
          <w:p>
            <w:r>
              <w:t>Std Deviation</w:t>
            </w:r>
          </w:p>
        </w:tc>
        <w:tc>
          <w:tcPr>
            <w:tcW w:type="dxa" w:w="4320"/>
          </w:tcPr>
          <w:p>
            <w:r>
              <w:t>0.483482</w:t>
            </w:r>
          </w:p>
        </w:tc>
      </w:tr>
    </w:tbl>
    <w:p>
      <w:r>
        <w:br w:type="page"/>
      </w:r>
    </w:p>
    <w:p>
      <w:pPr>
        <w:pStyle w:val="Heading1"/>
      </w:pPr>
      <w:r>
        <w:t>Simulation Visualizations</w:t>
      </w:r>
    </w:p>
    <w:p>
      <w:pPr>
        <w:pStyle w:val="Heading2"/>
      </w:pPr>
      <w:r>
        <w:t>Tensor Field 3D Surface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12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12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Enhanced Surface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26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Entropy Flow Along Geodesic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33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Entropy Distribution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33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Entropy Time Evolution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30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Geodesic Path in 3D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349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3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Geodesic 2D Projection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55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5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Realm Theory - Summary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Tensor Field Evolution: Spacetime curvature evolves via R_AB(x,y,t) = e^(-(x²+y²))·cos(√(x²+y²) - β·t)</w:t>
      </w:r>
    </w:p>
    <w:p>
      <w:pPr>
        <w:pStyle w:val="ListBullet"/>
      </w:pPr>
      <w:r>
        <w:t>Geodesic Minimization: The Realm geodesic minimizes ∫ √(1 + (∂z/∂x)² + (∂z/∂y)²) dt</w:t>
      </w:r>
    </w:p>
    <w:p>
      <w:pPr>
        <w:pStyle w:val="ListBullet"/>
      </w:pPr>
      <w:r>
        <w:t>Entropy Flow: Information complexity changes via ∇z = √((∂z/∂x)² + (∂z/∂y)²)</w:t>
      </w:r>
    </w:p>
    <w:p>
      <w:pPr>
        <w:pStyle w:val="ListBullet"/>
      </w:pPr>
      <w:r>
        <w:t>Quantum Entanglement: Entangled particles share identical quantum states across geodesic connections</w:t>
      </w:r>
    </w:p>
    <w:p>
      <w:pPr>
        <w:pStyle w:val="Heading2"/>
      </w:pPr>
      <w:r>
        <w:t>Key Findings</w:t>
      </w:r>
    </w:p>
    <w:p>
      <w:pPr>
        <w:pStyle w:val="ListBullet"/>
      </w:pPr>
      <w:r>
        <w:t>Geodesic paths provide the shortest routes through curved spacetime</w:t>
      </w:r>
    </w:p>
    <w:p>
      <w:pPr>
        <w:pStyle w:val="ListBullet"/>
      </w:pPr>
      <w:r>
        <w:t>Parameter tuning (α and β) enables precise control over field behavior</w:t>
      </w:r>
    </w:p>
    <w:p>
      <w:pPr>
        <w:pStyle w:val="ListBullet"/>
      </w:pPr>
      <w:r>
        <w:t>Entropy measures information loss along quantum teleportation paths</w:t>
      </w:r>
    </w:p>
    <w:p>
      <w:pPr>
        <w:pStyle w:val="ListBullet"/>
      </w:pPr>
      <w:r>
        <w:t>The unified geometric framework bridges quantum mechanics and relativity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