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5D0C" w14:textId="77777777" w:rsidR="007C2090" w:rsidRDefault="007C2090" w:rsidP="00B16353">
      <w:pPr>
        <w:rPr>
          <w:rFonts w:ascii="SimHei" w:eastAsia="SimHei" w:hAnsi="SimHei"/>
          <w:sz w:val="44"/>
          <w:szCs w:val="44"/>
        </w:rPr>
        <w:sectPr w:rsidR="007C2090" w:rsidSect="007C2090">
          <w:pgSz w:w="11906" w:h="16838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4D5ADE1" w14:textId="647C439D" w:rsidR="00CC7CC0" w:rsidRPr="00CC7CC0" w:rsidRDefault="00CC7CC0" w:rsidP="00CC7CC0">
      <w:pPr>
        <w:ind w:leftChars="647" w:left="2899" w:hangingChars="350" w:hanging="1540"/>
        <w:contextualSpacing/>
        <w:jc w:val="center"/>
        <w:rPr>
          <w:rFonts w:ascii="SimHei" w:eastAsia="SimHei" w:hAnsi="SimHei"/>
          <w:sz w:val="36"/>
          <w:szCs w:val="36"/>
        </w:rPr>
      </w:pPr>
      <w:r w:rsidRPr="00CC7CC0">
        <w:rPr>
          <w:rFonts w:ascii="SimHei" w:eastAsia="SimHei" w:hAnsi="SimHei"/>
          <w:sz w:val="44"/>
          <w:szCs w:val="44"/>
        </w:rPr>
        <w:lastRenderedPageBreak/>
        <w:br/>
      </w:r>
      <w:r w:rsidRPr="00CC7CC0">
        <w:rPr>
          <w:rFonts w:ascii="SimHei" w:eastAsia="SimHei" w:hAnsi="SimHei"/>
          <w:sz w:val="36"/>
          <w:szCs w:val="36"/>
        </w:rPr>
        <w:t>Pneumonia infected by new coronavirus in the province</w:t>
      </w:r>
    </w:p>
    <w:p w14:paraId="65D4BE25" w14:textId="6B78D023" w:rsidR="00CC7CC0" w:rsidRPr="00CC7CC0" w:rsidRDefault="00CC7CC0" w:rsidP="00CC7CC0">
      <w:pPr>
        <w:ind w:leftChars="647" w:left="2619" w:hangingChars="350" w:hanging="1260"/>
        <w:contextualSpacing/>
        <w:jc w:val="center"/>
        <w:rPr>
          <w:rFonts w:ascii="SimHei" w:eastAsia="SimHei" w:hAnsi="SimHei"/>
          <w:sz w:val="36"/>
          <w:szCs w:val="36"/>
        </w:rPr>
      </w:pPr>
      <w:r w:rsidRPr="00CC7CC0">
        <w:rPr>
          <w:rFonts w:ascii="SimHei" w:eastAsia="SimHei" w:hAnsi="SimHei"/>
          <w:sz w:val="36"/>
          <w:szCs w:val="36"/>
        </w:rPr>
        <w:t>Statistics of confirmed cases</w:t>
      </w:r>
    </w:p>
    <w:p w14:paraId="04239DBE" w14:textId="5EFB0CDD" w:rsidR="007C2090" w:rsidRPr="00AC7485" w:rsidRDefault="007C2090" w:rsidP="007C2090">
      <w:pPr>
        <w:ind w:leftChars="647" w:left="2409" w:hangingChars="350" w:hanging="10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</w:t>
      </w:r>
      <w:r w:rsidR="00CC7CC0">
        <w:rPr>
          <w:rFonts w:ascii="仿宋" w:eastAsia="仿宋" w:hAnsi="仿宋" w:hint="eastAsia"/>
          <w:sz w:val="30"/>
          <w:szCs w:val="30"/>
        </w:rPr>
        <w:t>A</w:t>
      </w:r>
      <w:r w:rsidR="00CC7CC0">
        <w:rPr>
          <w:rFonts w:ascii="仿宋" w:eastAsia="仿宋" w:hAnsi="仿宋"/>
          <w:sz w:val="30"/>
          <w:szCs w:val="30"/>
        </w:rPr>
        <w:t>s of 24:00 24 January 2020</w:t>
      </w:r>
      <w:bookmarkStart w:id="0" w:name="_GoBack"/>
      <w:bookmarkEnd w:id="0"/>
    </w:p>
    <w:tbl>
      <w:tblPr>
        <w:tblW w:w="147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134"/>
        <w:gridCol w:w="1134"/>
        <w:gridCol w:w="1418"/>
        <w:gridCol w:w="1134"/>
        <w:gridCol w:w="1275"/>
        <w:gridCol w:w="1134"/>
        <w:gridCol w:w="709"/>
        <w:gridCol w:w="851"/>
        <w:gridCol w:w="850"/>
        <w:gridCol w:w="709"/>
        <w:gridCol w:w="850"/>
        <w:gridCol w:w="709"/>
      </w:tblGrid>
      <w:tr w:rsidR="007C2090" w:rsidRPr="00E97241" w14:paraId="7CFDB431" w14:textId="77777777" w:rsidTr="00B16353">
        <w:trPr>
          <w:trHeight w:val="495"/>
        </w:trPr>
        <w:tc>
          <w:tcPr>
            <w:tcW w:w="1560" w:type="dxa"/>
            <w:vMerge w:val="restart"/>
            <w:vAlign w:val="center"/>
          </w:tcPr>
          <w:p w14:paraId="65672191" w14:textId="31E60FE5" w:rsidR="007C2090" w:rsidRPr="00E97241" w:rsidRDefault="001D0CD1" w:rsidP="00852C55">
            <w:pPr>
              <w:spacing w:line="360" w:lineRule="exact"/>
              <w:ind w:leftChars="181" w:left="380" w:rightChars="15" w:right="31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C</w:t>
            </w:r>
            <w:r>
              <w:rPr>
                <w:rFonts w:ascii="FangSong_GB2312" w:eastAsia="FangSong_GB2312" w:hAnsi="仿宋"/>
                <w:szCs w:val="21"/>
              </w:rPr>
              <w:t>ity</w:t>
            </w:r>
          </w:p>
        </w:tc>
        <w:tc>
          <w:tcPr>
            <w:tcW w:w="4962" w:type="dxa"/>
            <w:gridSpan w:val="4"/>
            <w:vAlign w:val="center"/>
          </w:tcPr>
          <w:p w14:paraId="407FA393" w14:textId="75B017EB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P</w:t>
            </w:r>
            <w:r>
              <w:rPr>
                <w:rFonts w:ascii="FangSong_GB2312" w:eastAsia="FangSong_GB2312" w:hAnsi="仿宋"/>
                <w:szCs w:val="21"/>
              </w:rPr>
              <w:t>reviously Reported</w:t>
            </w:r>
          </w:p>
        </w:tc>
        <w:tc>
          <w:tcPr>
            <w:tcW w:w="5953" w:type="dxa"/>
            <w:gridSpan w:val="6"/>
            <w:vAlign w:val="center"/>
          </w:tcPr>
          <w:p w14:paraId="7BB30774" w14:textId="2FE15734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/>
                <w:szCs w:val="21"/>
              </w:rPr>
              <w:t>Reported Today</w:t>
            </w:r>
          </w:p>
        </w:tc>
        <w:tc>
          <w:tcPr>
            <w:tcW w:w="2268" w:type="dxa"/>
            <w:gridSpan w:val="3"/>
            <w:vAlign w:val="center"/>
          </w:tcPr>
          <w:p w14:paraId="1E31F12B" w14:textId="4DD0F121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T</w:t>
            </w:r>
            <w:r>
              <w:rPr>
                <w:rFonts w:ascii="FangSong_GB2312" w:eastAsia="FangSong_GB2312" w:hAnsi="仿宋"/>
                <w:szCs w:val="21"/>
              </w:rPr>
              <w:t>otal</w:t>
            </w:r>
            <w:r w:rsidR="007C2090" w:rsidRPr="00E97241">
              <w:rPr>
                <w:rFonts w:ascii="FangSong_GB2312" w:eastAsia="FangSong_GB2312" w:hAnsi="仿宋" w:hint="eastAsia"/>
                <w:szCs w:val="21"/>
              </w:rPr>
              <w:t xml:space="preserve"> </w:t>
            </w:r>
          </w:p>
        </w:tc>
      </w:tr>
      <w:tr w:rsidR="00B16353" w:rsidRPr="00E97241" w14:paraId="0A9029B6" w14:textId="77777777" w:rsidTr="00B16353">
        <w:trPr>
          <w:trHeight w:val="362"/>
        </w:trPr>
        <w:tc>
          <w:tcPr>
            <w:tcW w:w="1560" w:type="dxa"/>
            <w:vMerge/>
            <w:vAlign w:val="center"/>
          </w:tcPr>
          <w:p w14:paraId="2BF6B72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2DC6C98" w14:textId="50C00B91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H</w:t>
            </w:r>
            <w:r>
              <w:rPr>
                <w:rFonts w:ascii="FangSong_GB2312" w:eastAsia="FangSong_GB2312" w:hAnsi="仿宋"/>
                <w:szCs w:val="21"/>
              </w:rPr>
              <w:t>ospitalized</w:t>
            </w:r>
          </w:p>
        </w:tc>
        <w:tc>
          <w:tcPr>
            <w:tcW w:w="1134" w:type="dxa"/>
            <w:vMerge w:val="restart"/>
            <w:vAlign w:val="center"/>
          </w:tcPr>
          <w:p w14:paraId="4D3EC382" w14:textId="4A26D5E1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D</w:t>
            </w:r>
            <w:r>
              <w:rPr>
                <w:rFonts w:ascii="FangSong_GB2312" w:eastAsia="FangSong_GB2312" w:hAnsi="仿宋"/>
                <w:szCs w:val="21"/>
              </w:rPr>
              <w:t>ischarged</w:t>
            </w:r>
          </w:p>
        </w:tc>
        <w:tc>
          <w:tcPr>
            <w:tcW w:w="1134" w:type="dxa"/>
            <w:vMerge w:val="restart"/>
            <w:vAlign w:val="center"/>
          </w:tcPr>
          <w:p w14:paraId="7BDF2638" w14:textId="19AAD7D5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/>
                <w:szCs w:val="21"/>
              </w:rPr>
              <w:t>Total Deaths</w:t>
            </w:r>
          </w:p>
        </w:tc>
        <w:tc>
          <w:tcPr>
            <w:tcW w:w="1418" w:type="dxa"/>
            <w:vMerge w:val="restart"/>
            <w:vAlign w:val="center"/>
          </w:tcPr>
          <w:p w14:paraId="3ACA23F0" w14:textId="61FC725F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T</w:t>
            </w:r>
            <w:r>
              <w:rPr>
                <w:rFonts w:ascii="FangSong_GB2312" w:eastAsia="FangSong_GB2312" w:hAnsi="仿宋"/>
                <w:szCs w:val="21"/>
              </w:rPr>
              <w:t>otal Cases</w:t>
            </w:r>
          </w:p>
        </w:tc>
        <w:tc>
          <w:tcPr>
            <w:tcW w:w="1134" w:type="dxa"/>
            <w:vMerge w:val="restart"/>
            <w:vAlign w:val="center"/>
          </w:tcPr>
          <w:p w14:paraId="77D16FBF" w14:textId="417DA5B6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N</w:t>
            </w:r>
            <w:r>
              <w:rPr>
                <w:rFonts w:ascii="FangSong_GB2312" w:eastAsia="FangSong_GB2312" w:hAnsi="仿宋"/>
                <w:szCs w:val="21"/>
              </w:rPr>
              <w:t>ewly confirmed cases</w:t>
            </w:r>
          </w:p>
        </w:tc>
        <w:tc>
          <w:tcPr>
            <w:tcW w:w="1275" w:type="dxa"/>
            <w:vMerge w:val="restart"/>
            <w:vAlign w:val="center"/>
          </w:tcPr>
          <w:p w14:paraId="38B8F01E" w14:textId="3B7F1571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D</w:t>
            </w:r>
            <w:r>
              <w:rPr>
                <w:rFonts w:ascii="FangSong_GB2312" w:eastAsia="FangSong_GB2312" w:hAnsi="仿宋"/>
                <w:szCs w:val="21"/>
              </w:rPr>
              <w:t>ischarged</w:t>
            </w:r>
          </w:p>
        </w:tc>
        <w:tc>
          <w:tcPr>
            <w:tcW w:w="1134" w:type="dxa"/>
            <w:vMerge w:val="restart"/>
            <w:vAlign w:val="center"/>
          </w:tcPr>
          <w:p w14:paraId="29E080F2" w14:textId="15D4CF74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D</w:t>
            </w:r>
            <w:r>
              <w:rPr>
                <w:rFonts w:ascii="FangSong_GB2312" w:eastAsia="FangSong_GB2312" w:hAnsi="仿宋"/>
                <w:szCs w:val="21"/>
              </w:rPr>
              <w:t>eath</w:t>
            </w:r>
          </w:p>
        </w:tc>
        <w:tc>
          <w:tcPr>
            <w:tcW w:w="2410" w:type="dxa"/>
            <w:gridSpan w:val="3"/>
            <w:vAlign w:val="center"/>
          </w:tcPr>
          <w:p w14:paraId="24BF99C9" w14:textId="6A5A478B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H</w:t>
            </w:r>
            <w:r>
              <w:rPr>
                <w:rFonts w:ascii="FangSong_GB2312" w:eastAsia="FangSong_GB2312" w:hAnsi="仿宋"/>
                <w:szCs w:val="21"/>
              </w:rPr>
              <w:t>ospitalized</w:t>
            </w:r>
          </w:p>
        </w:tc>
        <w:tc>
          <w:tcPr>
            <w:tcW w:w="709" w:type="dxa"/>
            <w:vMerge w:val="restart"/>
            <w:vAlign w:val="center"/>
          </w:tcPr>
          <w:p w14:paraId="657B6DA3" w14:textId="43A91291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/>
                <w:szCs w:val="21"/>
              </w:rPr>
              <w:t>Discharged</w:t>
            </w:r>
          </w:p>
        </w:tc>
        <w:tc>
          <w:tcPr>
            <w:tcW w:w="850" w:type="dxa"/>
            <w:vMerge w:val="restart"/>
            <w:vAlign w:val="center"/>
          </w:tcPr>
          <w:p w14:paraId="4B29FA34" w14:textId="08479F60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D</w:t>
            </w:r>
            <w:r>
              <w:rPr>
                <w:rFonts w:ascii="FangSong_GB2312" w:eastAsia="FangSong_GB2312" w:hAnsi="仿宋"/>
                <w:szCs w:val="21"/>
              </w:rPr>
              <w:t>eaths</w:t>
            </w:r>
          </w:p>
        </w:tc>
        <w:tc>
          <w:tcPr>
            <w:tcW w:w="709" w:type="dxa"/>
            <w:vMerge w:val="restart"/>
            <w:vAlign w:val="center"/>
          </w:tcPr>
          <w:p w14:paraId="24707DA0" w14:textId="1CDC17DA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C</w:t>
            </w:r>
            <w:r>
              <w:rPr>
                <w:rFonts w:ascii="FangSong_GB2312" w:eastAsia="FangSong_GB2312" w:hAnsi="仿宋"/>
                <w:szCs w:val="21"/>
              </w:rPr>
              <w:t>ases</w:t>
            </w:r>
          </w:p>
        </w:tc>
      </w:tr>
      <w:tr w:rsidR="00B16353" w:rsidRPr="00E97241" w14:paraId="27ED0235" w14:textId="77777777" w:rsidTr="00B16353">
        <w:trPr>
          <w:trHeight w:val="552"/>
        </w:trPr>
        <w:tc>
          <w:tcPr>
            <w:tcW w:w="1560" w:type="dxa"/>
            <w:vMerge/>
            <w:vAlign w:val="center"/>
          </w:tcPr>
          <w:p w14:paraId="579CE2A3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8AF77E8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E97E050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3853F84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09E29EB9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5EFC4AC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6A58CD6E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BCDD1B8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F37B1A" w14:textId="20097BDA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T</w:t>
            </w:r>
            <w:r>
              <w:rPr>
                <w:rFonts w:ascii="FangSong_GB2312" w:eastAsia="FangSong_GB2312" w:hAnsi="仿宋"/>
                <w:szCs w:val="21"/>
              </w:rPr>
              <w:t>otal</w:t>
            </w:r>
          </w:p>
        </w:tc>
        <w:tc>
          <w:tcPr>
            <w:tcW w:w="851" w:type="dxa"/>
            <w:vAlign w:val="center"/>
          </w:tcPr>
          <w:p w14:paraId="04C666A5" w14:textId="69EAAAB5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S</w:t>
            </w:r>
            <w:r>
              <w:rPr>
                <w:rFonts w:ascii="FangSong_GB2312" w:eastAsia="FangSong_GB2312" w:hAnsi="仿宋"/>
                <w:szCs w:val="21"/>
              </w:rPr>
              <w:t>evere</w:t>
            </w:r>
          </w:p>
        </w:tc>
        <w:tc>
          <w:tcPr>
            <w:tcW w:w="850" w:type="dxa"/>
            <w:vAlign w:val="center"/>
          </w:tcPr>
          <w:p w14:paraId="4A5C8562" w14:textId="36DF39D8" w:rsidR="007C2090" w:rsidRPr="00E97241" w:rsidRDefault="001D0CD1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C</w:t>
            </w:r>
            <w:r>
              <w:rPr>
                <w:rFonts w:ascii="FangSong_GB2312" w:eastAsia="FangSong_GB2312" w:hAnsi="仿宋"/>
                <w:szCs w:val="21"/>
              </w:rPr>
              <w:t>ritical</w:t>
            </w:r>
          </w:p>
        </w:tc>
        <w:tc>
          <w:tcPr>
            <w:tcW w:w="709" w:type="dxa"/>
            <w:vMerge/>
            <w:vAlign w:val="center"/>
          </w:tcPr>
          <w:p w14:paraId="5A75D857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75F97657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E3DE7A8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</w:tr>
      <w:tr w:rsidR="00B16353" w:rsidRPr="00E97241" w14:paraId="20BCFE34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4A7A6D91" w14:textId="0AC2AA94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W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uhan</w:t>
            </w:r>
          </w:p>
        </w:tc>
        <w:tc>
          <w:tcPr>
            <w:tcW w:w="1276" w:type="dxa"/>
            <w:vAlign w:val="center"/>
          </w:tcPr>
          <w:p w14:paraId="55CA23F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1134" w:type="dxa"/>
            <w:vAlign w:val="center"/>
          </w:tcPr>
          <w:p w14:paraId="46D3E30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14:paraId="49BA356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418" w:type="dxa"/>
            <w:vAlign w:val="center"/>
          </w:tcPr>
          <w:p w14:paraId="079F756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1134" w:type="dxa"/>
          </w:tcPr>
          <w:p w14:paraId="0B68BB9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275" w:type="dxa"/>
          </w:tcPr>
          <w:p w14:paraId="4BF1D71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17D5668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9" w:type="dxa"/>
          </w:tcPr>
          <w:p w14:paraId="70CADBF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851" w:type="dxa"/>
          </w:tcPr>
          <w:p w14:paraId="3166C41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850" w:type="dxa"/>
          </w:tcPr>
          <w:p w14:paraId="4E7E7DC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709" w:type="dxa"/>
          </w:tcPr>
          <w:p w14:paraId="65AB1A3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0" w:type="dxa"/>
          </w:tcPr>
          <w:p w14:paraId="7018DC2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709" w:type="dxa"/>
          </w:tcPr>
          <w:p w14:paraId="04C1FAB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572</w:t>
            </w:r>
          </w:p>
        </w:tc>
      </w:tr>
      <w:tr w:rsidR="00B16353" w:rsidRPr="00E97241" w14:paraId="0AAAE340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0D70C6B1" w14:textId="5445B76F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X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iangyang</w:t>
            </w:r>
            <w:proofErr w:type="spellEnd"/>
          </w:p>
        </w:tc>
        <w:tc>
          <w:tcPr>
            <w:tcW w:w="1276" w:type="dxa"/>
            <w:vAlign w:val="center"/>
          </w:tcPr>
          <w:p w14:paraId="3A8337D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700F34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A8237B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50A085E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93CE22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6FBBDA3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4AF3BB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193675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2EF0A92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619740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29137F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81D396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42F03A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4E84CBF0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8DCC4B9" w14:textId="761654DB" w:rsidR="001E63D8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uanggang</w:t>
            </w:r>
            <w:proofErr w:type="spellEnd"/>
          </w:p>
        </w:tc>
        <w:tc>
          <w:tcPr>
            <w:tcW w:w="1276" w:type="dxa"/>
            <w:vAlign w:val="center"/>
          </w:tcPr>
          <w:p w14:paraId="2873C912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CF58589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210DC57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0BE1F450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6665A88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275" w:type="dxa"/>
          </w:tcPr>
          <w:p w14:paraId="4FABF975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38DE6A2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5D58242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851" w:type="dxa"/>
            <w:vAlign w:val="center"/>
          </w:tcPr>
          <w:p w14:paraId="2AF2FAAA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468719AF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7F124D1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91E4264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8E5AF59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64</w:t>
            </w:r>
          </w:p>
        </w:tc>
      </w:tr>
      <w:tr w:rsidR="00B16353" w:rsidRPr="00E97241" w14:paraId="401F4A3E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7909186" w14:textId="04BB450E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ichang</w:t>
            </w:r>
          </w:p>
        </w:tc>
        <w:tc>
          <w:tcPr>
            <w:tcW w:w="1276" w:type="dxa"/>
          </w:tcPr>
          <w:p w14:paraId="602BABA0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06641330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840C7CB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</w:tcPr>
          <w:p w14:paraId="783D88CA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6BB5A99D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</w:tcPr>
          <w:p w14:paraId="3338CC2B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4FD6943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28BBE870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4BD0D3E6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55DF5C6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20AA70E4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5B9AB00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7EE2067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</w:tr>
      <w:tr w:rsidR="00B16353" w:rsidRPr="00E97241" w14:paraId="05482671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0B6FF0C9" w14:textId="165C75E5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J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ingzhou</w:t>
            </w:r>
            <w:proofErr w:type="spellEnd"/>
          </w:p>
        </w:tc>
        <w:tc>
          <w:tcPr>
            <w:tcW w:w="1276" w:type="dxa"/>
          </w:tcPr>
          <w:p w14:paraId="607514B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06A8146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922C90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4686A15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35E8E02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41EAEAB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C3B461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8FC075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14:paraId="37B2768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50" w:type="dxa"/>
          </w:tcPr>
          <w:p w14:paraId="547A4F1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733A1A9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71A49B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68B339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</w:tr>
      <w:tr w:rsidR="00B16353" w:rsidRPr="00E97241" w14:paraId="2C6BBF21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3BF7820F" w14:textId="1721A389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X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iaogan</w:t>
            </w:r>
            <w:proofErr w:type="spellEnd"/>
          </w:p>
        </w:tc>
        <w:tc>
          <w:tcPr>
            <w:tcW w:w="1276" w:type="dxa"/>
            <w:vAlign w:val="center"/>
          </w:tcPr>
          <w:p w14:paraId="21455E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14:paraId="7D455C4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8F235A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2F025A6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14:paraId="08532DD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7A122D5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662C1E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5B52CC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51" w:type="dxa"/>
            <w:vAlign w:val="center"/>
          </w:tcPr>
          <w:p w14:paraId="0282DBA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14:paraId="713172F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113D9F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19D31F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693BAA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26</w:t>
            </w:r>
          </w:p>
        </w:tc>
      </w:tr>
      <w:tr w:rsidR="00B16353" w:rsidRPr="00E97241" w14:paraId="133C07C6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3C902C81" w14:textId="503561B5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hiyan</w:t>
            </w:r>
            <w:proofErr w:type="spellEnd"/>
          </w:p>
        </w:tc>
        <w:tc>
          <w:tcPr>
            <w:tcW w:w="1276" w:type="dxa"/>
            <w:vAlign w:val="center"/>
          </w:tcPr>
          <w:p w14:paraId="020830B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0F4102B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C120F7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6BE7D85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8635D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570592B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BDB6E2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C1E5E1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340C2C2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20612C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4E0A605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F1F98F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A3D0D8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</w:tr>
      <w:tr w:rsidR="00B16353" w:rsidRPr="00E97241" w14:paraId="3A74A6E5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0102FECA" w14:textId="26EB0013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lastRenderedPageBreak/>
              <w:t>H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uangshi</w:t>
            </w:r>
            <w:proofErr w:type="spellEnd"/>
          </w:p>
        </w:tc>
        <w:tc>
          <w:tcPr>
            <w:tcW w:w="1276" w:type="dxa"/>
            <w:vAlign w:val="center"/>
          </w:tcPr>
          <w:p w14:paraId="6AF5464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E95E2C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72A526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6DA7E5E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D2C8AE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10D925E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590811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3B5053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29672F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30C6237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C4C222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FC68D9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F33349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4EF0F651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8338193" w14:textId="671B738F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E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nshi</w:t>
            </w:r>
            <w:proofErr w:type="spellEnd"/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 xml:space="preserve"> City</w:t>
            </w:r>
          </w:p>
        </w:tc>
        <w:tc>
          <w:tcPr>
            <w:tcW w:w="1276" w:type="dxa"/>
            <w:vAlign w:val="center"/>
          </w:tcPr>
          <w:p w14:paraId="5AFEAAD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6ECA3B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F508FD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00AC3E7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AE46C8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58259F4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65CAA2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BF7A26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061F4C2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79B82C4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986C88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32C6BF5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DA6B16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</w:tr>
      <w:tr w:rsidR="00B16353" w:rsidRPr="00E97241" w14:paraId="7C4111E0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0D264DDB" w14:textId="47898E34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X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ianning</w:t>
            </w:r>
            <w:proofErr w:type="spellEnd"/>
          </w:p>
        </w:tc>
        <w:tc>
          <w:tcPr>
            <w:tcW w:w="1276" w:type="dxa"/>
            <w:vAlign w:val="center"/>
          </w:tcPr>
          <w:p w14:paraId="1185888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AD35ED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9EA0FA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1366962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19B9AB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298AD63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E49BCB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DDADC6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50454BC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D7909B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776144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7F407F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7E2361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48B74575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6757A733" w14:textId="61DDC48A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J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ingmen</w:t>
            </w:r>
            <w:proofErr w:type="spellEnd"/>
          </w:p>
        </w:tc>
        <w:tc>
          <w:tcPr>
            <w:tcW w:w="1276" w:type="dxa"/>
          </w:tcPr>
          <w:p w14:paraId="28B62DD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700A450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5083F1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386A46A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6026407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5" w:type="dxa"/>
          </w:tcPr>
          <w:p w14:paraId="3683614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938CBE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2F2F2D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51" w:type="dxa"/>
          </w:tcPr>
          <w:p w14:paraId="7D5C375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0" w:type="dxa"/>
          </w:tcPr>
          <w:p w14:paraId="55C3044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58705C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7F4BCA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2F5BF4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21</w:t>
            </w:r>
          </w:p>
        </w:tc>
      </w:tr>
      <w:tr w:rsidR="00B16353" w:rsidRPr="00E97241" w14:paraId="7138A02A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39F0645C" w14:textId="5ED746E3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ianmen</w:t>
            </w:r>
            <w:proofErr w:type="spellEnd"/>
          </w:p>
        </w:tc>
        <w:tc>
          <w:tcPr>
            <w:tcW w:w="1276" w:type="dxa"/>
          </w:tcPr>
          <w:p w14:paraId="5646E28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86C5AD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FE593C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55629FB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397184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168A8CD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C491CE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7BE6576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51" w:type="dxa"/>
          </w:tcPr>
          <w:p w14:paraId="4EB3FEE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A47DBA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61C39FA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8D032F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640062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</w:tr>
      <w:tr w:rsidR="00B16353" w:rsidRPr="00E97241" w14:paraId="7C2AFEFD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4656C96" w14:textId="72E713F7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uizhou</w:t>
            </w:r>
            <w:proofErr w:type="spellEnd"/>
          </w:p>
        </w:tc>
        <w:tc>
          <w:tcPr>
            <w:tcW w:w="1276" w:type="dxa"/>
          </w:tcPr>
          <w:p w14:paraId="62037DB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AFBFEA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0640BB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4922C2F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59EB39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5" w:type="dxa"/>
          </w:tcPr>
          <w:p w14:paraId="445C2EE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F800A3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E15BA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1" w:type="dxa"/>
          </w:tcPr>
          <w:p w14:paraId="729EA40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B07304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6DD3F35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72AA7B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A702AE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</w:tr>
      <w:tr w:rsidR="00B16353" w:rsidRPr="00E97241" w14:paraId="689F8DA6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188521A7" w14:textId="389FD796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E</w:t>
            </w:r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zhou</w:t>
            </w:r>
          </w:p>
        </w:tc>
        <w:tc>
          <w:tcPr>
            <w:tcW w:w="1276" w:type="dxa"/>
            <w:vAlign w:val="center"/>
          </w:tcPr>
          <w:p w14:paraId="4668D35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E7FA77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24930D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0CE2839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8DE09A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2924F31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98E34F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F91998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FBBAEA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E290C7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7D142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61EFE9B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BE6999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</w:tr>
      <w:tr w:rsidR="00B16353" w:rsidRPr="00E97241" w14:paraId="1B9A814C" w14:textId="77777777" w:rsidTr="00B16353">
        <w:trPr>
          <w:trHeight w:val="486"/>
        </w:trPr>
        <w:tc>
          <w:tcPr>
            <w:tcW w:w="1560" w:type="dxa"/>
            <w:vAlign w:val="center"/>
          </w:tcPr>
          <w:p w14:paraId="4C09F7F0" w14:textId="021AAAE0" w:rsidR="007C2090" w:rsidRPr="00CC7CC0" w:rsidRDefault="00CC7CC0" w:rsidP="00CC7CC0">
            <w:pPr>
              <w:widowControl/>
              <w:jc w:val="center"/>
              <w:textAlignment w:val="center"/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</w:pPr>
            <w:proofErr w:type="spellStart"/>
            <w:r w:rsidRPr="00CC7CC0">
              <w:rPr>
                <w:rFonts w:ascii="FangSong_GB2312" w:eastAsia="FangSong_GB2312" w:hAnsi="SimSun" w:cs="SimSun"/>
                <w:color w:val="000000"/>
                <w:kern w:val="0"/>
                <w:szCs w:val="21"/>
                <w:lang w:val="en"/>
              </w:rPr>
              <w:t>Xiantao</w:t>
            </w:r>
            <w:proofErr w:type="spellEnd"/>
          </w:p>
        </w:tc>
        <w:tc>
          <w:tcPr>
            <w:tcW w:w="1276" w:type="dxa"/>
            <w:vAlign w:val="center"/>
          </w:tcPr>
          <w:p w14:paraId="35799BD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155C3EE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EE6F04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4C9D8A8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52D7F44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41C2E0B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C34C58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F8A59C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39A2243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C55444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E2924E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B793B8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4ECCDA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</w:tr>
      <w:tr w:rsidR="00B16353" w:rsidRPr="00E97241" w14:paraId="643A2C7E" w14:textId="77777777" w:rsidTr="00B16353">
        <w:trPr>
          <w:trHeight w:val="486"/>
        </w:trPr>
        <w:tc>
          <w:tcPr>
            <w:tcW w:w="1560" w:type="dxa"/>
            <w:vAlign w:val="center"/>
          </w:tcPr>
          <w:p w14:paraId="115EFD3B" w14:textId="4062C4E7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 w:rsidRPr="00CC7CC0"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Qianjiang</w:t>
            </w:r>
            <w:proofErr w:type="spellEnd"/>
          </w:p>
        </w:tc>
        <w:tc>
          <w:tcPr>
            <w:tcW w:w="1276" w:type="dxa"/>
            <w:vAlign w:val="center"/>
          </w:tcPr>
          <w:p w14:paraId="042571E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B8EE6C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43968C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497511A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B33F7F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03BC513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A8565D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AA0599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49A056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3CEB49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BF39D3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BE3FB9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438705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04E1B753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6C9BFC8" w14:textId="30DF94C7" w:rsidR="007C2090" w:rsidRPr="00E97241" w:rsidRDefault="00CC7CC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proofErr w:type="spellStart"/>
            <w:r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S</w:t>
            </w:r>
            <w:r w:rsidRPr="00CC7CC0">
              <w:rPr>
                <w:rFonts w:ascii="FangSong_GB2312" w:eastAsia="FangSong_GB2312" w:hAnsi="SimSun" w:cs="SimSun"/>
                <w:color w:val="000000"/>
                <w:kern w:val="0"/>
                <w:szCs w:val="21"/>
              </w:rPr>
              <w:t>hennongjia</w:t>
            </w:r>
            <w:proofErr w:type="spellEnd"/>
          </w:p>
        </w:tc>
        <w:tc>
          <w:tcPr>
            <w:tcW w:w="1276" w:type="dxa"/>
            <w:vAlign w:val="center"/>
          </w:tcPr>
          <w:p w14:paraId="24CF259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9E2B63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9759FC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407F141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632BA2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431C576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15250E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DF68E2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6B7442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FBE86E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B4A13A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3DFB47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81A52A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677EF6F8" w14:textId="77777777" w:rsidTr="00B16353">
        <w:trPr>
          <w:trHeight w:val="615"/>
        </w:trPr>
        <w:tc>
          <w:tcPr>
            <w:tcW w:w="1560" w:type="dxa"/>
          </w:tcPr>
          <w:p w14:paraId="624298C8" w14:textId="2752C4F9" w:rsidR="007C2090" w:rsidRPr="00E97241" w:rsidRDefault="001D0CD1" w:rsidP="00852C55">
            <w:pPr>
              <w:jc w:val="center"/>
              <w:rPr>
                <w:rFonts w:ascii="FangSong_GB2312" w:eastAsia="FangSong_GB2312" w:hAnsi="仿宋"/>
                <w:szCs w:val="21"/>
              </w:rPr>
            </w:pPr>
            <w:r>
              <w:rPr>
                <w:rFonts w:ascii="FangSong_GB2312" w:eastAsia="FangSong_GB2312" w:hAnsi="仿宋" w:hint="eastAsia"/>
                <w:szCs w:val="21"/>
              </w:rPr>
              <w:t>T</w:t>
            </w:r>
            <w:r>
              <w:rPr>
                <w:rFonts w:ascii="FangSong_GB2312" w:eastAsia="FangSong_GB2312" w:hAnsi="仿宋"/>
                <w:szCs w:val="21"/>
              </w:rPr>
              <w:t>otal</w:t>
            </w:r>
          </w:p>
        </w:tc>
        <w:tc>
          <w:tcPr>
            <w:tcW w:w="1276" w:type="dxa"/>
            <w:vAlign w:val="center"/>
          </w:tcPr>
          <w:p w14:paraId="2FEC224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1134" w:type="dxa"/>
            <w:vAlign w:val="center"/>
          </w:tcPr>
          <w:p w14:paraId="10EAB2D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14:paraId="16DAACE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14:paraId="5E28F85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1134" w:type="dxa"/>
            <w:vAlign w:val="center"/>
          </w:tcPr>
          <w:p w14:paraId="64CCA95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1275" w:type="dxa"/>
            <w:vAlign w:val="center"/>
          </w:tcPr>
          <w:p w14:paraId="1A89C9E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3142F9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9" w:type="dxa"/>
            <w:vAlign w:val="center"/>
          </w:tcPr>
          <w:p w14:paraId="28735B7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658</w:t>
            </w:r>
          </w:p>
        </w:tc>
        <w:tc>
          <w:tcPr>
            <w:tcW w:w="851" w:type="dxa"/>
            <w:vAlign w:val="center"/>
          </w:tcPr>
          <w:p w14:paraId="6C88143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14:paraId="3B7C0F6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709" w:type="dxa"/>
            <w:vAlign w:val="center"/>
          </w:tcPr>
          <w:p w14:paraId="21675CF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0" w:type="dxa"/>
            <w:vAlign w:val="center"/>
          </w:tcPr>
          <w:p w14:paraId="1565A62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709" w:type="dxa"/>
            <w:vAlign w:val="center"/>
          </w:tcPr>
          <w:p w14:paraId="77A3F1C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729</w:t>
            </w:r>
          </w:p>
        </w:tc>
      </w:tr>
    </w:tbl>
    <w:p w14:paraId="0CD57139" w14:textId="77777777" w:rsidR="009B586A" w:rsidRPr="00CB7D59" w:rsidRDefault="009B586A" w:rsidP="007C2090">
      <w:pPr>
        <w:ind w:leftChars="304" w:left="1918" w:hangingChars="400" w:hanging="1280"/>
        <w:jc w:val="center"/>
        <w:rPr>
          <w:rFonts w:ascii="仿宋" w:eastAsia="仿宋" w:hAnsi="仿宋" w:cs="FangSong_GB2312"/>
          <w:sz w:val="32"/>
          <w:szCs w:val="32"/>
        </w:rPr>
      </w:pPr>
    </w:p>
    <w:sectPr w:rsidR="009B586A" w:rsidRPr="00CB7D59" w:rsidSect="007C2090">
      <w:pgSz w:w="16838" w:h="11906" w:orient="landscape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F7E96" w14:textId="77777777" w:rsidR="00237CE0" w:rsidRDefault="00237CE0" w:rsidP="002B54B2">
      <w:r>
        <w:separator/>
      </w:r>
    </w:p>
  </w:endnote>
  <w:endnote w:type="continuationSeparator" w:id="0">
    <w:p w14:paraId="294EF406" w14:textId="77777777" w:rsidR="00237CE0" w:rsidRDefault="00237CE0" w:rsidP="002B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DA993" w14:textId="77777777" w:rsidR="00237CE0" w:rsidRDefault="00237CE0" w:rsidP="002B54B2">
      <w:r>
        <w:separator/>
      </w:r>
    </w:p>
  </w:footnote>
  <w:footnote w:type="continuationSeparator" w:id="0">
    <w:p w14:paraId="27793255" w14:textId="77777777" w:rsidR="00237CE0" w:rsidRDefault="00237CE0" w:rsidP="002B5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2"/>
    <w:rsid w:val="000449FC"/>
    <w:rsid w:val="001D0CD1"/>
    <w:rsid w:val="001D6605"/>
    <w:rsid w:val="001E63D8"/>
    <w:rsid w:val="001F6321"/>
    <w:rsid w:val="00237CE0"/>
    <w:rsid w:val="002B22A2"/>
    <w:rsid w:val="002B54B2"/>
    <w:rsid w:val="002C429E"/>
    <w:rsid w:val="003D6513"/>
    <w:rsid w:val="003F6874"/>
    <w:rsid w:val="00530799"/>
    <w:rsid w:val="005470B3"/>
    <w:rsid w:val="005B519F"/>
    <w:rsid w:val="00605DC5"/>
    <w:rsid w:val="00657956"/>
    <w:rsid w:val="006A7482"/>
    <w:rsid w:val="006E3B0A"/>
    <w:rsid w:val="006F5740"/>
    <w:rsid w:val="00747397"/>
    <w:rsid w:val="00762383"/>
    <w:rsid w:val="007C2090"/>
    <w:rsid w:val="008328B6"/>
    <w:rsid w:val="00872C46"/>
    <w:rsid w:val="00887FB0"/>
    <w:rsid w:val="00911AC9"/>
    <w:rsid w:val="009B586A"/>
    <w:rsid w:val="00A54A1A"/>
    <w:rsid w:val="00AE5D45"/>
    <w:rsid w:val="00B16353"/>
    <w:rsid w:val="00B51219"/>
    <w:rsid w:val="00B817A1"/>
    <w:rsid w:val="00B82320"/>
    <w:rsid w:val="00BB0FDC"/>
    <w:rsid w:val="00BF3CC8"/>
    <w:rsid w:val="00CA11C3"/>
    <w:rsid w:val="00CB7D59"/>
    <w:rsid w:val="00CC7CC0"/>
    <w:rsid w:val="00DA5BC2"/>
    <w:rsid w:val="00E56E50"/>
    <w:rsid w:val="00E97241"/>
    <w:rsid w:val="00EA1F73"/>
    <w:rsid w:val="00F5502D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27A6A"/>
  <w15:docId w15:val="{DCE0B10E-8AC4-8F42-A392-F36282B2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1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B54B2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54B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B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54B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54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4B2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Alice Arcury-Quandt</cp:lastModifiedBy>
  <cp:revision>2</cp:revision>
  <cp:lastPrinted>2020-01-24T19:48:00Z</cp:lastPrinted>
  <dcterms:created xsi:type="dcterms:W3CDTF">2020-01-25T01:38:00Z</dcterms:created>
  <dcterms:modified xsi:type="dcterms:W3CDTF">2020-01-25T01:38:00Z</dcterms:modified>
</cp:coreProperties>
</file>