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BC12" w14:textId="4BB92641" w:rsidR="00A67BE7" w:rsidRPr="00A67BE7" w:rsidRDefault="00A67BE7" w:rsidP="00A67BE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Procedimiento seguido para la implementación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(esta un poco caos porque es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 copia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pega de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latex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pero luego queda bonico)</w:t>
      </w:r>
    </w:p>
    <w:p w14:paraId="5F90DDB1" w14:textId="312D28BE" w:rsidR="00A67BE7" w:rsidRPr="00A67BE7" w:rsidRDefault="00A67BE7" w:rsidP="00A67BE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En un primer lugar, resolvemos el problema que se da en el enunciado dela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́actica para poder utilizarlo 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base.Para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lectura del archivo, creamos una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claseReader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en la cual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implemen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-tamos la lectura de los archivos 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entrada.Para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la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construcci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del  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arbol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final,  implementamos  una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claseNode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cuyoconstructor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recibe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unString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 que  ser ́a  el  valor  seleccionado  tras  aplicar  elID3, y otro nodo para seguir en una futura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recursi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on.En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claseID3es donde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implentamos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algoritmo como tal. Tenemos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doslistas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 una</w:t>
      </w:r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deString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attributes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 donde  almacenamos  los  atributos  le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ıdos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ydata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que es una de listas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deStringque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almacena los valores de los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atributos.Tenemos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un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atributostring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targetAttribute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el cual va a ser el valor del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primernodo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Por defecto, elegimos el primer atributo, pero este puede cambiar en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laprimera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iteracci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recursi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A partir de la primera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recursi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valorde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este atributo no cambia, ya que va a ser el nodo del cual cuelgue el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restodel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́</w:t>
      </w:r>
      <w:proofErr w:type="spellStart"/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arbol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Guardamos el resto de </w:t>
      </w:r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atributos</w:t>
      </w:r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no elegidos en una lista 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stringllamada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noTargetAttributes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y a partir 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aqu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́ı aplicamos elID3.Para empezar guardamos en un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map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llamadotargetValues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el n ́umero de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-ces que aparece cada valor del atributo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targetAttribute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Si 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tama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̃no del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mapes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de1, significa que hemos llegado al final de ese sub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arbol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Si por otro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lado,est</w:t>
      </w:r>
      <w:proofErr w:type="spellEnd"/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avac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ıa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no tenemos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informaci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por lo que no seguimos por esa rama,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yvolvemos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hacia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as.Si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todo va bien, 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continuaci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calculamos el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cada atributo y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nosquedamos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con el mejor, es decir, nos quedamos con el de menor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erito.Paraello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iteramos sobre cada uno de los atributos y obtenemos el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partirde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los  valores.  </w:t>
      </w:r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Iteramos  sobre</w:t>
      </w:r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cada  atributo  de  la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listarestoAtributos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Decada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atributo iteramos en un bucle interior sobre los valores de ese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atributo.Para</w:t>
      </w:r>
      <w:proofErr w:type="spellEnd"/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c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alculo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del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usamos varias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funciones:getPartitionFromData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Calcula el n ́umero de repeticiones que tiene ca-da uno de los posibles atributos del atributo dado. Por ejemplo: targe-3</w:t>
      </w:r>
    </w:p>
    <w:p w14:paraId="5395B427" w14:textId="77777777" w:rsidR="00A67BE7" w:rsidRPr="00A67BE7" w:rsidRDefault="00A67BE7" w:rsidP="00A67BE7">
      <w:pPr>
        <w:shd w:val="clear" w:color="auto" w:fill="E4E8EE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tAttribute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= Temperatura –¿</w:t>
      </w:r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caluroso(</w:t>
      </w:r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4), templado(6),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ıo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(4).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getTargetValuesFromData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Obtiene los ejemplos a partir del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atributodado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Ejemplo: Temperatura </w:t>
      </w:r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-¿</w:t>
      </w:r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Caluroso(4).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getEntropy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Calculamos 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entrop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ıa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siguiendo la f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ormulainf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(p, n) =−p</w:t>
      </w:r>
      <w:r w:rsidRPr="00A67BE7">
        <w:rPr>
          <w:rFonts w:ascii="Cambria Math" w:eastAsia="Times New Roman" w:hAnsi="Cambria Math" w:cs="Cambria Math"/>
          <w:color w:val="000000"/>
          <w:sz w:val="23"/>
          <w:szCs w:val="23"/>
          <w:lang w:eastAsia="es-ES"/>
        </w:rPr>
        <w:t>∗</w:t>
      </w:r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</w:t>
      </w:r>
      <w:r w:rsidRPr="00A67BE7">
        <w:rPr>
          <w:rFonts w:ascii="Courier New" w:eastAsia="Times New Roman" w:hAnsi="Courier New" w:cs="Courier New"/>
          <w:color w:val="000000"/>
          <w:sz w:val="15"/>
          <w:szCs w:val="15"/>
          <w:lang w:eastAsia="es-ES"/>
        </w:rPr>
        <w:t>2</w:t>
      </w:r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p−n</w:t>
      </w:r>
      <w:r w:rsidRPr="00A67BE7">
        <w:rPr>
          <w:rFonts w:ascii="Cambria Math" w:eastAsia="Times New Roman" w:hAnsi="Cambria Math" w:cs="Cambria Math"/>
          <w:color w:val="000000"/>
          <w:sz w:val="23"/>
          <w:szCs w:val="23"/>
          <w:lang w:eastAsia="es-ES"/>
        </w:rPr>
        <w:t>∗</w:t>
      </w:r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</w:t>
      </w:r>
      <w:r w:rsidRPr="00A67BE7">
        <w:rPr>
          <w:rFonts w:ascii="Courier New" w:eastAsia="Times New Roman" w:hAnsi="Courier New" w:cs="Courier New"/>
          <w:color w:val="000000"/>
          <w:sz w:val="15"/>
          <w:szCs w:val="15"/>
          <w:lang w:eastAsia="es-ES"/>
        </w:rPr>
        <w:t>2</w:t>
      </w:r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nA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continuaci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 calculamos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elinforque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es  la  suma  de  los 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 de 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losvalores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Finalmente comparamos y nos quedamos con el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menor.El</w:t>
      </w:r>
      <w:proofErr w:type="spellEnd"/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siguiente paso es un punto de parada. Si no hemos obtenido m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erito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es-tamos al final de un sub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arbol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por lo que obtenemos el valor del nodo y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lodevolvemos.El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siguiente paso es preparar el siguiente sub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arbol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esta llamada recursiva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setrata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ampliaci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́actica, por lo que la explicamos en el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siguienteapartado.Al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final de esta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funci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hemos obtenido el atributo elegido y sus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atributos,que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 el valor que se retorna en un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objetoNode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. Para construir este </w:t>
      </w:r>
      <w:proofErr w:type="spellStart"/>
      <w:proofErr w:type="gram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objeto,usamos</w:t>
      </w:r>
      <w:proofErr w:type="spellEnd"/>
      <w:proofErr w:type="gram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la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funci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́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auxiliargetNoRepeatedValuespara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obtener los </w:t>
      </w:r>
      <w:proofErr w:type="spellStart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atributosdel</w:t>
      </w:r>
      <w:proofErr w:type="spellEnd"/>
      <w:r w:rsidRPr="00A67BE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mejor atributos</w:t>
      </w:r>
    </w:p>
    <w:p w14:paraId="26518EC2" w14:textId="4C297F3B" w:rsidR="00754C9B" w:rsidRDefault="00A67BE7" w:rsidP="00DC45F7">
      <w:pPr>
        <w:rPr>
          <w:b/>
          <w:bCs/>
        </w:rPr>
      </w:pPr>
      <w:r>
        <w:rPr>
          <w:b/>
          <w:bCs/>
        </w:rPr>
        <w:t>Ampliaciones realizadas</w:t>
      </w:r>
    </w:p>
    <w:p w14:paraId="6F02E7D4" w14:textId="3A34AA46" w:rsidR="00A67BE7" w:rsidRPr="00A67BE7" w:rsidRDefault="00A67BE7" w:rsidP="00DC45F7">
      <w:r>
        <w:t>AQUÍ HAY QUE EXPLICAR LA RECURSIÓN.</w:t>
      </w:r>
      <w:bookmarkStart w:id="0" w:name="_GoBack"/>
      <w:bookmarkEnd w:id="0"/>
    </w:p>
    <w:sectPr w:rsidR="00A67BE7" w:rsidRPr="00A67BE7" w:rsidSect="00E3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0"/>
    <w:rsid w:val="00012DB8"/>
    <w:rsid w:val="00116B92"/>
    <w:rsid w:val="003928DE"/>
    <w:rsid w:val="00543109"/>
    <w:rsid w:val="006E5516"/>
    <w:rsid w:val="00754C9B"/>
    <w:rsid w:val="007E7647"/>
    <w:rsid w:val="00A67BE7"/>
    <w:rsid w:val="00DC45F7"/>
    <w:rsid w:val="00E3124C"/>
    <w:rsid w:val="00EB7FC0"/>
    <w:rsid w:val="00F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409C"/>
  <w15:chartTrackingRefBased/>
  <w15:docId w15:val="{24C03162-348D-4ABF-90C3-1927267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6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Jiménez González</dc:creator>
  <cp:keywords/>
  <dc:description/>
  <cp:lastModifiedBy>Nerea Jiménez González</cp:lastModifiedBy>
  <cp:revision>5</cp:revision>
  <dcterms:created xsi:type="dcterms:W3CDTF">2020-04-22T15:56:00Z</dcterms:created>
  <dcterms:modified xsi:type="dcterms:W3CDTF">2020-04-24T16:09:00Z</dcterms:modified>
</cp:coreProperties>
</file>