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9C52" w14:textId="6DD3CAF6" w:rsidR="002F340C" w:rsidRPr="00836740" w:rsidRDefault="002F340C" w:rsidP="00B06227">
      <w:pPr>
        <w:pStyle w:val="a3"/>
        <w:spacing w:line="360" w:lineRule="auto"/>
        <w:jc w:val="center"/>
        <w:rPr>
          <w:color w:val="000000"/>
          <w:sz w:val="26"/>
          <w:szCs w:val="26"/>
        </w:rPr>
      </w:pPr>
      <w:bookmarkStart w:id="0" w:name="_Hlk72288265"/>
      <w:bookmarkEnd w:id="0"/>
      <w:r w:rsidRPr="00836740">
        <w:rPr>
          <w:color w:val="000000"/>
          <w:sz w:val="26"/>
          <w:szCs w:val="26"/>
        </w:rPr>
        <w:t>Федеральное государственное образовательное бюджетное учреждение</w:t>
      </w:r>
    </w:p>
    <w:p w14:paraId="6708BCE5" w14:textId="77777777" w:rsidR="002F340C" w:rsidRPr="00836740" w:rsidRDefault="002F340C" w:rsidP="002F340C">
      <w:pPr>
        <w:pStyle w:val="a3"/>
        <w:spacing w:line="360" w:lineRule="auto"/>
        <w:jc w:val="center"/>
        <w:rPr>
          <w:color w:val="000000"/>
          <w:sz w:val="26"/>
          <w:szCs w:val="26"/>
        </w:rPr>
      </w:pPr>
      <w:r w:rsidRPr="00836740">
        <w:rPr>
          <w:color w:val="000000"/>
          <w:sz w:val="26"/>
          <w:szCs w:val="26"/>
        </w:rPr>
        <w:t>высшего образования</w:t>
      </w:r>
    </w:p>
    <w:p w14:paraId="5543857E" w14:textId="77777777" w:rsidR="002F340C" w:rsidRPr="00836740" w:rsidRDefault="002F340C" w:rsidP="002F340C">
      <w:pPr>
        <w:pStyle w:val="a3"/>
        <w:spacing w:line="360" w:lineRule="auto"/>
        <w:jc w:val="center"/>
        <w:rPr>
          <w:color w:val="000000"/>
          <w:sz w:val="26"/>
          <w:szCs w:val="26"/>
        </w:rPr>
      </w:pPr>
      <w:r w:rsidRPr="00836740">
        <w:rPr>
          <w:color w:val="000000"/>
          <w:sz w:val="26"/>
          <w:szCs w:val="26"/>
        </w:rPr>
        <w:t>«Финансовый университет при Правительстве Российской Федерации»</w:t>
      </w:r>
    </w:p>
    <w:p w14:paraId="0EB052D5" w14:textId="67EE8D40" w:rsidR="005946F6" w:rsidRPr="00836740" w:rsidRDefault="004D3EC3" w:rsidP="002F34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36740">
        <w:rPr>
          <w:rFonts w:ascii="Times New Roman" w:hAnsi="Times New Roman" w:cs="Times New Roman"/>
          <w:color w:val="000000"/>
          <w:sz w:val="26"/>
          <w:szCs w:val="26"/>
        </w:rPr>
        <w:t>Департамент анализа данных, принятия решений и финансовых технологий</w:t>
      </w:r>
    </w:p>
    <w:p w14:paraId="2B06EBB3" w14:textId="77777777" w:rsidR="005946F6" w:rsidRPr="00836740" w:rsidRDefault="005946F6" w:rsidP="002F34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5588ECDF" w14:textId="77777777" w:rsidR="005946F6" w:rsidRPr="00836740" w:rsidRDefault="005946F6" w:rsidP="002F34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0EFC1525" w14:textId="2D594A6C" w:rsidR="002F340C" w:rsidRPr="00836740" w:rsidRDefault="002F340C" w:rsidP="002F34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Курсовая работа</w:t>
      </w:r>
    </w:p>
    <w:p w14:paraId="7417B6A7" w14:textId="7B5DFC0D" w:rsidR="005946F6" w:rsidRPr="00836740" w:rsidRDefault="002F340C" w:rsidP="005946F6">
      <w:pPr>
        <w:pStyle w:val="a3"/>
        <w:spacing w:line="360" w:lineRule="auto"/>
        <w:jc w:val="center"/>
        <w:rPr>
          <w:color w:val="000000"/>
          <w:sz w:val="26"/>
          <w:szCs w:val="26"/>
        </w:rPr>
      </w:pPr>
      <w:r w:rsidRPr="00836740">
        <w:rPr>
          <w:color w:val="000000"/>
          <w:sz w:val="26"/>
          <w:szCs w:val="26"/>
        </w:rPr>
        <w:t>по дисциплине «Теория вероятностей и математическая статистика»</w:t>
      </w:r>
    </w:p>
    <w:p w14:paraId="0FE2DAC9" w14:textId="2CA0EEBB" w:rsidR="00883245" w:rsidRPr="00836740" w:rsidRDefault="002F340C" w:rsidP="005946F6">
      <w:pPr>
        <w:pStyle w:val="a3"/>
        <w:spacing w:line="360" w:lineRule="auto"/>
        <w:jc w:val="center"/>
        <w:rPr>
          <w:sz w:val="26"/>
          <w:szCs w:val="26"/>
        </w:rPr>
      </w:pPr>
      <w:r w:rsidRPr="00836740">
        <w:rPr>
          <w:color w:val="000000"/>
          <w:sz w:val="26"/>
          <w:szCs w:val="26"/>
        </w:rPr>
        <w:t>на тему:</w:t>
      </w:r>
    </w:p>
    <w:p w14:paraId="0CF011FC" w14:textId="77777777" w:rsidR="00883245" w:rsidRPr="00836740" w:rsidRDefault="00883245" w:rsidP="00883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«Проверка гипотезы о нормальном распределении</w:t>
      </w:r>
    </w:p>
    <w:p w14:paraId="70EEB687" w14:textId="34150EF0" w:rsidR="00883245" w:rsidRPr="00836740" w:rsidRDefault="00883245" w:rsidP="008832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логарифмической доходности по критериям </w:t>
      </w:r>
      <w:proofErr w:type="spellStart"/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Хегази</w:t>
      </w:r>
      <w:proofErr w:type="spellEnd"/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-Грина»</w:t>
      </w:r>
    </w:p>
    <w:p w14:paraId="26EAD053" w14:textId="77777777" w:rsidR="00E378DE" w:rsidRPr="00836740" w:rsidRDefault="00E378DE" w:rsidP="008832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6404FC31" w14:textId="1946D067" w:rsidR="009809AE" w:rsidRPr="00836740" w:rsidRDefault="00E378DE" w:rsidP="00883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36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Вид исследуемых данных:</w:t>
      </w:r>
    </w:p>
    <w:p w14:paraId="4CB5C780" w14:textId="77777777" w:rsidR="00E378DE" w:rsidRPr="00836740" w:rsidRDefault="00E378DE" w:rsidP="00883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0DD4BE9" w14:textId="7B14B361" w:rsidR="00883245" w:rsidRPr="00836740" w:rsidRDefault="008718E8" w:rsidP="009809A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36740">
        <w:rPr>
          <w:rFonts w:ascii="Times New Roman" w:eastAsia="Times New Roman" w:hAnsi="Times New Roman" w:cs="Times New Roman"/>
          <w:sz w:val="26"/>
          <w:szCs w:val="26"/>
          <w:lang w:eastAsia="ru-RU"/>
        </w:rPr>
        <w:t>«Котировки акций компаний, входящих в индекс ММВБ финансы»</w:t>
      </w:r>
    </w:p>
    <w:p w14:paraId="762EEEC2" w14:textId="77777777" w:rsidR="00883245" w:rsidRPr="00836740" w:rsidRDefault="00883245" w:rsidP="0088324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3AA76D2A" w14:textId="77777777" w:rsidR="00883245" w:rsidRPr="00836740" w:rsidRDefault="00883245" w:rsidP="0088324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3E5CD7A1" w14:textId="2E4BBE8A" w:rsidR="00883245" w:rsidRPr="00836740" w:rsidRDefault="00883245" w:rsidP="00883245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367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367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367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367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367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AC914A8" w14:textId="4413A958" w:rsidR="00883245" w:rsidRPr="00836740" w:rsidRDefault="00883245" w:rsidP="00883245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Выполнил:</w:t>
      </w:r>
    </w:p>
    <w:p w14:paraId="5F2A2A5A" w14:textId="3559AD50" w:rsidR="00883245" w:rsidRPr="00836740" w:rsidRDefault="00883245" w:rsidP="00883245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студент группы ПМ19-1</w:t>
      </w:r>
    </w:p>
    <w:p w14:paraId="6FA796CF" w14:textId="2A000332" w:rsidR="00883245" w:rsidRPr="00836740" w:rsidRDefault="00883245" w:rsidP="0088324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Быханов Н.Ю.</w:t>
      </w:r>
    </w:p>
    <w:p w14:paraId="5D875A52" w14:textId="77777777" w:rsidR="005946F6" w:rsidRPr="00836740" w:rsidRDefault="005946F6" w:rsidP="00883245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B51746B" w14:textId="77777777" w:rsidR="00883245" w:rsidRPr="00836740" w:rsidRDefault="00883245" w:rsidP="0088324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Научный руководитель:</w:t>
      </w:r>
    </w:p>
    <w:p w14:paraId="6F721704" w14:textId="77777777" w:rsidR="00D15441" w:rsidRPr="00836740" w:rsidRDefault="00D15441" w:rsidP="00445074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профессор </w:t>
      </w:r>
      <w:proofErr w:type="spellStart"/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ДАДиМО</w:t>
      </w:r>
      <w:proofErr w:type="spellEnd"/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</w:p>
    <w:p w14:paraId="609F9F22" w14:textId="77777777" w:rsidR="00445074" w:rsidRPr="00836740" w:rsidRDefault="00D15441" w:rsidP="00D15441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д.э.н</w:t>
      </w:r>
      <w:proofErr w:type="spellEnd"/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Коровин Дмитрий Игоревич</w:t>
      </w:r>
      <w:r w:rsidR="00883245"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r w:rsidR="00883245" w:rsidRPr="0083674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</w:p>
    <w:p w14:paraId="749A43AC" w14:textId="77777777" w:rsidR="00445074" w:rsidRPr="00836740" w:rsidRDefault="00445074" w:rsidP="00D1544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301288" w14:textId="5D23148B" w:rsidR="005946F6" w:rsidRPr="00836740" w:rsidRDefault="00883245" w:rsidP="00D1544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7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C88988C" w14:textId="77777777" w:rsidR="00B06227" w:rsidRPr="00836740" w:rsidRDefault="00B06227" w:rsidP="008832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C31531" w14:textId="68612A62" w:rsidR="00883245" w:rsidRPr="00836740" w:rsidRDefault="00883245" w:rsidP="00883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Москва 20</w:t>
      </w:r>
      <w:r w:rsidR="00BE0394"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  <w:r w:rsidR="001B0432"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386875140"/>
        <w:docPartObj>
          <w:docPartGallery w:val="Table of Contents"/>
          <w:docPartUnique/>
        </w:docPartObj>
      </w:sdtPr>
      <w:sdtEndPr/>
      <w:sdtContent>
        <w:p w14:paraId="7B76E02D" w14:textId="2D23EF96" w:rsidR="00AC6A0B" w:rsidRPr="00836740" w:rsidRDefault="00AC6A0B">
          <w:pPr>
            <w:pStyle w:val="a5"/>
            <w:rPr>
              <w:rFonts w:ascii="Times New Roman" w:hAnsi="Times New Roman" w:cs="Times New Roman"/>
              <w:sz w:val="26"/>
              <w:szCs w:val="26"/>
            </w:rPr>
          </w:pPr>
          <w:r w:rsidRPr="00836740">
            <w:rPr>
              <w:rFonts w:ascii="Times New Roman" w:hAnsi="Times New Roman" w:cs="Times New Roman"/>
              <w:sz w:val="26"/>
              <w:szCs w:val="26"/>
            </w:rPr>
            <w:t>Оглавление</w:t>
          </w:r>
        </w:p>
        <w:p w14:paraId="1A831184" w14:textId="12A1E773" w:rsidR="00AC6A0B" w:rsidRPr="00836740" w:rsidRDefault="002C57C4">
          <w:pPr>
            <w:pStyle w:val="11"/>
            <w:rPr>
              <w:rFonts w:ascii="Times New Roman" w:hAnsi="Times New Roman"/>
              <w:sz w:val="26"/>
              <w:szCs w:val="26"/>
            </w:rPr>
          </w:pPr>
          <w:r w:rsidRPr="00836740">
            <w:rPr>
              <w:rFonts w:ascii="Times New Roman" w:hAnsi="Times New Roman"/>
              <w:color w:val="000000"/>
              <w:sz w:val="26"/>
              <w:szCs w:val="26"/>
            </w:rPr>
            <w:t>Введение</w:t>
          </w:r>
          <w:r w:rsidR="00AC6A0B" w:rsidRPr="00836740">
            <w:rPr>
              <w:rFonts w:ascii="Times New Roman" w:hAnsi="Times New Roman"/>
              <w:sz w:val="26"/>
              <w:szCs w:val="26"/>
            </w:rPr>
            <w:ptab w:relativeTo="margin" w:alignment="right" w:leader="dot"/>
          </w:r>
          <w:r w:rsidR="00445074" w:rsidRPr="00836740">
            <w:rPr>
              <w:rFonts w:ascii="Times New Roman" w:hAnsi="Times New Roman"/>
              <w:b/>
              <w:bCs/>
              <w:sz w:val="26"/>
              <w:szCs w:val="26"/>
            </w:rPr>
            <w:t>3</w:t>
          </w:r>
        </w:p>
        <w:p w14:paraId="78CF737A" w14:textId="163E929C" w:rsidR="00CF6A08" w:rsidRPr="00836740" w:rsidRDefault="002523D4" w:rsidP="002523D4">
          <w:pPr>
            <w:pStyle w:val="21"/>
            <w:rPr>
              <w:rFonts w:ascii="Times New Roman" w:hAnsi="Times New Roman"/>
              <w:sz w:val="26"/>
              <w:szCs w:val="26"/>
            </w:rPr>
          </w:pPr>
          <w:r w:rsidRPr="00836740">
            <w:rPr>
              <w:rFonts w:ascii="Times New Roman" w:hAnsi="Times New Roman"/>
              <w:sz w:val="26"/>
              <w:szCs w:val="26"/>
            </w:rPr>
            <w:t xml:space="preserve">I. Предварительный анализ данных </w:t>
          </w:r>
          <w:r w:rsidR="00AC6A0B" w:rsidRPr="00836740">
            <w:rPr>
              <w:rFonts w:ascii="Times New Roman" w:hAnsi="Times New Roman"/>
              <w:sz w:val="26"/>
              <w:szCs w:val="26"/>
            </w:rPr>
            <w:ptab w:relativeTo="margin" w:alignment="right" w:leader="dot"/>
          </w:r>
          <w:r w:rsidR="00445074" w:rsidRPr="00836740">
            <w:rPr>
              <w:rFonts w:ascii="Times New Roman" w:hAnsi="Times New Roman"/>
              <w:sz w:val="26"/>
              <w:szCs w:val="26"/>
            </w:rPr>
            <w:t>5</w:t>
          </w:r>
        </w:p>
        <w:p w14:paraId="0CAF897B" w14:textId="2F3539D1" w:rsidR="00AC6A0B" w:rsidRPr="00836740" w:rsidRDefault="007E277A" w:rsidP="002523D4">
          <w:pPr>
            <w:pStyle w:val="21"/>
            <w:rPr>
              <w:rFonts w:ascii="Times New Roman" w:hAnsi="Times New Roman"/>
              <w:sz w:val="26"/>
              <w:szCs w:val="26"/>
            </w:rPr>
          </w:pPr>
          <w:r w:rsidRPr="00836740">
            <w:rPr>
              <w:rFonts w:ascii="Times New Roman" w:hAnsi="Times New Roman"/>
              <w:color w:val="000000"/>
              <w:sz w:val="26"/>
              <w:szCs w:val="26"/>
            </w:rPr>
            <w:t>II. Теоретическая справка</w:t>
          </w:r>
          <w:r w:rsidR="00AC6A0B" w:rsidRPr="00836740">
            <w:rPr>
              <w:rFonts w:ascii="Times New Roman" w:hAnsi="Times New Roman"/>
              <w:sz w:val="26"/>
              <w:szCs w:val="26"/>
            </w:rPr>
            <w:ptab w:relativeTo="margin" w:alignment="right" w:leader="dot"/>
          </w:r>
          <w:r w:rsidR="00445074" w:rsidRPr="00836740">
            <w:rPr>
              <w:rFonts w:ascii="Times New Roman" w:hAnsi="Times New Roman"/>
              <w:sz w:val="26"/>
              <w:szCs w:val="26"/>
            </w:rPr>
            <w:t>11</w:t>
          </w:r>
        </w:p>
        <w:p w14:paraId="0B9E9EEF" w14:textId="60FF895A" w:rsidR="006D2976" w:rsidRPr="00836740" w:rsidRDefault="000D13B0" w:rsidP="006D2976">
          <w:pPr>
            <w:rPr>
              <w:rFonts w:ascii="Times New Roman" w:hAnsi="Times New Roman" w:cs="Times New Roman"/>
              <w:sz w:val="26"/>
              <w:szCs w:val="26"/>
              <w:lang w:eastAsia="ru-RU"/>
            </w:rPr>
          </w:pPr>
          <w:r w:rsidRPr="00836740">
            <w:rPr>
              <w:rFonts w:ascii="Times New Roman" w:hAnsi="Times New Roman" w:cs="Times New Roman"/>
              <w:color w:val="000000"/>
              <w:sz w:val="26"/>
              <w:szCs w:val="26"/>
            </w:rPr>
            <w:t>1.</w:t>
          </w:r>
          <w:r w:rsidR="007E277A" w:rsidRPr="00836740">
            <w:rPr>
              <w:rFonts w:ascii="Times New Roman" w:hAnsi="Times New Roman" w:cs="Times New Roman"/>
              <w:color w:val="000000"/>
              <w:sz w:val="26"/>
              <w:szCs w:val="26"/>
            </w:rPr>
            <w:t>Математическая статистика</w:t>
          </w:r>
          <w:r w:rsidR="00C01A7F" w:rsidRPr="00836740">
            <w:rPr>
              <w:rFonts w:ascii="Times New Roman" w:hAnsi="Times New Roman" w:cs="Times New Roman"/>
              <w:color w:val="000000"/>
              <w:sz w:val="26"/>
              <w:szCs w:val="26"/>
            </w:rPr>
            <w:t>………………………………………………</w:t>
          </w:r>
          <w:r w:rsidR="00445074" w:rsidRPr="00836740">
            <w:rPr>
              <w:rFonts w:ascii="Times New Roman" w:hAnsi="Times New Roman" w:cs="Times New Roman"/>
              <w:color w:val="000000"/>
              <w:sz w:val="26"/>
              <w:szCs w:val="26"/>
            </w:rPr>
            <w:t>……</w:t>
          </w:r>
          <w:proofErr w:type="gramStart"/>
          <w:r w:rsidR="00445074" w:rsidRPr="00836740">
            <w:rPr>
              <w:rFonts w:ascii="Times New Roman" w:hAnsi="Times New Roman" w:cs="Times New Roman"/>
              <w:color w:val="000000"/>
              <w:sz w:val="26"/>
              <w:szCs w:val="26"/>
            </w:rPr>
            <w:t>…....</w:t>
          </w:r>
          <w:proofErr w:type="gramEnd"/>
          <w:r w:rsidR="00445074" w:rsidRPr="00836740">
            <w:rPr>
              <w:rFonts w:ascii="Times New Roman" w:hAnsi="Times New Roman" w:cs="Times New Roman"/>
              <w:color w:val="000000"/>
              <w:sz w:val="26"/>
              <w:szCs w:val="26"/>
            </w:rPr>
            <w:t>.</w:t>
          </w:r>
          <w:r w:rsidRPr="00836740">
            <w:rPr>
              <w:rFonts w:ascii="Times New Roman" w:hAnsi="Times New Roman" w:cs="Times New Roman"/>
              <w:color w:val="000000"/>
              <w:sz w:val="26"/>
              <w:szCs w:val="26"/>
            </w:rPr>
            <w:t>…</w:t>
          </w:r>
          <w:r w:rsidR="00445074" w:rsidRPr="00836740">
            <w:rPr>
              <w:rFonts w:ascii="Times New Roman" w:hAnsi="Times New Roman" w:cs="Times New Roman"/>
              <w:color w:val="000000"/>
              <w:sz w:val="26"/>
              <w:szCs w:val="26"/>
            </w:rPr>
            <w:t>1</w:t>
          </w:r>
          <w:r w:rsidR="007B2534" w:rsidRPr="00836740">
            <w:rPr>
              <w:rFonts w:ascii="Times New Roman" w:hAnsi="Times New Roman" w:cs="Times New Roman"/>
              <w:color w:val="000000"/>
              <w:sz w:val="26"/>
              <w:szCs w:val="26"/>
            </w:rPr>
            <w:t>1</w:t>
          </w:r>
        </w:p>
        <w:p w14:paraId="4539E2F7" w14:textId="2DAA801E" w:rsidR="00AC6A0B" w:rsidRPr="00836740" w:rsidRDefault="000D13B0">
          <w:pPr>
            <w:pStyle w:val="11"/>
            <w:rPr>
              <w:rFonts w:ascii="Times New Roman" w:hAnsi="Times New Roman"/>
              <w:b/>
              <w:bCs/>
              <w:sz w:val="26"/>
              <w:szCs w:val="26"/>
            </w:rPr>
          </w:pPr>
          <w:r w:rsidRPr="00836740">
            <w:rPr>
              <w:rFonts w:ascii="Times New Roman" w:hAnsi="Times New Roman"/>
              <w:color w:val="000000"/>
              <w:sz w:val="26"/>
              <w:szCs w:val="26"/>
            </w:rPr>
            <w:t>2.</w:t>
          </w:r>
          <w:r w:rsidR="00CF6A08" w:rsidRPr="00836740">
            <w:rPr>
              <w:rFonts w:ascii="Times New Roman" w:hAnsi="Times New Roman"/>
              <w:color w:val="000000"/>
              <w:sz w:val="26"/>
              <w:szCs w:val="26"/>
            </w:rPr>
            <w:t>Статистическая гипотеза</w:t>
          </w:r>
          <w:r w:rsidR="00AC6A0B" w:rsidRPr="00836740">
            <w:rPr>
              <w:rFonts w:ascii="Times New Roman" w:hAnsi="Times New Roman"/>
              <w:sz w:val="26"/>
              <w:szCs w:val="26"/>
            </w:rPr>
            <w:ptab w:relativeTo="margin" w:alignment="right" w:leader="dot"/>
          </w:r>
          <w:r w:rsidR="007B2534" w:rsidRPr="00836740">
            <w:rPr>
              <w:rFonts w:ascii="Times New Roman" w:hAnsi="Times New Roman"/>
              <w:b/>
              <w:bCs/>
              <w:sz w:val="26"/>
              <w:szCs w:val="26"/>
            </w:rPr>
            <w:t>11</w:t>
          </w:r>
        </w:p>
        <w:p w14:paraId="58C4E8CF" w14:textId="66029829" w:rsidR="00AC6A0B" w:rsidRPr="00836740" w:rsidRDefault="000D13B0" w:rsidP="00370F70">
          <w:pPr>
            <w:rPr>
              <w:rFonts w:ascii="Times New Roman" w:hAnsi="Times New Roman" w:cs="Times New Roman"/>
              <w:sz w:val="26"/>
              <w:szCs w:val="26"/>
              <w:lang w:eastAsia="ru-RU"/>
            </w:rPr>
          </w:pPr>
          <w:r w:rsidRPr="00836740">
            <w:rPr>
              <w:rFonts w:ascii="Times New Roman" w:hAnsi="Times New Roman" w:cs="Times New Roman"/>
              <w:color w:val="000000"/>
              <w:sz w:val="26"/>
              <w:szCs w:val="26"/>
            </w:rPr>
            <w:t>3.</w:t>
          </w:r>
          <w:r w:rsidR="002B60DE" w:rsidRPr="00836740">
            <w:rPr>
              <w:rFonts w:ascii="Times New Roman" w:hAnsi="Times New Roman" w:cs="Times New Roman"/>
              <w:color w:val="000000"/>
              <w:sz w:val="26"/>
              <w:szCs w:val="26"/>
            </w:rPr>
            <w:t>Ошибки первого и второго рода………………………………………………</w:t>
          </w:r>
          <w:proofErr w:type="gramStart"/>
          <w:r w:rsidR="00445074" w:rsidRPr="00836740">
            <w:rPr>
              <w:rFonts w:ascii="Times New Roman" w:hAnsi="Times New Roman" w:cs="Times New Roman"/>
              <w:color w:val="000000"/>
              <w:sz w:val="26"/>
              <w:szCs w:val="26"/>
            </w:rPr>
            <w:t>…….</w:t>
          </w:r>
          <w:proofErr w:type="gramEnd"/>
          <w:r w:rsidR="002B60DE" w:rsidRPr="00836740">
            <w:rPr>
              <w:rFonts w:ascii="Times New Roman" w:hAnsi="Times New Roman" w:cs="Times New Roman"/>
              <w:color w:val="000000"/>
              <w:sz w:val="26"/>
              <w:szCs w:val="26"/>
            </w:rPr>
            <w:t>…</w:t>
          </w:r>
          <w:r w:rsidRPr="00836740">
            <w:rPr>
              <w:rFonts w:ascii="Times New Roman" w:hAnsi="Times New Roman" w:cs="Times New Roman"/>
              <w:color w:val="000000"/>
              <w:sz w:val="26"/>
              <w:szCs w:val="26"/>
            </w:rPr>
            <w:t>.</w:t>
          </w:r>
          <w:r w:rsidR="007B2534" w:rsidRPr="00836740">
            <w:rPr>
              <w:rFonts w:ascii="Times New Roman" w:hAnsi="Times New Roman" w:cs="Times New Roman"/>
              <w:color w:val="000000"/>
              <w:sz w:val="26"/>
              <w:szCs w:val="26"/>
            </w:rPr>
            <w:t>12</w:t>
          </w:r>
        </w:p>
        <w:p w14:paraId="24A93F5F" w14:textId="3245ED15" w:rsidR="00A274D4" w:rsidRPr="00836740" w:rsidRDefault="00370F70" w:rsidP="00A274D4">
          <w:pPr>
            <w:pStyle w:val="3"/>
            <w:ind w:left="0"/>
            <w:outlineLvl w:val="0"/>
            <w:rPr>
              <w:rFonts w:ascii="Times New Roman" w:hAnsi="Times New Roman"/>
              <w:sz w:val="26"/>
              <w:szCs w:val="26"/>
            </w:rPr>
          </w:pPr>
          <w:bookmarkStart w:id="1" w:name="_Hlk70085532"/>
          <w:r w:rsidRPr="00836740">
            <w:rPr>
              <w:rFonts w:ascii="Times New Roman" w:hAnsi="Times New Roman"/>
              <w:color w:val="000000"/>
              <w:sz w:val="26"/>
              <w:szCs w:val="26"/>
            </w:rPr>
            <w:t>6</w:t>
          </w:r>
          <w:r w:rsidR="000D13B0" w:rsidRPr="00836740">
            <w:rPr>
              <w:rFonts w:ascii="Times New Roman" w:hAnsi="Times New Roman"/>
              <w:color w:val="000000"/>
              <w:sz w:val="26"/>
              <w:szCs w:val="26"/>
            </w:rPr>
            <w:t>.</w:t>
          </w:r>
          <w:r w:rsidR="00E51E15" w:rsidRPr="00836740">
            <w:rPr>
              <w:rFonts w:ascii="Times New Roman" w:hAnsi="Times New Roman"/>
              <w:color w:val="000000"/>
              <w:sz w:val="26"/>
              <w:szCs w:val="26"/>
            </w:rPr>
            <w:t>P-значение (P-</w:t>
          </w:r>
          <w:proofErr w:type="spellStart"/>
          <w:r w:rsidR="00E51E15" w:rsidRPr="00836740">
            <w:rPr>
              <w:rFonts w:ascii="Times New Roman" w:hAnsi="Times New Roman"/>
              <w:color w:val="000000"/>
              <w:sz w:val="26"/>
              <w:szCs w:val="26"/>
            </w:rPr>
            <w:t>value</w:t>
          </w:r>
          <w:proofErr w:type="spellEnd"/>
          <w:r w:rsidR="00E51E15" w:rsidRPr="00836740">
            <w:rPr>
              <w:rFonts w:ascii="Times New Roman" w:hAnsi="Times New Roman"/>
              <w:color w:val="000000"/>
              <w:sz w:val="26"/>
              <w:szCs w:val="26"/>
            </w:rPr>
            <w:t>) статистического критерия</w:t>
          </w:r>
          <w:r w:rsidR="00AC6A0B" w:rsidRPr="00836740">
            <w:rPr>
              <w:rFonts w:ascii="Times New Roman" w:hAnsi="Times New Roman"/>
              <w:sz w:val="26"/>
              <w:szCs w:val="26"/>
            </w:rPr>
            <w:ptab w:relativeTo="margin" w:alignment="right" w:leader="dot"/>
          </w:r>
          <w:r w:rsidR="007B2534" w:rsidRPr="00836740">
            <w:rPr>
              <w:rFonts w:ascii="Times New Roman" w:hAnsi="Times New Roman"/>
              <w:sz w:val="26"/>
              <w:szCs w:val="26"/>
            </w:rPr>
            <w:t>13</w:t>
          </w:r>
        </w:p>
        <w:bookmarkEnd w:id="1"/>
        <w:p w14:paraId="020DAAD5" w14:textId="241617F1" w:rsidR="00C01A7F" w:rsidRPr="00836740" w:rsidRDefault="00370F70" w:rsidP="00AE1845">
          <w:pPr>
            <w:pStyle w:val="a3"/>
            <w:spacing w:before="0" w:beforeAutospacing="0" w:after="0" w:afterAutospacing="0"/>
            <w:outlineLvl w:val="0"/>
            <w:rPr>
              <w:color w:val="000000"/>
              <w:sz w:val="26"/>
              <w:szCs w:val="26"/>
            </w:rPr>
          </w:pPr>
          <w:r w:rsidRPr="00836740">
            <w:rPr>
              <w:color w:val="000000"/>
              <w:sz w:val="26"/>
              <w:szCs w:val="26"/>
            </w:rPr>
            <w:t>7</w:t>
          </w:r>
          <w:r w:rsidR="000D13B0" w:rsidRPr="00836740">
            <w:rPr>
              <w:color w:val="000000"/>
              <w:sz w:val="26"/>
              <w:szCs w:val="26"/>
            </w:rPr>
            <w:t>.</w:t>
          </w:r>
          <w:r w:rsidR="00AE1845" w:rsidRPr="00836740">
            <w:rPr>
              <w:color w:val="000000"/>
              <w:sz w:val="26"/>
              <w:szCs w:val="26"/>
            </w:rPr>
            <w:t>Критерии Хегази</w:t>
          </w:r>
          <w:r w:rsidR="000D13B0" w:rsidRPr="00836740">
            <w:rPr>
              <w:color w:val="000000"/>
              <w:sz w:val="26"/>
              <w:szCs w:val="26"/>
            </w:rPr>
            <w:t>-</w:t>
          </w:r>
          <w:r w:rsidR="00AE1845" w:rsidRPr="00836740">
            <w:rPr>
              <w:color w:val="000000"/>
              <w:sz w:val="26"/>
              <w:szCs w:val="26"/>
            </w:rPr>
            <w:t>Грина</w:t>
          </w:r>
          <w:r w:rsidR="000D13B0" w:rsidRPr="00836740">
            <w:rPr>
              <w:color w:val="000000"/>
              <w:sz w:val="26"/>
              <w:szCs w:val="26"/>
            </w:rPr>
            <w:t>...............................................................................</w:t>
          </w:r>
          <w:r w:rsidR="00445074" w:rsidRPr="00836740">
            <w:rPr>
              <w:color w:val="000000"/>
              <w:sz w:val="26"/>
              <w:szCs w:val="26"/>
            </w:rPr>
            <w:t>..........</w:t>
          </w:r>
          <w:r w:rsidR="000D13B0" w:rsidRPr="00836740">
            <w:rPr>
              <w:color w:val="000000"/>
              <w:sz w:val="26"/>
              <w:szCs w:val="26"/>
            </w:rPr>
            <w:t>..</w:t>
          </w:r>
          <w:r w:rsidR="00445074" w:rsidRPr="00836740">
            <w:rPr>
              <w:color w:val="000000"/>
              <w:sz w:val="26"/>
              <w:szCs w:val="26"/>
            </w:rPr>
            <w:t>.</w:t>
          </w:r>
          <w:r w:rsidR="007B2534" w:rsidRPr="00836740">
            <w:rPr>
              <w:color w:val="000000"/>
              <w:sz w:val="26"/>
              <w:szCs w:val="26"/>
            </w:rPr>
            <w:t>...</w:t>
          </w:r>
          <w:r w:rsidR="00445074" w:rsidRPr="00836740">
            <w:rPr>
              <w:color w:val="000000"/>
              <w:sz w:val="26"/>
              <w:szCs w:val="26"/>
            </w:rPr>
            <w:t>.....</w:t>
          </w:r>
          <w:r w:rsidR="007B2534" w:rsidRPr="00836740">
            <w:rPr>
              <w:color w:val="000000"/>
              <w:sz w:val="26"/>
              <w:szCs w:val="26"/>
            </w:rPr>
            <w:t>1</w:t>
          </w:r>
          <w:r w:rsidRPr="00836740">
            <w:rPr>
              <w:color w:val="000000"/>
              <w:sz w:val="26"/>
              <w:szCs w:val="26"/>
            </w:rPr>
            <w:t>3</w:t>
          </w:r>
        </w:p>
        <w:p w14:paraId="0A5E885B" w14:textId="08961E1B" w:rsidR="00AE1845" w:rsidRPr="00836740" w:rsidRDefault="00AE1845" w:rsidP="00AE1845">
          <w:pPr>
            <w:pStyle w:val="a3"/>
            <w:spacing w:before="0" w:beforeAutospacing="0" w:after="0" w:afterAutospacing="0"/>
            <w:outlineLvl w:val="0"/>
            <w:rPr>
              <w:color w:val="000000"/>
              <w:sz w:val="26"/>
              <w:szCs w:val="26"/>
            </w:rPr>
          </w:pPr>
          <w:r w:rsidRPr="00836740">
            <w:rPr>
              <w:color w:val="000000"/>
              <w:sz w:val="26"/>
              <w:szCs w:val="26"/>
            </w:rPr>
            <w:t> </w:t>
          </w:r>
        </w:p>
        <w:p w14:paraId="08C01973" w14:textId="75EDDC2B" w:rsidR="00C01A7F" w:rsidRPr="00836740" w:rsidRDefault="00370F70" w:rsidP="00AE1845">
          <w:pPr>
            <w:pStyle w:val="a3"/>
            <w:spacing w:before="0" w:beforeAutospacing="0" w:after="0" w:afterAutospacing="0"/>
            <w:outlineLvl w:val="0"/>
            <w:rPr>
              <w:color w:val="000000"/>
              <w:sz w:val="26"/>
              <w:szCs w:val="26"/>
            </w:rPr>
          </w:pPr>
          <w:r w:rsidRPr="00836740">
            <w:rPr>
              <w:color w:val="000000"/>
              <w:sz w:val="26"/>
              <w:szCs w:val="26"/>
            </w:rPr>
            <w:t>8</w:t>
          </w:r>
          <w:r w:rsidR="000D13B0" w:rsidRPr="00836740">
            <w:rPr>
              <w:color w:val="000000"/>
              <w:sz w:val="26"/>
              <w:szCs w:val="26"/>
            </w:rPr>
            <w:t>.</w:t>
          </w:r>
          <w:r w:rsidR="00C01A7F" w:rsidRPr="00836740">
            <w:rPr>
              <w:color w:val="000000"/>
              <w:sz w:val="26"/>
              <w:szCs w:val="26"/>
            </w:rPr>
            <w:t>Логарифмическая доходность…………………………………………</w:t>
          </w:r>
          <w:proofErr w:type="gramStart"/>
          <w:r w:rsidR="00C01A7F" w:rsidRPr="00836740">
            <w:rPr>
              <w:color w:val="000000"/>
              <w:sz w:val="26"/>
              <w:szCs w:val="26"/>
            </w:rPr>
            <w:t>……</w:t>
          </w:r>
          <w:r w:rsidR="00445074" w:rsidRPr="00836740">
            <w:rPr>
              <w:color w:val="000000"/>
              <w:sz w:val="26"/>
              <w:szCs w:val="26"/>
            </w:rPr>
            <w:t>.</w:t>
          </w:r>
          <w:proofErr w:type="gramEnd"/>
          <w:r w:rsidR="00445074" w:rsidRPr="00836740">
            <w:rPr>
              <w:color w:val="000000"/>
              <w:sz w:val="26"/>
              <w:szCs w:val="26"/>
            </w:rPr>
            <w:t>………...</w:t>
          </w:r>
          <w:r w:rsidR="002B60DE" w:rsidRPr="00836740">
            <w:rPr>
              <w:color w:val="000000"/>
              <w:sz w:val="26"/>
              <w:szCs w:val="26"/>
            </w:rPr>
            <w:t>.</w:t>
          </w:r>
          <w:r w:rsidR="00C01A7F" w:rsidRPr="00836740">
            <w:rPr>
              <w:color w:val="000000"/>
              <w:sz w:val="26"/>
              <w:szCs w:val="26"/>
            </w:rPr>
            <w:t>.</w:t>
          </w:r>
          <w:r w:rsidR="002B60DE" w:rsidRPr="00836740">
            <w:rPr>
              <w:color w:val="000000"/>
              <w:sz w:val="26"/>
              <w:szCs w:val="26"/>
            </w:rPr>
            <w:t>1</w:t>
          </w:r>
          <w:r w:rsidRPr="00836740">
            <w:rPr>
              <w:color w:val="000000"/>
              <w:sz w:val="26"/>
              <w:szCs w:val="26"/>
            </w:rPr>
            <w:t>4</w:t>
          </w:r>
        </w:p>
        <w:p w14:paraId="138A33AC" w14:textId="77777777" w:rsidR="00F3463D" w:rsidRPr="00836740" w:rsidRDefault="00F3463D" w:rsidP="00AE1845">
          <w:pPr>
            <w:pStyle w:val="a3"/>
            <w:spacing w:before="0" w:beforeAutospacing="0" w:after="0" w:afterAutospacing="0"/>
            <w:outlineLvl w:val="0"/>
            <w:rPr>
              <w:color w:val="000000"/>
              <w:sz w:val="26"/>
              <w:szCs w:val="26"/>
            </w:rPr>
          </w:pPr>
        </w:p>
        <w:p w14:paraId="15286624" w14:textId="378FA5D9" w:rsidR="00AE1845" w:rsidRPr="00836740" w:rsidRDefault="000D13B0" w:rsidP="000D13B0">
          <w:pPr>
            <w:pStyle w:val="a3"/>
            <w:spacing w:before="0" w:beforeAutospacing="0" w:after="200" w:afterAutospacing="0"/>
            <w:jc w:val="both"/>
            <w:rPr>
              <w:sz w:val="26"/>
              <w:szCs w:val="26"/>
            </w:rPr>
          </w:pPr>
          <w:r w:rsidRPr="00836740">
            <w:rPr>
              <w:color w:val="000000"/>
              <w:sz w:val="26"/>
              <w:szCs w:val="26"/>
            </w:rPr>
            <w:t>III. Практическая часть .........................................................................................</w:t>
          </w:r>
          <w:r w:rsidR="00445074" w:rsidRPr="00836740">
            <w:rPr>
              <w:color w:val="000000"/>
              <w:sz w:val="26"/>
              <w:szCs w:val="26"/>
            </w:rPr>
            <w:t>...............</w:t>
          </w:r>
          <w:r w:rsidRPr="00836740">
            <w:rPr>
              <w:color w:val="000000"/>
              <w:sz w:val="26"/>
              <w:szCs w:val="26"/>
            </w:rPr>
            <w:t>1</w:t>
          </w:r>
          <w:r w:rsidR="00370F70" w:rsidRPr="00836740">
            <w:rPr>
              <w:color w:val="000000"/>
              <w:sz w:val="26"/>
              <w:szCs w:val="26"/>
            </w:rPr>
            <w:t>5</w:t>
          </w:r>
        </w:p>
        <w:p w14:paraId="2472846C" w14:textId="7DB69096" w:rsidR="00AE1845" w:rsidRPr="00836740" w:rsidRDefault="00864C6A" w:rsidP="00AE1845">
          <w:pPr>
            <w:pStyle w:val="a3"/>
            <w:spacing w:before="0" w:beforeAutospacing="0" w:after="0" w:afterAutospacing="0"/>
            <w:rPr>
              <w:color w:val="000000"/>
              <w:sz w:val="26"/>
              <w:szCs w:val="26"/>
              <w:shd w:val="clear" w:color="auto" w:fill="FFFFFF"/>
            </w:rPr>
          </w:pPr>
          <w:r w:rsidRPr="00836740">
            <w:rPr>
              <w:color w:val="000000"/>
              <w:sz w:val="26"/>
              <w:szCs w:val="26"/>
              <w:shd w:val="clear" w:color="auto" w:fill="FFFFFF"/>
            </w:rPr>
            <w:t xml:space="preserve">1. Выбор альтернативной гипотезы и оценка мощности критерия </w:t>
          </w:r>
          <w:r w:rsidRPr="00836740">
            <w:rPr>
              <w:color w:val="000000"/>
              <w:sz w:val="26"/>
              <w:szCs w:val="26"/>
            </w:rPr>
            <w:t>..................</w:t>
          </w:r>
          <w:r w:rsidR="00445074" w:rsidRPr="00836740">
            <w:rPr>
              <w:color w:val="000000"/>
              <w:sz w:val="26"/>
              <w:szCs w:val="26"/>
            </w:rPr>
            <w:t>.....</w:t>
          </w:r>
          <w:r w:rsidRPr="00836740">
            <w:rPr>
              <w:color w:val="000000"/>
              <w:sz w:val="26"/>
              <w:szCs w:val="26"/>
            </w:rPr>
            <w:t>...</w:t>
          </w:r>
          <w:r w:rsidR="00445074" w:rsidRPr="00836740">
            <w:rPr>
              <w:color w:val="000000"/>
              <w:sz w:val="26"/>
              <w:szCs w:val="26"/>
            </w:rPr>
            <w:t>.</w:t>
          </w:r>
          <w:r w:rsidRPr="00836740">
            <w:rPr>
              <w:color w:val="000000"/>
              <w:sz w:val="26"/>
              <w:szCs w:val="26"/>
            </w:rPr>
            <w:t>.....</w:t>
          </w:r>
          <w:r w:rsidRPr="00836740">
            <w:rPr>
              <w:color w:val="000000"/>
              <w:sz w:val="26"/>
              <w:szCs w:val="26"/>
              <w:shd w:val="clear" w:color="auto" w:fill="FFFFFF"/>
            </w:rPr>
            <w:t>1</w:t>
          </w:r>
          <w:r w:rsidR="00370F70" w:rsidRPr="00836740">
            <w:rPr>
              <w:color w:val="000000"/>
              <w:sz w:val="26"/>
              <w:szCs w:val="26"/>
              <w:shd w:val="clear" w:color="auto" w:fill="FFFFFF"/>
            </w:rPr>
            <w:t>5</w:t>
          </w:r>
        </w:p>
        <w:p w14:paraId="3C2A5C43" w14:textId="77777777" w:rsidR="00864C6A" w:rsidRPr="00836740" w:rsidRDefault="00864C6A" w:rsidP="00AE1845">
          <w:pPr>
            <w:pStyle w:val="a3"/>
            <w:spacing w:before="0" w:beforeAutospacing="0" w:after="0" w:afterAutospacing="0"/>
            <w:rPr>
              <w:sz w:val="26"/>
              <w:szCs w:val="26"/>
            </w:rPr>
          </w:pPr>
        </w:p>
        <w:p w14:paraId="3BC0C228" w14:textId="039269B0" w:rsidR="00AE1845" w:rsidRPr="00836740" w:rsidRDefault="00864C6A" w:rsidP="00AE1845">
          <w:pPr>
            <w:pStyle w:val="a3"/>
            <w:spacing w:before="0" w:beforeAutospacing="0" w:after="0" w:afterAutospacing="0"/>
            <w:outlineLvl w:val="0"/>
            <w:rPr>
              <w:color w:val="000000"/>
              <w:sz w:val="26"/>
              <w:szCs w:val="26"/>
            </w:rPr>
          </w:pPr>
          <w:r w:rsidRPr="00836740">
            <w:rPr>
              <w:color w:val="000000"/>
              <w:sz w:val="26"/>
              <w:szCs w:val="26"/>
            </w:rPr>
            <w:t>2.</w:t>
          </w:r>
          <w:r w:rsidR="00AE1845" w:rsidRPr="00836740">
            <w:rPr>
              <w:color w:val="000000"/>
              <w:sz w:val="26"/>
              <w:szCs w:val="26"/>
            </w:rPr>
            <w:t>Проверка гипотез для реальных данны</w:t>
          </w:r>
          <w:r w:rsidRPr="00836740">
            <w:rPr>
              <w:color w:val="000000"/>
              <w:sz w:val="26"/>
              <w:szCs w:val="26"/>
            </w:rPr>
            <w:t>х</w:t>
          </w:r>
          <w:r w:rsidR="00AE1845" w:rsidRPr="00836740">
            <w:rPr>
              <w:color w:val="000000"/>
              <w:sz w:val="26"/>
              <w:szCs w:val="26"/>
            </w:rPr>
            <w:t>................................................</w:t>
          </w:r>
          <w:r w:rsidR="00A274D4" w:rsidRPr="00836740">
            <w:rPr>
              <w:color w:val="000000"/>
              <w:sz w:val="26"/>
              <w:szCs w:val="26"/>
            </w:rPr>
            <w:t>...</w:t>
          </w:r>
          <w:r w:rsidRPr="00836740">
            <w:rPr>
              <w:color w:val="000000"/>
              <w:sz w:val="26"/>
              <w:szCs w:val="26"/>
            </w:rPr>
            <w:t>..</w:t>
          </w:r>
          <w:r w:rsidR="00445074" w:rsidRPr="00836740">
            <w:rPr>
              <w:color w:val="000000"/>
              <w:sz w:val="26"/>
              <w:szCs w:val="26"/>
            </w:rPr>
            <w:t>...............</w:t>
          </w:r>
          <w:r w:rsidRPr="00836740">
            <w:rPr>
              <w:color w:val="000000"/>
              <w:sz w:val="26"/>
              <w:szCs w:val="26"/>
            </w:rPr>
            <w:t>....</w:t>
          </w:r>
          <w:r w:rsidR="00370F70" w:rsidRPr="00836740">
            <w:rPr>
              <w:color w:val="000000"/>
              <w:sz w:val="26"/>
              <w:szCs w:val="26"/>
            </w:rPr>
            <w:t>.</w:t>
          </w:r>
          <w:r w:rsidR="00AE1845" w:rsidRPr="00836740">
            <w:rPr>
              <w:color w:val="000000"/>
              <w:sz w:val="26"/>
              <w:szCs w:val="26"/>
            </w:rPr>
            <w:t>1</w:t>
          </w:r>
          <w:r w:rsidR="00370F70" w:rsidRPr="00836740">
            <w:rPr>
              <w:color w:val="000000"/>
              <w:sz w:val="26"/>
              <w:szCs w:val="26"/>
            </w:rPr>
            <w:t>5</w:t>
          </w:r>
        </w:p>
        <w:p w14:paraId="5512B31D" w14:textId="77777777" w:rsidR="00AE1845" w:rsidRPr="00836740" w:rsidRDefault="00AE1845" w:rsidP="00AE1845">
          <w:pPr>
            <w:pStyle w:val="a3"/>
            <w:spacing w:before="0" w:beforeAutospacing="0" w:after="0" w:afterAutospacing="0"/>
            <w:rPr>
              <w:sz w:val="26"/>
              <w:szCs w:val="26"/>
            </w:rPr>
          </w:pPr>
        </w:p>
        <w:p w14:paraId="6CE54867" w14:textId="40880797" w:rsidR="00AE1845" w:rsidRPr="00836740" w:rsidRDefault="00AE1845" w:rsidP="00AE1845">
          <w:pPr>
            <w:pStyle w:val="a3"/>
            <w:spacing w:before="0" w:beforeAutospacing="0" w:after="0" w:afterAutospacing="0"/>
            <w:outlineLvl w:val="0"/>
            <w:rPr>
              <w:color w:val="000000"/>
              <w:sz w:val="26"/>
              <w:szCs w:val="26"/>
            </w:rPr>
          </w:pPr>
          <w:r w:rsidRPr="00836740">
            <w:rPr>
              <w:color w:val="000000"/>
              <w:sz w:val="26"/>
              <w:szCs w:val="26"/>
            </w:rPr>
            <w:t>Заключение ................................................................................................</w:t>
          </w:r>
          <w:r w:rsidR="00445074" w:rsidRPr="00836740">
            <w:rPr>
              <w:color w:val="000000"/>
              <w:sz w:val="26"/>
              <w:szCs w:val="26"/>
            </w:rPr>
            <w:t>..............</w:t>
          </w:r>
          <w:r w:rsidRPr="00836740">
            <w:rPr>
              <w:color w:val="000000"/>
              <w:sz w:val="26"/>
              <w:szCs w:val="26"/>
            </w:rPr>
            <w:t>...</w:t>
          </w:r>
          <w:r w:rsidR="00A274D4" w:rsidRPr="00836740">
            <w:rPr>
              <w:color w:val="000000"/>
              <w:sz w:val="26"/>
              <w:szCs w:val="26"/>
            </w:rPr>
            <w:t>........</w:t>
          </w:r>
          <w:r w:rsidR="007B2534" w:rsidRPr="00836740">
            <w:rPr>
              <w:color w:val="000000"/>
              <w:sz w:val="26"/>
              <w:szCs w:val="26"/>
            </w:rPr>
            <w:t>2</w:t>
          </w:r>
          <w:r w:rsidR="00836740">
            <w:rPr>
              <w:color w:val="000000"/>
              <w:sz w:val="26"/>
              <w:szCs w:val="26"/>
            </w:rPr>
            <w:t>4</w:t>
          </w:r>
        </w:p>
        <w:p w14:paraId="7F305A25" w14:textId="77777777" w:rsidR="00AE1845" w:rsidRPr="00836740" w:rsidRDefault="00AE1845" w:rsidP="00AE1845">
          <w:pPr>
            <w:pStyle w:val="a3"/>
            <w:spacing w:before="0" w:beforeAutospacing="0" w:after="0" w:afterAutospacing="0"/>
            <w:outlineLvl w:val="0"/>
            <w:rPr>
              <w:sz w:val="26"/>
              <w:szCs w:val="26"/>
            </w:rPr>
          </w:pPr>
        </w:p>
        <w:p w14:paraId="39E6A2F3" w14:textId="4E27751C" w:rsidR="008517CC" w:rsidRPr="00836740" w:rsidRDefault="00374AF6" w:rsidP="00AE1845">
          <w:pPr>
            <w:pStyle w:val="a3"/>
            <w:spacing w:before="0" w:beforeAutospacing="0" w:after="0" w:afterAutospacing="0"/>
            <w:outlineLvl w:val="0"/>
            <w:rPr>
              <w:color w:val="000000"/>
              <w:sz w:val="26"/>
              <w:szCs w:val="26"/>
            </w:rPr>
          </w:pPr>
          <w:r w:rsidRPr="00836740">
            <w:rPr>
              <w:color w:val="000000"/>
              <w:sz w:val="26"/>
              <w:szCs w:val="26"/>
            </w:rPr>
            <w:t>Список используемых источников</w:t>
          </w:r>
          <w:r w:rsidR="00AE1845" w:rsidRPr="00836740">
            <w:rPr>
              <w:color w:val="000000"/>
              <w:sz w:val="26"/>
              <w:szCs w:val="26"/>
            </w:rPr>
            <w:t>...........................................................</w:t>
          </w:r>
          <w:r w:rsidR="00445074" w:rsidRPr="00836740">
            <w:rPr>
              <w:color w:val="000000"/>
              <w:sz w:val="26"/>
              <w:szCs w:val="26"/>
            </w:rPr>
            <w:t>...........</w:t>
          </w:r>
          <w:r w:rsidR="00AE1845" w:rsidRPr="00836740">
            <w:rPr>
              <w:color w:val="000000"/>
              <w:sz w:val="26"/>
              <w:szCs w:val="26"/>
            </w:rPr>
            <w:t>..</w:t>
          </w:r>
          <w:r w:rsidR="00445074" w:rsidRPr="00836740">
            <w:rPr>
              <w:color w:val="000000"/>
              <w:sz w:val="26"/>
              <w:szCs w:val="26"/>
            </w:rPr>
            <w:t>....</w:t>
          </w:r>
          <w:r w:rsidR="00AE1845" w:rsidRPr="00836740">
            <w:rPr>
              <w:color w:val="000000"/>
              <w:sz w:val="26"/>
              <w:szCs w:val="26"/>
            </w:rPr>
            <w:t>.......</w:t>
          </w:r>
          <w:r w:rsidR="00A274D4" w:rsidRPr="00836740">
            <w:rPr>
              <w:color w:val="000000"/>
              <w:sz w:val="26"/>
              <w:szCs w:val="26"/>
            </w:rPr>
            <w:t>.</w:t>
          </w:r>
          <w:r w:rsidR="007B2534" w:rsidRPr="00836740">
            <w:rPr>
              <w:color w:val="000000"/>
              <w:sz w:val="26"/>
              <w:szCs w:val="26"/>
            </w:rPr>
            <w:t>2</w:t>
          </w:r>
          <w:r w:rsidR="00836740">
            <w:rPr>
              <w:color w:val="000000"/>
              <w:sz w:val="26"/>
              <w:szCs w:val="26"/>
            </w:rPr>
            <w:t>5</w:t>
          </w:r>
        </w:p>
        <w:p w14:paraId="57942B86" w14:textId="77777777" w:rsidR="00864C6A" w:rsidRPr="00836740" w:rsidRDefault="00864C6A" w:rsidP="00AE1845">
          <w:pPr>
            <w:pStyle w:val="a3"/>
            <w:spacing w:before="0" w:beforeAutospacing="0" w:after="0" w:afterAutospacing="0"/>
            <w:outlineLvl w:val="0"/>
            <w:rPr>
              <w:color w:val="000000"/>
              <w:sz w:val="26"/>
              <w:szCs w:val="26"/>
            </w:rPr>
          </w:pPr>
        </w:p>
        <w:p w14:paraId="48598F1D" w14:textId="7F394950" w:rsidR="00CB5BF8" w:rsidRDefault="00CB5BF8" w:rsidP="00CB5BF8">
          <w:pPr>
            <w:spacing w:after="20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836740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Приложения .....................................................................................................</w:t>
          </w:r>
          <w:r w:rsidR="00445074" w:rsidRPr="00836740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...</w:t>
          </w:r>
          <w:r w:rsidRPr="00836740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............... 2</w:t>
          </w:r>
          <w:r w:rsidR="00370F70" w:rsidRPr="00836740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5</w:t>
          </w:r>
        </w:p>
        <w:p w14:paraId="53BE8902" w14:textId="468CF02C" w:rsidR="005E6694" w:rsidRPr="00836740" w:rsidRDefault="005E6694" w:rsidP="00CB5BF8">
          <w:pPr>
            <w:spacing w:after="200" w:line="240" w:lineRule="auto"/>
            <w:jc w:val="both"/>
            <w:rPr>
              <w:rFonts w:ascii="Times New Roman" w:eastAsia="Times New Roman" w:hAnsi="Times New Roman" w:cs="Times New Roman"/>
              <w:sz w:val="26"/>
              <w:szCs w:val="26"/>
              <w:lang w:eastAsia="ru-RU"/>
            </w:rPr>
          </w:pPr>
          <w:r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 xml:space="preserve">Приложение 1(Модельные </w:t>
          </w:r>
          <w:proofErr w:type="gramStart"/>
          <w:r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данные)…</w:t>
          </w:r>
          <w:proofErr w:type="gramEnd"/>
          <w:r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……………………………………………………25</w:t>
          </w:r>
        </w:p>
        <w:p w14:paraId="2ED433D6" w14:textId="18974B87" w:rsidR="00CB5BF8" w:rsidRPr="00836740" w:rsidRDefault="00CB5BF8" w:rsidP="00CB5BF8">
          <w:pPr>
            <w:spacing w:after="200" w:line="240" w:lineRule="auto"/>
            <w:jc w:val="both"/>
            <w:rPr>
              <w:rFonts w:ascii="Times New Roman" w:eastAsia="Times New Roman" w:hAnsi="Times New Roman" w:cs="Times New Roman"/>
              <w:sz w:val="26"/>
              <w:szCs w:val="26"/>
              <w:lang w:eastAsia="ru-RU"/>
            </w:rPr>
          </w:pPr>
          <w:r w:rsidRPr="00836740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 xml:space="preserve">Приложение </w:t>
          </w:r>
          <w:r w:rsidR="005E6694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2</w:t>
          </w:r>
          <w:r w:rsidRPr="00836740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…………………………………............................................................</w:t>
          </w:r>
          <w:r w:rsidR="007B2534" w:rsidRPr="00836740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..</w:t>
          </w:r>
          <w:r w:rsidRPr="00836740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.. 2</w:t>
          </w:r>
          <w:r w:rsidR="00370F70" w:rsidRPr="00836740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5</w:t>
          </w:r>
        </w:p>
        <w:p w14:paraId="1DD56C97" w14:textId="2F1ADB70" w:rsidR="00CB5BF8" w:rsidRPr="00836740" w:rsidRDefault="00CB5BF8" w:rsidP="00CB5BF8">
          <w:pPr>
            <w:spacing w:after="200" w:line="240" w:lineRule="auto"/>
            <w:jc w:val="both"/>
            <w:rPr>
              <w:rFonts w:ascii="Times New Roman" w:eastAsia="Times New Roman" w:hAnsi="Times New Roman" w:cs="Times New Roman"/>
              <w:sz w:val="26"/>
              <w:szCs w:val="26"/>
              <w:lang w:eastAsia="ru-RU"/>
            </w:rPr>
          </w:pPr>
          <w:r w:rsidRPr="00836740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Технические характеристики компьютера ………................................................</w:t>
          </w:r>
          <w:r w:rsidR="00370F70" w:rsidRPr="00836740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...</w:t>
          </w:r>
          <w:r w:rsidRPr="00836740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....</w:t>
          </w:r>
          <w:r w:rsidR="00370F70" w:rsidRPr="00836740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...</w:t>
          </w:r>
          <w:r w:rsidRPr="00836740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2</w:t>
          </w:r>
          <w:r w:rsidR="00370F70" w:rsidRPr="00836740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5</w:t>
          </w:r>
        </w:p>
        <w:p w14:paraId="1FB39A26" w14:textId="2597F93E" w:rsidR="00CB5BF8" w:rsidRPr="00836740" w:rsidRDefault="00CB5BF8" w:rsidP="00CB5BF8">
          <w:pPr>
            <w:spacing w:after="200" w:line="240" w:lineRule="auto"/>
            <w:jc w:val="both"/>
            <w:rPr>
              <w:rFonts w:ascii="Times New Roman" w:eastAsia="Times New Roman" w:hAnsi="Times New Roman" w:cs="Times New Roman"/>
              <w:sz w:val="26"/>
              <w:szCs w:val="26"/>
              <w:lang w:eastAsia="ru-RU"/>
            </w:rPr>
          </w:pPr>
          <w:r w:rsidRPr="00836740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Время выполнения программ ……………………............................................</w:t>
          </w:r>
          <w:r w:rsidR="00370F70" w:rsidRPr="00836740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...</w:t>
          </w:r>
          <w:r w:rsidRPr="00836740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........... 21</w:t>
          </w:r>
        </w:p>
        <w:p w14:paraId="482D6D9C" w14:textId="6284D0DE" w:rsidR="00CB5BF8" w:rsidRPr="00836740" w:rsidRDefault="00CB5BF8" w:rsidP="00CB5BF8">
          <w:pPr>
            <w:spacing w:after="200" w:line="240" w:lineRule="auto"/>
            <w:jc w:val="both"/>
            <w:rPr>
              <w:rFonts w:ascii="Times New Roman" w:eastAsia="Times New Roman" w:hAnsi="Times New Roman" w:cs="Times New Roman"/>
              <w:sz w:val="26"/>
              <w:szCs w:val="26"/>
              <w:lang w:eastAsia="ru-RU"/>
            </w:rPr>
          </w:pPr>
          <w:r w:rsidRPr="00836740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Приложение 2 ………………........................................................................................ 2</w:t>
          </w:r>
          <w:r w:rsidR="00836740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6</w:t>
          </w:r>
        </w:p>
        <w:p w14:paraId="11D2D04B" w14:textId="318CB527" w:rsidR="00CB5BF8" w:rsidRPr="00836740" w:rsidRDefault="00CB5BF8" w:rsidP="00CB5BF8">
          <w:pPr>
            <w:spacing w:after="200" w:line="240" w:lineRule="auto"/>
            <w:jc w:val="both"/>
            <w:rPr>
              <w:rFonts w:ascii="Times New Roman" w:eastAsia="Times New Roman" w:hAnsi="Times New Roman" w:cs="Times New Roman"/>
              <w:sz w:val="26"/>
              <w:szCs w:val="26"/>
              <w:lang w:eastAsia="ru-RU"/>
            </w:rPr>
          </w:pPr>
          <w:r w:rsidRPr="00836740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Коды программ ………………....................................................................................... 2</w:t>
          </w:r>
          <w:r w:rsidR="00836740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6</w:t>
          </w:r>
        </w:p>
        <w:p w14:paraId="5F8D7FD2" w14:textId="381AD2ED" w:rsidR="00CB5BF8" w:rsidRPr="00836740" w:rsidRDefault="00CB5BF8" w:rsidP="00CB5BF8">
          <w:pPr>
            <w:spacing w:after="200" w:line="240" w:lineRule="auto"/>
            <w:jc w:val="both"/>
            <w:rPr>
              <w:rFonts w:ascii="Times New Roman" w:eastAsia="Times New Roman" w:hAnsi="Times New Roman" w:cs="Times New Roman"/>
              <w:sz w:val="26"/>
              <w:szCs w:val="26"/>
              <w:lang w:eastAsia="ru-RU"/>
            </w:rPr>
          </w:pPr>
          <w:r w:rsidRPr="00836740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 xml:space="preserve">Приложение 3 ……………….......................................................................................... </w:t>
          </w:r>
          <w:r w:rsidR="00836740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51</w:t>
          </w:r>
        </w:p>
        <w:p w14:paraId="36F8BDE4" w14:textId="77777777" w:rsidR="00836740" w:rsidRDefault="00836740" w:rsidP="00E51E15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7CC358F" w14:textId="56091F0B" w:rsidR="00E51E15" w:rsidRPr="00836740" w:rsidRDefault="0089422C" w:rsidP="00E51E15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</w:sdtContent>
    </w:sdt>
    <w:p w14:paraId="3A68AC10" w14:textId="15242CBA" w:rsidR="001B0432" w:rsidRPr="00836740" w:rsidRDefault="001B0432" w:rsidP="00E51E15">
      <w:pPr>
        <w:rPr>
          <w:rFonts w:ascii="Times New Roman" w:hAnsi="Times New Roman" w:cs="Times New Roman"/>
          <w:b/>
          <w:bCs/>
        </w:rPr>
      </w:pPr>
    </w:p>
    <w:p w14:paraId="27D499C3" w14:textId="1C4DC0EC" w:rsidR="00C02C1D" w:rsidRPr="00836740" w:rsidRDefault="00C02C1D" w:rsidP="00E51E15">
      <w:pPr>
        <w:rPr>
          <w:rFonts w:ascii="Times New Roman" w:hAnsi="Times New Roman" w:cs="Times New Roman"/>
          <w:b/>
          <w:bCs/>
          <w:lang w:val="en-US"/>
        </w:rPr>
      </w:pPr>
    </w:p>
    <w:p w14:paraId="6DEEE344" w14:textId="77777777" w:rsidR="00836740" w:rsidRPr="00836740" w:rsidRDefault="00836740" w:rsidP="00E51E15">
      <w:pPr>
        <w:rPr>
          <w:rFonts w:ascii="Times New Roman" w:hAnsi="Times New Roman" w:cs="Times New Roman"/>
          <w:b/>
          <w:bCs/>
        </w:rPr>
      </w:pPr>
    </w:p>
    <w:p w14:paraId="189DDFAA" w14:textId="7B9A33D4" w:rsidR="00C02C1D" w:rsidRPr="00836740" w:rsidRDefault="00C02C1D" w:rsidP="00E51E15">
      <w:pPr>
        <w:rPr>
          <w:rFonts w:ascii="Times New Roman" w:hAnsi="Times New Roman" w:cs="Times New Roman"/>
          <w:b/>
          <w:bCs/>
        </w:rPr>
      </w:pPr>
    </w:p>
    <w:p w14:paraId="65C33942" w14:textId="77777777" w:rsidR="00C02C1D" w:rsidRPr="00836740" w:rsidRDefault="00C02C1D" w:rsidP="00E51E15">
      <w:pPr>
        <w:rPr>
          <w:rFonts w:ascii="Times New Roman" w:hAnsi="Times New Roman" w:cs="Times New Roman"/>
          <w:b/>
          <w:bCs/>
        </w:rPr>
      </w:pPr>
    </w:p>
    <w:p w14:paraId="15066765" w14:textId="0AEA8DA3" w:rsidR="001B0432" w:rsidRPr="00836740" w:rsidRDefault="007B7E57" w:rsidP="00367BAA">
      <w:pPr>
        <w:pStyle w:val="a3"/>
        <w:spacing w:before="0" w:beforeAutospacing="0" w:after="200" w:afterAutospacing="0"/>
        <w:jc w:val="center"/>
        <w:rPr>
          <w:b/>
          <w:bCs/>
          <w:color w:val="000000"/>
          <w:sz w:val="26"/>
          <w:szCs w:val="26"/>
        </w:rPr>
      </w:pPr>
      <w:r w:rsidRPr="00836740">
        <w:rPr>
          <w:b/>
          <w:bCs/>
          <w:color w:val="000000"/>
          <w:sz w:val="26"/>
          <w:szCs w:val="26"/>
        </w:rPr>
        <w:t>ВВЕДЕНИЕ</w:t>
      </w:r>
    </w:p>
    <w:p w14:paraId="634850C6" w14:textId="6551D57F" w:rsidR="00CC6A2A" w:rsidRPr="00836740" w:rsidRDefault="00CC6A2A" w:rsidP="00CC6A2A">
      <w:pPr>
        <w:pStyle w:val="a3"/>
        <w:spacing w:before="0" w:beforeAutospacing="0" w:after="200" w:afterAutospacing="0"/>
        <w:ind w:firstLine="709"/>
        <w:jc w:val="both"/>
        <w:rPr>
          <w:color w:val="000000"/>
          <w:sz w:val="26"/>
          <w:szCs w:val="26"/>
        </w:rPr>
      </w:pPr>
      <w:r w:rsidRPr="00836740">
        <w:rPr>
          <w:color w:val="000000"/>
          <w:sz w:val="26"/>
          <w:szCs w:val="26"/>
        </w:rPr>
        <w:t>В данной работе первым этапом ставим гипотезу о логарифмической доходности акций компан</w:t>
      </w:r>
      <w:r w:rsidR="00D60032" w:rsidRPr="00836740">
        <w:rPr>
          <w:color w:val="000000"/>
          <w:sz w:val="26"/>
          <w:szCs w:val="26"/>
        </w:rPr>
        <w:t>ий входящих</w:t>
      </w:r>
      <w:r w:rsidRPr="00836740">
        <w:rPr>
          <w:color w:val="000000"/>
          <w:sz w:val="26"/>
          <w:szCs w:val="26"/>
        </w:rPr>
        <w:t xml:space="preserve"> в индекс </w:t>
      </w:r>
      <w:r w:rsidR="00A25409" w:rsidRPr="00836740">
        <w:rPr>
          <w:color w:val="000000"/>
          <w:sz w:val="26"/>
          <w:szCs w:val="26"/>
        </w:rPr>
        <w:t>ММВБ Финансы</w:t>
      </w:r>
      <w:r w:rsidRPr="00836740">
        <w:rPr>
          <w:color w:val="000000"/>
          <w:sz w:val="26"/>
          <w:szCs w:val="26"/>
        </w:rPr>
        <w:t xml:space="preserve">, распределенных по нормальному закону. На втором этапе обработки проверяем гипотезу с помощью методов математической статистики с помощью критерия </w:t>
      </w:r>
      <w:proofErr w:type="spellStart"/>
      <w:r w:rsidRPr="00836740">
        <w:rPr>
          <w:color w:val="000000"/>
          <w:sz w:val="26"/>
          <w:szCs w:val="26"/>
        </w:rPr>
        <w:t>Хегази</w:t>
      </w:r>
      <w:proofErr w:type="spellEnd"/>
      <w:r w:rsidRPr="00836740">
        <w:rPr>
          <w:color w:val="000000"/>
          <w:sz w:val="26"/>
          <w:szCs w:val="26"/>
        </w:rPr>
        <w:t>-Грина.</w:t>
      </w:r>
    </w:p>
    <w:p w14:paraId="043D9280" w14:textId="22F90035" w:rsidR="00FE79E9" w:rsidRPr="00836740" w:rsidRDefault="00FE79E9" w:rsidP="00367BAA">
      <w:pPr>
        <w:pStyle w:val="a3"/>
        <w:spacing w:before="0" w:beforeAutospacing="0" w:after="200" w:afterAutospacing="0"/>
        <w:ind w:firstLine="709"/>
        <w:jc w:val="both"/>
        <w:rPr>
          <w:color w:val="000000"/>
          <w:sz w:val="26"/>
          <w:szCs w:val="26"/>
        </w:rPr>
      </w:pPr>
      <w:r w:rsidRPr="00836740">
        <w:rPr>
          <w:color w:val="000000"/>
          <w:sz w:val="26"/>
          <w:szCs w:val="26"/>
        </w:rPr>
        <w:t xml:space="preserve">Отмечаем целью данной работы – выяснить и соотнести с реальностью гипотезу о нормальном распределении логарифмической доходности по выбранному критерию </w:t>
      </w:r>
      <w:proofErr w:type="spellStart"/>
      <w:r w:rsidRPr="00836740">
        <w:rPr>
          <w:color w:val="000000"/>
          <w:sz w:val="26"/>
          <w:szCs w:val="26"/>
        </w:rPr>
        <w:t>Хегази</w:t>
      </w:r>
      <w:proofErr w:type="spellEnd"/>
      <w:r w:rsidRPr="00836740">
        <w:rPr>
          <w:color w:val="000000"/>
          <w:sz w:val="26"/>
          <w:szCs w:val="26"/>
        </w:rPr>
        <w:t xml:space="preserve">-Грина. На </w:t>
      </w:r>
      <w:proofErr w:type="gramStart"/>
      <w:r w:rsidRPr="00836740">
        <w:rPr>
          <w:color w:val="000000"/>
          <w:sz w:val="26"/>
          <w:szCs w:val="26"/>
        </w:rPr>
        <w:t>практике  критерий</w:t>
      </w:r>
      <w:proofErr w:type="gramEnd"/>
      <w:r w:rsidRPr="00836740">
        <w:rPr>
          <w:color w:val="000000"/>
          <w:sz w:val="26"/>
          <w:szCs w:val="26"/>
        </w:rPr>
        <w:t xml:space="preserve"> </w:t>
      </w:r>
      <w:proofErr w:type="spellStart"/>
      <w:r w:rsidRPr="00836740">
        <w:rPr>
          <w:color w:val="000000"/>
          <w:sz w:val="26"/>
          <w:szCs w:val="26"/>
        </w:rPr>
        <w:t>Хегази</w:t>
      </w:r>
      <w:proofErr w:type="spellEnd"/>
      <w:r w:rsidRPr="00836740">
        <w:rPr>
          <w:color w:val="000000"/>
          <w:sz w:val="26"/>
          <w:szCs w:val="26"/>
        </w:rPr>
        <w:t xml:space="preserve">-Грина  используется крайне редко, я постараюсь доказать что данный критерий прост и эффективен. Работа выполнена в несколько этапов: для начала следует убедиться в правильности </w:t>
      </w:r>
      <w:proofErr w:type="gramStart"/>
      <w:r w:rsidRPr="00836740">
        <w:rPr>
          <w:color w:val="000000"/>
          <w:sz w:val="26"/>
          <w:szCs w:val="26"/>
        </w:rPr>
        <w:t>критерия,  для</w:t>
      </w:r>
      <w:proofErr w:type="gramEnd"/>
      <w:r w:rsidRPr="00836740">
        <w:rPr>
          <w:color w:val="000000"/>
          <w:sz w:val="26"/>
          <w:szCs w:val="26"/>
        </w:rPr>
        <w:t xml:space="preserve"> этого проведем проверку гипотезы на модельных данных. Затем рассмотрим альтернативную гипотезу, выберем из всех предложенных альтернатив самую близкую к основной гипотезы и только после </w:t>
      </w:r>
      <w:proofErr w:type="gramStart"/>
      <w:r w:rsidRPr="00836740">
        <w:rPr>
          <w:color w:val="000000"/>
          <w:sz w:val="26"/>
          <w:szCs w:val="26"/>
        </w:rPr>
        <w:t>этого  дадим</w:t>
      </w:r>
      <w:proofErr w:type="gramEnd"/>
      <w:r w:rsidRPr="00836740">
        <w:rPr>
          <w:color w:val="000000"/>
          <w:sz w:val="26"/>
          <w:szCs w:val="26"/>
        </w:rPr>
        <w:t xml:space="preserve"> оценку мощности критерия </w:t>
      </w:r>
      <w:proofErr w:type="spellStart"/>
      <w:r w:rsidRPr="00836740">
        <w:rPr>
          <w:color w:val="000000"/>
          <w:sz w:val="26"/>
          <w:szCs w:val="26"/>
        </w:rPr>
        <w:t>Хегази</w:t>
      </w:r>
      <w:proofErr w:type="spellEnd"/>
      <w:r w:rsidRPr="00836740">
        <w:rPr>
          <w:color w:val="000000"/>
          <w:sz w:val="26"/>
          <w:szCs w:val="26"/>
        </w:rPr>
        <w:t>-Грина.</w:t>
      </w:r>
    </w:p>
    <w:p w14:paraId="044F3489" w14:textId="42E02C9B" w:rsidR="00367BAA" w:rsidRPr="00836740" w:rsidRDefault="00051FB6" w:rsidP="00367BAA">
      <w:pPr>
        <w:pStyle w:val="a3"/>
        <w:spacing w:before="0" w:beforeAutospacing="0" w:after="200" w:afterAutospacing="0"/>
        <w:ind w:firstLine="709"/>
        <w:jc w:val="both"/>
        <w:rPr>
          <w:color w:val="000000"/>
          <w:sz w:val="26"/>
          <w:szCs w:val="26"/>
        </w:rPr>
      </w:pPr>
      <w:r w:rsidRPr="00836740">
        <w:rPr>
          <w:color w:val="000000"/>
          <w:sz w:val="26"/>
          <w:szCs w:val="26"/>
        </w:rPr>
        <w:t>Котировки выбранного нами индекса будут</w:t>
      </w:r>
      <w:r w:rsidR="00367BAA" w:rsidRPr="00836740">
        <w:rPr>
          <w:color w:val="000000"/>
          <w:sz w:val="26"/>
          <w:szCs w:val="26"/>
        </w:rPr>
        <w:t xml:space="preserve"> </w:t>
      </w:r>
      <w:r w:rsidRPr="00836740">
        <w:rPr>
          <w:color w:val="000000"/>
          <w:sz w:val="26"/>
          <w:szCs w:val="26"/>
        </w:rPr>
        <w:t>р</w:t>
      </w:r>
      <w:r w:rsidR="00367BAA" w:rsidRPr="00836740">
        <w:rPr>
          <w:color w:val="000000"/>
          <w:sz w:val="26"/>
          <w:szCs w:val="26"/>
        </w:rPr>
        <w:t>ассматриваться есть за период с 01 января 20</w:t>
      </w:r>
      <w:r w:rsidR="00322D37" w:rsidRPr="00836740">
        <w:rPr>
          <w:color w:val="000000"/>
          <w:sz w:val="26"/>
          <w:szCs w:val="26"/>
        </w:rPr>
        <w:t>1</w:t>
      </w:r>
      <w:r w:rsidR="00447B0E" w:rsidRPr="00836740">
        <w:rPr>
          <w:color w:val="000000"/>
          <w:sz w:val="26"/>
          <w:szCs w:val="26"/>
        </w:rPr>
        <w:t>4</w:t>
      </w:r>
      <w:r w:rsidR="00367BAA" w:rsidRPr="00836740">
        <w:rPr>
          <w:color w:val="000000"/>
          <w:sz w:val="26"/>
          <w:szCs w:val="26"/>
        </w:rPr>
        <w:t xml:space="preserve"> года по 01 января 202</w:t>
      </w:r>
      <w:r w:rsidR="00322D37" w:rsidRPr="00836740">
        <w:rPr>
          <w:color w:val="000000"/>
          <w:sz w:val="26"/>
          <w:szCs w:val="26"/>
        </w:rPr>
        <w:t>1</w:t>
      </w:r>
      <w:r w:rsidR="00367BAA" w:rsidRPr="00836740">
        <w:rPr>
          <w:color w:val="000000"/>
          <w:sz w:val="26"/>
          <w:szCs w:val="26"/>
        </w:rPr>
        <w:t xml:space="preserve"> года. </w:t>
      </w:r>
    </w:p>
    <w:p w14:paraId="2D1C04D6" w14:textId="279AC14C" w:rsidR="00314D8E" w:rsidRPr="00836740" w:rsidRDefault="00314D8E" w:rsidP="005C31E3">
      <w:pPr>
        <w:pStyle w:val="a3"/>
        <w:spacing w:before="0" w:beforeAutospacing="0" w:after="200" w:afterAutospacing="0"/>
        <w:ind w:firstLine="709"/>
        <w:jc w:val="both"/>
        <w:rPr>
          <w:color w:val="000000"/>
          <w:sz w:val="26"/>
          <w:szCs w:val="26"/>
        </w:rPr>
      </w:pPr>
      <w:r w:rsidRPr="00836740">
        <w:rPr>
          <w:color w:val="000000"/>
          <w:sz w:val="26"/>
          <w:szCs w:val="26"/>
        </w:rPr>
        <w:t xml:space="preserve">Мною были взяты </w:t>
      </w:r>
      <w:r w:rsidR="00C21158" w:rsidRPr="00836740">
        <w:rPr>
          <w:color w:val="000000"/>
          <w:sz w:val="26"/>
          <w:szCs w:val="26"/>
        </w:rPr>
        <w:t xml:space="preserve">несколько разных </w:t>
      </w:r>
      <w:proofErr w:type="spellStart"/>
      <w:r w:rsidR="00C21158" w:rsidRPr="00836740">
        <w:rPr>
          <w:color w:val="000000"/>
          <w:sz w:val="26"/>
          <w:szCs w:val="26"/>
        </w:rPr>
        <w:t>тайм</w:t>
      </w:r>
      <w:r w:rsidR="00F14A79" w:rsidRPr="00836740">
        <w:rPr>
          <w:color w:val="000000"/>
          <w:sz w:val="26"/>
          <w:szCs w:val="26"/>
        </w:rPr>
        <w:t>фреймов</w:t>
      </w:r>
      <w:proofErr w:type="spellEnd"/>
      <w:r w:rsidR="00F14A79" w:rsidRPr="00836740">
        <w:rPr>
          <w:color w:val="000000"/>
          <w:sz w:val="26"/>
          <w:szCs w:val="26"/>
        </w:rPr>
        <w:t xml:space="preserve"> дневной и часовой на период</w:t>
      </w:r>
      <w:r w:rsidR="00435DBE" w:rsidRPr="00836740">
        <w:rPr>
          <w:color w:val="000000"/>
          <w:sz w:val="26"/>
          <w:szCs w:val="26"/>
        </w:rPr>
        <w:t xml:space="preserve"> от </w:t>
      </w:r>
      <w:r w:rsidR="00420C7D" w:rsidRPr="00836740">
        <w:rPr>
          <w:color w:val="000000"/>
          <w:sz w:val="26"/>
          <w:szCs w:val="26"/>
        </w:rPr>
        <w:t xml:space="preserve">начала санкций и присоединения Крыма </w:t>
      </w:r>
      <w:r w:rsidR="00252160" w:rsidRPr="00836740">
        <w:rPr>
          <w:color w:val="000000"/>
          <w:sz w:val="26"/>
          <w:szCs w:val="26"/>
        </w:rPr>
        <w:t>и до пандемии -</w:t>
      </w:r>
      <w:r w:rsidR="00F14A79" w:rsidRPr="00836740">
        <w:rPr>
          <w:color w:val="000000"/>
          <w:sz w:val="26"/>
          <w:szCs w:val="26"/>
        </w:rPr>
        <w:t xml:space="preserve"> с 01 я</w:t>
      </w:r>
      <w:r w:rsidR="00C9421C" w:rsidRPr="00836740">
        <w:rPr>
          <w:color w:val="000000"/>
          <w:sz w:val="26"/>
          <w:szCs w:val="26"/>
        </w:rPr>
        <w:t>нваря 2014 года по 1 января 2018 года и также дневной дл</w:t>
      </w:r>
      <w:r w:rsidR="00121CD7" w:rsidRPr="00836740">
        <w:rPr>
          <w:color w:val="000000"/>
          <w:sz w:val="26"/>
          <w:szCs w:val="26"/>
        </w:rPr>
        <w:t xml:space="preserve">я промежутка, когда была пандемия 1 </w:t>
      </w:r>
      <w:r w:rsidR="00435DBE" w:rsidRPr="00836740">
        <w:rPr>
          <w:color w:val="000000"/>
          <w:sz w:val="26"/>
          <w:szCs w:val="26"/>
        </w:rPr>
        <w:t>января 2018 по 1 января 2021 года.</w:t>
      </w:r>
      <w:r w:rsidR="00A80001" w:rsidRPr="00836740">
        <w:rPr>
          <w:color w:val="000000"/>
          <w:sz w:val="26"/>
          <w:szCs w:val="26"/>
        </w:rPr>
        <w:t xml:space="preserve"> Данные часовые будут взяты </w:t>
      </w:r>
      <w:r w:rsidR="00184D44" w:rsidRPr="00836740">
        <w:rPr>
          <w:color w:val="000000"/>
          <w:sz w:val="26"/>
          <w:szCs w:val="26"/>
        </w:rPr>
        <w:t>квартально в середине нашего периода, 2016 год,</w:t>
      </w:r>
      <w:r w:rsidR="00B831BE" w:rsidRPr="00836740">
        <w:rPr>
          <w:color w:val="000000"/>
          <w:sz w:val="26"/>
          <w:szCs w:val="26"/>
        </w:rPr>
        <w:t xml:space="preserve"> а то </w:t>
      </w:r>
      <w:proofErr w:type="gramStart"/>
      <w:r w:rsidR="00B831BE" w:rsidRPr="00836740">
        <w:rPr>
          <w:color w:val="000000"/>
          <w:sz w:val="26"/>
          <w:szCs w:val="26"/>
        </w:rPr>
        <w:t xml:space="preserve">есть </w:t>
      </w:r>
      <w:r w:rsidR="00184D44" w:rsidRPr="00836740">
        <w:rPr>
          <w:color w:val="000000"/>
          <w:sz w:val="26"/>
          <w:szCs w:val="26"/>
        </w:rPr>
        <w:t xml:space="preserve"> </w:t>
      </w:r>
      <w:r w:rsidR="00B831BE" w:rsidRPr="00836740">
        <w:rPr>
          <w:color w:val="000000"/>
          <w:sz w:val="26"/>
          <w:szCs w:val="26"/>
        </w:rPr>
        <w:t>1</w:t>
      </w:r>
      <w:proofErr w:type="gramEnd"/>
      <w:r w:rsidR="00B831BE" w:rsidRPr="00836740">
        <w:rPr>
          <w:color w:val="000000"/>
          <w:sz w:val="26"/>
          <w:szCs w:val="26"/>
        </w:rPr>
        <w:t xml:space="preserve"> </w:t>
      </w:r>
      <w:r w:rsidR="00F75C73" w:rsidRPr="00836740">
        <w:rPr>
          <w:color w:val="000000"/>
          <w:sz w:val="26"/>
          <w:szCs w:val="26"/>
        </w:rPr>
        <w:t xml:space="preserve">января 2016 – 31 марта 2016, </w:t>
      </w:r>
      <w:r w:rsidR="00184D44" w:rsidRPr="00836740">
        <w:rPr>
          <w:color w:val="000000"/>
          <w:sz w:val="26"/>
          <w:szCs w:val="26"/>
        </w:rPr>
        <w:t>как тогда уже санкции прошли и акции вели себя нормально и без вмешивания</w:t>
      </w:r>
      <w:r w:rsidR="00B831BE" w:rsidRPr="00836740">
        <w:rPr>
          <w:color w:val="000000"/>
          <w:sz w:val="26"/>
          <w:szCs w:val="26"/>
        </w:rPr>
        <w:t xml:space="preserve"> в ценообразование политики.</w:t>
      </w:r>
    </w:p>
    <w:p w14:paraId="6D9F2F5A" w14:textId="5BB8AED3" w:rsidR="00367BAA" w:rsidRPr="00836740" w:rsidRDefault="00367BAA" w:rsidP="00367BAA">
      <w:pPr>
        <w:pStyle w:val="a3"/>
        <w:spacing w:before="0" w:beforeAutospacing="0" w:after="200" w:afterAutospacing="0"/>
        <w:ind w:firstLine="709"/>
        <w:jc w:val="both"/>
      </w:pPr>
      <w:r w:rsidRPr="00836740">
        <w:rPr>
          <w:color w:val="000000"/>
          <w:sz w:val="26"/>
          <w:szCs w:val="26"/>
        </w:rPr>
        <w:t>Индекс ММВБ является ценовым композитным фоновым индексом, который взвешен по рыночной капитализации. Он включает в себя акции крупнейших российских эмитентов, которые являются наиболее ликвидными и активно развивающимися. </w:t>
      </w:r>
      <w:r w:rsidR="00BB16D3" w:rsidRPr="00836740">
        <w:rPr>
          <w:color w:val="000000"/>
          <w:sz w:val="26"/>
          <w:szCs w:val="26"/>
        </w:rPr>
        <w:t xml:space="preserve"> </w:t>
      </w:r>
      <w:r w:rsidR="00672818" w:rsidRPr="00836740">
        <w:rPr>
          <w:color w:val="000000"/>
          <w:sz w:val="26"/>
          <w:szCs w:val="26"/>
        </w:rPr>
        <w:t xml:space="preserve">А также на этих акциях </w:t>
      </w:r>
      <w:r w:rsidR="00E46C61" w:rsidRPr="00836740">
        <w:rPr>
          <w:color w:val="000000"/>
          <w:sz w:val="26"/>
          <w:szCs w:val="26"/>
        </w:rPr>
        <w:t>создано большинство торговых бото</w:t>
      </w:r>
      <w:r w:rsidR="00EF41FF" w:rsidRPr="00836740">
        <w:rPr>
          <w:color w:val="000000"/>
          <w:sz w:val="26"/>
          <w:szCs w:val="26"/>
        </w:rPr>
        <w:t xml:space="preserve">в. Для </w:t>
      </w:r>
      <w:r w:rsidR="005D1EA9" w:rsidRPr="00836740">
        <w:rPr>
          <w:color w:val="000000"/>
          <w:sz w:val="26"/>
          <w:szCs w:val="26"/>
        </w:rPr>
        <w:t xml:space="preserve">лучшего </w:t>
      </w:r>
      <w:r w:rsidR="00925597" w:rsidRPr="00836740">
        <w:rPr>
          <w:color w:val="000000"/>
          <w:sz w:val="26"/>
          <w:szCs w:val="26"/>
        </w:rPr>
        <w:t xml:space="preserve">обучения и </w:t>
      </w:r>
      <w:r w:rsidR="005D1EA9" w:rsidRPr="00836740">
        <w:rPr>
          <w:color w:val="000000"/>
          <w:sz w:val="26"/>
          <w:szCs w:val="26"/>
        </w:rPr>
        <w:t xml:space="preserve">использования нейросети </w:t>
      </w:r>
      <w:r w:rsidR="000D708F" w:rsidRPr="00836740">
        <w:rPr>
          <w:color w:val="000000"/>
          <w:sz w:val="26"/>
          <w:szCs w:val="26"/>
        </w:rPr>
        <w:t xml:space="preserve">нужно подавать на вход нормально распределённые данные. В </w:t>
      </w:r>
      <w:r w:rsidR="00C86F15" w:rsidRPr="00836740">
        <w:rPr>
          <w:color w:val="000000"/>
          <w:sz w:val="26"/>
          <w:szCs w:val="26"/>
        </w:rPr>
        <w:t xml:space="preserve">курсовой работе мы будем проверять, является ли </w:t>
      </w:r>
      <w:r w:rsidR="00925597" w:rsidRPr="00836740">
        <w:rPr>
          <w:color w:val="000000"/>
          <w:sz w:val="26"/>
          <w:szCs w:val="26"/>
        </w:rPr>
        <w:t>всегда</w:t>
      </w:r>
      <w:r w:rsidR="00C86F15" w:rsidRPr="00836740">
        <w:rPr>
          <w:color w:val="000000"/>
          <w:sz w:val="26"/>
          <w:szCs w:val="26"/>
        </w:rPr>
        <w:t xml:space="preserve"> логарифмическая доходность</w:t>
      </w:r>
      <w:r w:rsidR="00925597" w:rsidRPr="00836740">
        <w:rPr>
          <w:color w:val="000000"/>
          <w:sz w:val="26"/>
          <w:szCs w:val="26"/>
        </w:rPr>
        <w:t>,</w:t>
      </w:r>
      <w:r w:rsidR="00C86F15" w:rsidRPr="00836740">
        <w:rPr>
          <w:color w:val="000000"/>
          <w:sz w:val="26"/>
          <w:szCs w:val="26"/>
        </w:rPr>
        <w:t xml:space="preserve"> </w:t>
      </w:r>
      <w:r w:rsidR="00925597" w:rsidRPr="00836740">
        <w:rPr>
          <w:color w:val="000000"/>
          <w:sz w:val="26"/>
          <w:szCs w:val="26"/>
        </w:rPr>
        <w:t>выбранных нами котировок,</w:t>
      </w:r>
      <w:r w:rsidR="00C86F15" w:rsidRPr="00836740">
        <w:rPr>
          <w:color w:val="000000"/>
          <w:sz w:val="26"/>
          <w:szCs w:val="26"/>
        </w:rPr>
        <w:t xml:space="preserve"> нормально распределенной</w:t>
      </w:r>
      <w:r w:rsidR="00925597" w:rsidRPr="00836740">
        <w:rPr>
          <w:color w:val="000000"/>
          <w:sz w:val="26"/>
          <w:szCs w:val="26"/>
        </w:rPr>
        <w:t>. Потому что эта компонента часто используется на вход в нейросеть.</w:t>
      </w:r>
    </w:p>
    <w:p w14:paraId="0EE889C2" w14:textId="6F2FE3EA" w:rsidR="00367BAA" w:rsidRPr="00836740" w:rsidRDefault="00367BAA" w:rsidP="00367BAA">
      <w:pPr>
        <w:pStyle w:val="a3"/>
        <w:spacing w:before="0" w:beforeAutospacing="0" w:after="200" w:afterAutospacing="0"/>
        <w:ind w:firstLine="709"/>
        <w:jc w:val="both"/>
        <w:rPr>
          <w:color w:val="000000"/>
          <w:sz w:val="26"/>
          <w:szCs w:val="26"/>
          <w:shd w:val="clear" w:color="auto" w:fill="FFFFFF"/>
        </w:rPr>
      </w:pPr>
      <w:r w:rsidRPr="00836740">
        <w:rPr>
          <w:color w:val="000000"/>
          <w:sz w:val="26"/>
          <w:szCs w:val="26"/>
        </w:rPr>
        <w:t>Индекс ММВБ Финансы изучает акции компаний, чья основная деятельность заключается в оказании банковских и финансовых услуг. Например, вклады, кредитование, обслуживание банковских карт и так далее.  Исследуемый индекс на апрель 202</w:t>
      </w:r>
      <w:r w:rsidR="002B60DE" w:rsidRPr="00836740">
        <w:rPr>
          <w:color w:val="000000"/>
          <w:sz w:val="26"/>
          <w:szCs w:val="26"/>
        </w:rPr>
        <w:t>0</w:t>
      </w:r>
      <w:r w:rsidRPr="00836740">
        <w:rPr>
          <w:color w:val="000000"/>
          <w:sz w:val="26"/>
          <w:szCs w:val="26"/>
        </w:rPr>
        <w:t xml:space="preserve"> года состоит из акций 8 компаний, таких как БСП (</w:t>
      </w:r>
      <w:r w:rsidRPr="00836740">
        <w:rPr>
          <w:color w:val="000000"/>
          <w:sz w:val="26"/>
          <w:szCs w:val="26"/>
          <w:shd w:val="clear" w:color="auto" w:fill="FFFFFF"/>
        </w:rPr>
        <w:t>ПАО «Банк Санкт-Петербург»), ОАО Московская биржа , ОАО Московский Кредитный банк, QIWI, ПАО САФМАР Финансовые инвестиции, ПАО Сбербанк России, ПАО банк ВТБ. Возможно сокращение количества рассматриваемых компаний в связи с недостаточным объёмом данных. Например – малое число торговых дней.</w:t>
      </w:r>
    </w:p>
    <w:p w14:paraId="70A6A0F2" w14:textId="767433E6" w:rsidR="00051FB6" w:rsidRPr="00836740" w:rsidRDefault="00051FB6" w:rsidP="00051FB6">
      <w:pPr>
        <w:pStyle w:val="a3"/>
        <w:spacing w:before="0" w:beforeAutospacing="0" w:after="200" w:afterAutospacing="0"/>
        <w:ind w:firstLine="709"/>
        <w:jc w:val="both"/>
        <w:rPr>
          <w:color w:val="000000"/>
          <w:sz w:val="26"/>
          <w:szCs w:val="26"/>
          <w:shd w:val="clear" w:color="auto" w:fill="FFFFFF"/>
        </w:rPr>
      </w:pPr>
      <w:r w:rsidRPr="00836740">
        <w:rPr>
          <w:color w:val="000000"/>
          <w:sz w:val="26"/>
          <w:szCs w:val="26"/>
          <w:shd w:val="clear" w:color="auto" w:fill="FFFFFF"/>
        </w:rPr>
        <w:t xml:space="preserve">Работа состоит из двух этапов: обзор теоретических аспектов и на предварительный анализ данных, который поможет исследовать мощность критерия.  </w:t>
      </w:r>
      <w:proofErr w:type="gramStart"/>
      <w:r w:rsidRPr="00836740">
        <w:rPr>
          <w:color w:val="000000"/>
          <w:sz w:val="26"/>
          <w:szCs w:val="26"/>
          <w:shd w:val="clear" w:color="auto" w:fill="FFFFFF"/>
        </w:rPr>
        <w:t>После получения результатов,</w:t>
      </w:r>
      <w:proofErr w:type="gramEnd"/>
      <w:r w:rsidRPr="00836740">
        <w:rPr>
          <w:color w:val="000000"/>
          <w:sz w:val="26"/>
          <w:szCs w:val="26"/>
          <w:shd w:val="clear" w:color="auto" w:fill="FFFFFF"/>
        </w:rPr>
        <w:t xml:space="preserve"> получим выводы, </w:t>
      </w:r>
      <w:r w:rsidRPr="00836740">
        <w:rPr>
          <w:color w:val="000000"/>
          <w:sz w:val="26"/>
          <w:szCs w:val="26"/>
        </w:rPr>
        <w:t xml:space="preserve">сделанные на проверки </w:t>
      </w:r>
      <w:r w:rsidRPr="00836740">
        <w:rPr>
          <w:color w:val="000000"/>
          <w:sz w:val="26"/>
          <w:szCs w:val="26"/>
        </w:rPr>
        <w:lastRenderedPageBreak/>
        <w:t xml:space="preserve">гипотезы на модельных и реальных данных по приоритетному первому критерию </w:t>
      </w:r>
      <w:proofErr w:type="spellStart"/>
      <w:r w:rsidRPr="00836740">
        <w:rPr>
          <w:color w:val="000000"/>
          <w:sz w:val="26"/>
          <w:szCs w:val="26"/>
        </w:rPr>
        <w:t>Хегази</w:t>
      </w:r>
      <w:proofErr w:type="spellEnd"/>
      <w:r w:rsidRPr="00836740">
        <w:rPr>
          <w:color w:val="000000"/>
          <w:sz w:val="26"/>
          <w:szCs w:val="26"/>
        </w:rPr>
        <w:t>-Грина.</w:t>
      </w:r>
    </w:p>
    <w:p w14:paraId="44B94B4C" w14:textId="2A6FF037" w:rsidR="00367BAA" w:rsidRPr="00836740" w:rsidRDefault="00367BAA" w:rsidP="0011683E">
      <w:pPr>
        <w:pStyle w:val="a3"/>
        <w:spacing w:before="0" w:beforeAutospacing="0" w:after="200" w:afterAutospacing="0"/>
        <w:ind w:firstLine="709"/>
        <w:jc w:val="both"/>
        <w:rPr>
          <w:color w:val="000000"/>
          <w:sz w:val="26"/>
          <w:szCs w:val="26"/>
        </w:rPr>
      </w:pPr>
      <w:r w:rsidRPr="00836740">
        <w:rPr>
          <w:color w:val="000000"/>
          <w:sz w:val="26"/>
          <w:szCs w:val="26"/>
        </w:rPr>
        <w:t xml:space="preserve">Актуальность работы заключается в использовании современного инструмента обработки данных, а именно языка программирования </w:t>
      </w:r>
      <w:proofErr w:type="spellStart"/>
      <w:r w:rsidRPr="00836740">
        <w:rPr>
          <w:color w:val="000000"/>
          <w:sz w:val="26"/>
          <w:szCs w:val="26"/>
        </w:rPr>
        <w:t>Python</w:t>
      </w:r>
      <w:proofErr w:type="spellEnd"/>
      <w:r w:rsidR="00B06227" w:rsidRPr="00836740">
        <w:rPr>
          <w:color w:val="000000"/>
          <w:sz w:val="26"/>
          <w:szCs w:val="26"/>
        </w:rPr>
        <w:t xml:space="preserve">, который позволяет </w:t>
      </w:r>
      <w:r w:rsidR="00FA3C46" w:rsidRPr="00836740">
        <w:rPr>
          <w:color w:val="000000"/>
          <w:sz w:val="26"/>
          <w:szCs w:val="26"/>
        </w:rPr>
        <w:t xml:space="preserve">быстро обрабатывать данные и имеет большое количество </w:t>
      </w:r>
      <w:r w:rsidR="00D15545" w:rsidRPr="00836740">
        <w:rPr>
          <w:color w:val="000000"/>
          <w:sz w:val="26"/>
          <w:szCs w:val="26"/>
        </w:rPr>
        <w:t>библиотек</w:t>
      </w:r>
      <w:r w:rsidR="00FA3C46" w:rsidRPr="00836740">
        <w:rPr>
          <w:color w:val="000000"/>
          <w:sz w:val="26"/>
          <w:szCs w:val="26"/>
        </w:rPr>
        <w:t xml:space="preserve"> для </w:t>
      </w:r>
      <w:r w:rsidR="00D15545" w:rsidRPr="00836740">
        <w:rPr>
          <w:color w:val="000000"/>
          <w:sz w:val="26"/>
          <w:szCs w:val="26"/>
        </w:rPr>
        <w:t>анализа и обработки данных</w:t>
      </w:r>
      <w:r w:rsidR="00C21158" w:rsidRPr="00836740">
        <w:rPr>
          <w:color w:val="000000"/>
          <w:sz w:val="26"/>
          <w:szCs w:val="26"/>
        </w:rPr>
        <w:t xml:space="preserve">. </w:t>
      </w:r>
      <w:r w:rsidRPr="00836740">
        <w:rPr>
          <w:color w:val="000000"/>
          <w:sz w:val="26"/>
          <w:szCs w:val="26"/>
        </w:rPr>
        <w:t>Кроме того, сфера банковских и финансовых услуг, к которой относится исследуемый индекс, в 202</w:t>
      </w:r>
      <w:r w:rsidR="00E112FB" w:rsidRPr="00836740">
        <w:rPr>
          <w:color w:val="000000"/>
          <w:sz w:val="26"/>
          <w:szCs w:val="26"/>
        </w:rPr>
        <w:t>1</w:t>
      </w:r>
      <w:r w:rsidRPr="00836740">
        <w:rPr>
          <w:color w:val="000000"/>
          <w:sz w:val="26"/>
          <w:szCs w:val="26"/>
        </w:rPr>
        <w:t xml:space="preserve"> году пользуется большим спросом.</w:t>
      </w:r>
      <w:r w:rsidR="0011683E" w:rsidRPr="00836740">
        <w:rPr>
          <w:color w:val="000000"/>
          <w:sz w:val="26"/>
          <w:szCs w:val="26"/>
        </w:rPr>
        <w:t xml:space="preserve"> </w:t>
      </w:r>
    </w:p>
    <w:p w14:paraId="3CA3F14B" w14:textId="4F536C91" w:rsidR="00051FB6" w:rsidRPr="00836740" w:rsidRDefault="009F7B2E" w:rsidP="00051FB6">
      <w:pPr>
        <w:pStyle w:val="a3"/>
        <w:spacing w:before="0" w:beforeAutospacing="0" w:after="200" w:afterAutospacing="0"/>
        <w:rPr>
          <w:color w:val="000000"/>
          <w:sz w:val="26"/>
          <w:szCs w:val="26"/>
        </w:rPr>
      </w:pPr>
      <w:r w:rsidRPr="00836740">
        <w:t xml:space="preserve">Проверка гипотезы на модельных и эмпирических данных будет осуществляться при помощи графической веб-оболочки </w:t>
      </w:r>
      <w:proofErr w:type="spellStart"/>
      <w:r w:rsidRPr="00836740">
        <w:t>Jupyter</w:t>
      </w:r>
      <w:proofErr w:type="spellEnd"/>
      <w:r w:rsidRPr="00836740">
        <w:t xml:space="preserve"> </w:t>
      </w:r>
      <w:proofErr w:type="spellStart"/>
      <w:r w:rsidRPr="00836740">
        <w:t>notebook</w:t>
      </w:r>
      <w:proofErr w:type="spellEnd"/>
      <w:r w:rsidRPr="00836740">
        <w:t xml:space="preserve"> для написания воспроизводимого кода </w:t>
      </w:r>
      <w:proofErr w:type="spellStart"/>
      <w:r w:rsidRPr="00836740">
        <w:t>Python</w:t>
      </w:r>
      <w:proofErr w:type="spellEnd"/>
      <w:r w:rsidRPr="00836740">
        <w:t>, посредством которого будут проведены все расчеты, а также построение графических объектов и таблиц.</w:t>
      </w:r>
    </w:p>
    <w:p w14:paraId="21585C22" w14:textId="55D347F0" w:rsidR="009407D9" w:rsidRPr="00836740" w:rsidRDefault="009407D9" w:rsidP="00051FB6">
      <w:pPr>
        <w:pStyle w:val="a3"/>
        <w:spacing w:before="0" w:beforeAutospacing="0" w:after="200" w:afterAutospacing="0"/>
        <w:rPr>
          <w:color w:val="000000"/>
          <w:sz w:val="26"/>
          <w:szCs w:val="26"/>
        </w:rPr>
      </w:pPr>
    </w:p>
    <w:p w14:paraId="257B95E2" w14:textId="72D3092C" w:rsidR="009407D9" w:rsidRPr="00836740" w:rsidRDefault="009407D9" w:rsidP="00051FB6">
      <w:pPr>
        <w:pStyle w:val="a3"/>
        <w:spacing w:before="0" w:beforeAutospacing="0" w:after="200" w:afterAutospacing="0"/>
        <w:rPr>
          <w:color w:val="000000"/>
          <w:sz w:val="26"/>
          <w:szCs w:val="26"/>
        </w:rPr>
      </w:pPr>
    </w:p>
    <w:p w14:paraId="2513D878" w14:textId="05643443" w:rsidR="00C02C1D" w:rsidRPr="00836740" w:rsidRDefault="00C02C1D" w:rsidP="00051FB6">
      <w:pPr>
        <w:pStyle w:val="a3"/>
        <w:spacing w:before="0" w:beforeAutospacing="0" w:after="200" w:afterAutospacing="0"/>
        <w:rPr>
          <w:color w:val="000000"/>
          <w:sz w:val="26"/>
          <w:szCs w:val="26"/>
        </w:rPr>
      </w:pPr>
    </w:p>
    <w:p w14:paraId="70359872" w14:textId="532650C3" w:rsidR="00C02C1D" w:rsidRPr="00836740" w:rsidRDefault="00C02C1D" w:rsidP="00051FB6">
      <w:pPr>
        <w:pStyle w:val="a3"/>
        <w:spacing w:before="0" w:beforeAutospacing="0" w:after="200" w:afterAutospacing="0"/>
        <w:rPr>
          <w:color w:val="000000"/>
          <w:sz w:val="26"/>
          <w:szCs w:val="26"/>
        </w:rPr>
      </w:pPr>
    </w:p>
    <w:p w14:paraId="7FF532B6" w14:textId="7CA76334" w:rsidR="00C02C1D" w:rsidRPr="00836740" w:rsidRDefault="00C02C1D" w:rsidP="00051FB6">
      <w:pPr>
        <w:pStyle w:val="a3"/>
        <w:spacing w:before="0" w:beforeAutospacing="0" w:after="200" w:afterAutospacing="0"/>
        <w:rPr>
          <w:color w:val="000000"/>
          <w:sz w:val="26"/>
          <w:szCs w:val="26"/>
        </w:rPr>
      </w:pPr>
    </w:p>
    <w:p w14:paraId="3C95C218" w14:textId="5843E477" w:rsidR="00C02C1D" w:rsidRPr="00836740" w:rsidRDefault="00C02C1D" w:rsidP="00051FB6">
      <w:pPr>
        <w:pStyle w:val="a3"/>
        <w:spacing w:before="0" w:beforeAutospacing="0" w:after="200" w:afterAutospacing="0"/>
        <w:rPr>
          <w:color w:val="000000"/>
          <w:sz w:val="26"/>
          <w:szCs w:val="26"/>
        </w:rPr>
      </w:pPr>
    </w:p>
    <w:p w14:paraId="3FA08997" w14:textId="0CCB2FF7" w:rsidR="00C02C1D" w:rsidRPr="00836740" w:rsidRDefault="00C02C1D" w:rsidP="00051FB6">
      <w:pPr>
        <w:pStyle w:val="a3"/>
        <w:spacing w:before="0" w:beforeAutospacing="0" w:after="200" w:afterAutospacing="0"/>
        <w:rPr>
          <w:color w:val="000000"/>
          <w:sz w:val="26"/>
          <w:szCs w:val="26"/>
        </w:rPr>
      </w:pPr>
    </w:p>
    <w:p w14:paraId="69FBBC7E" w14:textId="797B1C97" w:rsidR="00C02C1D" w:rsidRPr="00836740" w:rsidRDefault="00C02C1D" w:rsidP="00051FB6">
      <w:pPr>
        <w:pStyle w:val="a3"/>
        <w:spacing w:before="0" w:beforeAutospacing="0" w:after="200" w:afterAutospacing="0"/>
        <w:rPr>
          <w:color w:val="000000"/>
          <w:sz w:val="26"/>
          <w:szCs w:val="26"/>
        </w:rPr>
      </w:pPr>
    </w:p>
    <w:p w14:paraId="0304BF80" w14:textId="683341AD" w:rsidR="00C02C1D" w:rsidRPr="00836740" w:rsidRDefault="00C02C1D" w:rsidP="00051FB6">
      <w:pPr>
        <w:pStyle w:val="a3"/>
        <w:spacing w:before="0" w:beforeAutospacing="0" w:after="200" w:afterAutospacing="0"/>
        <w:rPr>
          <w:color w:val="000000"/>
          <w:sz w:val="26"/>
          <w:szCs w:val="26"/>
        </w:rPr>
      </w:pPr>
    </w:p>
    <w:p w14:paraId="116B8230" w14:textId="646E2AFA" w:rsidR="00C02C1D" w:rsidRPr="00836740" w:rsidRDefault="00C02C1D" w:rsidP="00051FB6">
      <w:pPr>
        <w:pStyle w:val="a3"/>
        <w:spacing w:before="0" w:beforeAutospacing="0" w:after="200" w:afterAutospacing="0"/>
        <w:rPr>
          <w:color w:val="000000"/>
          <w:sz w:val="26"/>
          <w:szCs w:val="26"/>
        </w:rPr>
      </w:pPr>
    </w:p>
    <w:p w14:paraId="717393DB" w14:textId="79FC2CFE" w:rsidR="00C02C1D" w:rsidRPr="00836740" w:rsidRDefault="00C02C1D" w:rsidP="00051FB6">
      <w:pPr>
        <w:pStyle w:val="a3"/>
        <w:spacing w:before="0" w:beforeAutospacing="0" w:after="200" w:afterAutospacing="0"/>
        <w:rPr>
          <w:color w:val="000000"/>
          <w:sz w:val="26"/>
          <w:szCs w:val="26"/>
        </w:rPr>
      </w:pPr>
    </w:p>
    <w:p w14:paraId="5A5716F7" w14:textId="5A18E3F6" w:rsidR="00C02C1D" w:rsidRPr="00836740" w:rsidRDefault="00C02C1D" w:rsidP="00051FB6">
      <w:pPr>
        <w:pStyle w:val="a3"/>
        <w:spacing w:before="0" w:beforeAutospacing="0" w:after="200" w:afterAutospacing="0"/>
        <w:rPr>
          <w:color w:val="000000"/>
          <w:sz w:val="26"/>
          <w:szCs w:val="26"/>
        </w:rPr>
      </w:pPr>
    </w:p>
    <w:p w14:paraId="0397B8B2" w14:textId="6E952ACD" w:rsidR="00C02C1D" w:rsidRPr="00836740" w:rsidRDefault="00C02C1D" w:rsidP="00051FB6">
      <w:pPr>
        <w:pStyle w:val="a3"/>
        <w:spacing w:before="0" w:beforeAutospacing="0" w:after="200" w:afterAutospacing="0"/>
        <w:rPr>
          <w:color w:val="000000"/>
          <w:sz w:val="26"/>
          <w:szCs w:val="26"/>
        </w:rPr>
      </w:pPr>
    </w:p>
    <w:p w14:paraId="6B97F144" w14:textId="3F0FA2C8" w:rsidR="00C02C1D" w:rsidRPr="00836740" w:rsidRDefault="00C02C1D" w:rsidP="00051FB6">
      <w:pPr>
        <w:pStyle w:val="a3"/>
        <w:spacing w:before="0" w:beforeAutospacing="0" w:after="200" w:afterAutospacing="0"/>
        <w:rPr>
          <w:color w:val="000000"/>
          <w:sz w:val="26"/>
          <w:szCs w:val="26"/>
        </w:rPr>
      </w:pPr>
    </w:p>
    <w:p w14:paraId="55E4ADD8" w14:textId="40EE137B" w:rsidR="00C02C1D" w:rsidRPr="00836740" w:rsidRDefault="00C02C1D" w:rsidP="00051FB6">
      <w:pPr>
        <w:pStyle w:val="a3"/>
        <w:spacing w:before="0" w:beforeAutospacing="0" w:after="200" w:afterAutospacing="0"/>
        <w:rPr>
          <w:color w:val="000000"/>
          <w:sz w:val="26"/>
          <w:szCs w:val="26"/>
        </w:rPr>
      </w:pPr>
    </w:p>
    <w:p w14:paraId="086E31A0" w14:textId="6CF39579" w:rsidR="00C02C1D" w:rsidRPr="00836740" w:rsidRDefault="00C02C1D" w:rsidP="00051FB6">
      <w:pPr>
        <w:pStyle w:val="a3"/>
        <w:spacing w:before="0" w:beforeAutospacing="0" w:after="200" w:afterAutospacing="0"/>
        <w:rPr>
          <w:color w:val="000000"/>
          <w:sz w:val="26"/>
          <w:szCs w:val="26"/>
        </w:rPr>
      </w:pPr>
    </w:p>
    <w:p w14:paraId="57BA44F5" w14:textId="1FF44A8A" w:rsidR="00445074" w:rsidRPr="00836740" w:rsidRDefault="00445074" w:rsidP="00051FB6">
      <w:pPr>
        <w:pStyle w:val="a3"/>
        <w:spacing w:before="0" w:beforeAutospacing="0" w:after="200" w:afterAutospacing="0"/>
        <w:rPr>
          <w:color w:val="000000"/>
          <w:sz w:val="26"/>
          <w:szCs w:val="26"/>
        </w:rPr>
      </w:pPr>
    </w:p>
    <w:p w14:paraId="79DC5A4F" w14:textId="77777777" w:rsidR="00445074" w:rsidRPr="00836740" w:rsidRDefault="00445074" w:rsidP="00051FB6">
      <w:pPr>
        <w:pStyle w:val="a3"/>
        <w:spacing w:before="0" w:beforeAutospacing="0" w:after="200" w:afterAutospacing="0"/>
        <w:rPr>
          <w:color w:val="000000"/>
          <w:sz w:val="26"/>
          <w:szCs w:val="26"/>
        </w:rPr>
      </w:pPr>
    </w:p>
    <w:p w14:paraId="701B6005" w14:textId="653F9EE5" w:rsidR="00C02C1D" w:rsidRPr="00836740" w:rsidRDefault="00C02C1D" w:rsidP="00051FB6">
      <w:pPr>
        <w:pStyle w:val="a3"/>
        <w:spacing w:before="0" w:beforeAutospacing="0" w:after="200" w:afterAutospacing="0"/>
        <w:rPr>
          <w:color w:val="000000"/>
          <w:sz w:val="26"/>
          <w:szCs w:val="26"/>
        </w:rPr>
      </w:pPr>
    </w:p>
    <w:p w14:paraId="54BF936D" w14:textId="5487AD70" w:rsidR="00C02C1D" w:rsidRPr="00836740" w:rsidRDefault="00C02C1D" w:rsidP="00051FB6">
      <w:pPr>
        <w:pStyle w:val="a3"/>
        <w:spacing w:before="0" w:beforeAutospacing="0" w:after="200" w:afterAutospacing="0"/>
        <w:rPr>
          <w:color w:val="000000"/>
          <w:sz w:val="26"/>
          <w:szCs w:val="26"/>
        </w:rPr>
      </w:pPr>
    </w:p>
    <w:p w14:paraId="307BD2F0" w14:textId="77777777" w:rsidR="00C02C1D" w:rsidRPr="00836740" w:rsidRDefault="00C02C1D" w:rsidP="00051FB6">
      <w:pPr>
        <w:pStyle w:val="a3"/>
        <w:spacing w:before="0" w:beforeAutospacing="0" w:after="200" w:afterAutospacing="0"/>
        <w:rPr>
          <w:color w:val="000000"/>
          <w:sz w:val="26"/>
          <w:szCs w:val="26"/>
        </w:rPr>
      </w:pPr>
    </w:p>
    <w:p w14:paraId="2851AD6F" w14:textId="48609794" w:rsidR="00051FB6" w:rsidRPr="00836740" w:rsidRDefault="00051FB6" w:rsidP="00051FB6">
      <w:pPr>
        <w:pStyle w:val="a3"/>
        <w:spacing w:before="0" w:beforeAutospacing="0" w:after="200" w:afterAutospacing="0"/>
        <w:jc w:val="center"/>
      </w:pPr>
      <w:r w:rsidRPr="00836740">
        <w:rPr>
          <w:b/>
          <w:bCs/>
          <w:color w:val="000000"/>
          <w:sz w:val="26"/>
          <w:szCs w:val="26"/>
        </w:rPr>
        <w:lastRenderedPageBreak/>
        <w:t>I. ПРЕДВАРИТЕЛЬНЫЙ АНАЛИЗ ДАННЫХ</w:t>
      </w:r>
    </w:p>
    <w:p w14:paraId="6077322C" w14:textId="3731F3A2" w:rsidR="00051FB6" w:rsidRPr="00836740" w:rsidRDefault="00051FB6" w:rsidP="00051FB6">
      <w:pPr>
        <w:pStyle w:val="a3"/>
        <w:spacing w:before="0" w:beforeAutospacing="0" w:after="200" w:afterAutospacing="0"/>
        <w:ind w:firstLine="709"/>
        <w:jc w:val="both"/>
        <w:rPr>
          <w:color w:val="000000"/>
          <w:sz w:val="26"/>
          <w:szCs w:val="26"/>
        </w:rPr>
      </w:pPr>
      <w:r w:rsidRPr="00836740">
        <w:rPr>
          <w:color w:val="000000"/>
          <w:sz w:val="26"/>
          <w:szCs w:val="26"/>
        </w:rPr>
        <w:t xml:space="preserve">Проведём первичный анализ данных. Информация о котировках акций была взяла с официального сайта </w:t>
      </w:r>
      <w:proofErr w:type="spellStart"/>
      <w:r w:rsidRPr="00836740">
        <w:rPr>
          <w:color w:val="000000"/>
          <w:sz w:val="26"/>
          <w:szCs w:val="26"/>
        </w:rPr>
        <w:t>Финам</w:t>
      </w:r>
      <w:proofErr w:type="spellEnd"/>
      <w:r w:rsidRPr="00836740">
        <w:rPr>
          <w:color w:val="000000"/>
          <w:sz w:val="26"/>
          <w:szCs w:val="26"/>
        </w:rPr>
        <w:t xml:space="preserve">: fiman.ru. Данные об индексе, и входящих в него акциях с сайта </w:t>
      </w:r>
      <w:hyperlink r:id="rId8" w:history="1">
        <w:r w:rsidRPr="00836740">
          <w:rPr>
            <w:rStyle w:val="a4"/>
            <w:rFonts w:eastAsiaTheme="majorEastAsia"/>
            <w:color w:val="0563C1"/>
            <w:sz w:val="26"/>
            <w:szCs w:val="26"/>
          </w:rPr>
          <w:t>https://www.investing.com/indices/micex-financials-components</w:t>
        </w:r>
      </w:hyperlink>
      <w:r w:rsidRPr="00836740">
        <w:rPr>
          <w:color w:val="000000"/>
          <w:sz w:val="26"/>
          <w:szCs w:val="26"/>
        </w:rPr>
        <w:t>. В таблице 1 представлено сопоставление названий тикеров и компаний.</w:t>
      </w:r>
    </w:p>
    <w:p w14:paraId="37A800D7" w14:textId="0229332D" w:rsidR="00326BA9" w:rsidRPr="00836740" w:rsidRDefault="00326BA9" w:rsidP="00326BA9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Таблица 1 - Список компаний и тикеров котировок акций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025"/>
        <w:gridCol w:w="5578"/>
      </w:tblGrid>
      <w:tr w:rsidR="00326BA9" w:rsidRPr="00836740" w14:paraId="32520117" w14:textId="77777777" w:rsidTr="007710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  <w:hideMark/>
          </w:tcPr>
          <w:p w14:paraId="5AC99373" w14:textId="77777777" w:rsidR="00326BA9" w:rsidRPr="00836740" w:rsidRDefault="00326BA9" w:rsidP="00326B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Тикер</w:t>
            </w:r>
          </w:p>
        </w:tc>
        <w:tc>
          <w:tcPr>
            <w:tcW w:w="5578" w:type="dxa"/>
            <w:hideMark/>
          </w:tcPr>
          <w:p w14:paraId="022A7833" w14:textId="2D59EF36" w:rsidR="00326BA9" w:rsidRPr="00836740" w:rsidRDefault="00326BA9" w:rsidP="00326B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Название компаний</w:t>
            </w:r>
          </w:p>
        </w:tc>
      </w:tr>
      <w:tr w:rsidR="00326BA9" w:rsidRPr="00836740" w14:paraId="25849A26" w14:textId="77777777" w:rsidTr="00771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  <w:hideMark/>
          </w:tcPr>
          <w:p w14:paraId="0F008A8E" w14:textId="77777777" w:rsidR="00326BA9" w:rsidRPr="00836740" w:rsidRDefault="00326BA9" w:rsidP="00326B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BSPB</w:t>
            </w:r>
          </w:p>
        </w:tc>
        <w:tc>
          <w:tcPr>
            <w:tcW w:w="5578" w:type="dxa"/>
            <w:hideMark/>
          </w:tcPr>
          <w:p w14:paraId="22D020BC" w14:textId="49CC662F" w:rsidR="00326BA9" w:rsidRPr="00836740" w:rsidRDefault="00326BA9" w:rsidP="00326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ПАО «Банк Санкт-Петербург»,</w:t>
            </w:r>
          </w:p>
        </w:tc>
      </w:tr>
      <w:tr w:rsidR="00326BA9" w:rsidRPr="00836740" w14:paraId="36B6B1EB" w14:textId="77777777" w:rsidTr="00771086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  <w:hideMark/>
          </w:tcPr>
          <w:p w14:paraId="6B1A7314" w14:textId="77777777" w:rsidR="00326BA9" w:rsidRPr="00836740" w:rsidRDefault="00326BA9" w:rsidP="00326B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MOEX</w:t>
            </w:r>
          </w:p>
        </w:tc>
        <w:tc>
          <w:tcPr>
            <w:tcW w:w="5578" w:type="dxa"/>
            <w:hideMark/>
          </w:tcPr>
          <w:p w14:paraId="70BDA6D8" w14:textId="77777777" w:rsidR="00326BA9" w:rsidRPr="00836740" w:rsidRDefault="00326BA9" w:rsidP="00326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ОАО Московская биржа</w:t>
            </w:r>
          </w:p>
        </w:tc>
      </w:tr>
      <w:tr w:rsidR="00326BA9" w:rsidRPr="00836740" w14:paraId="558D530B" w14:textId="77777777" w:rsidTr="00771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  <w:hideMark/>
          </w:tcPr>
          <w:p w14:paraId="19D44B2E" w14:textId="77777777" w:rsidR="00326BA9" w:rsidRPr="00836740" w:rsidRDefault="00326BA9" w:rsidP="00326B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CBOM</w:t>
            </w:r>
          </w:p>
        </w:tc>
        <w:tc>
          <w:tcPr>
            <w:tcW w:w="5578" w:type="dxa"/>
            <w:hideMark/>
          </w:tcPr>
          <w:p w14:paraId="0054F024" w14:textId="77777777" w:rsidR="00326BA9" w:rsidRPr="00836740" w:rsidRDefault="00326BA9" w:rsidP="00326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ОАО Московский Кредитный банк</w:t>
            </w:r>
          </w:p>
        </w:tc>
      </w:tr>
      <w:tr w:rsidR="00326BA9" w:rsidRPr="00836740" w14:paraId="278C59EF" w14:textId="77777777" w:rsidTr="00771086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  <w:hideMark/>
          </w:tcPr>
          <w:p w14:paraId="29B7AF28" w14:textId="77777777" w:rsidR="00326BA9" w:rsidRPr="00836740" w:rsidRDefault="00326BA9" w:rsidP="00326B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shd w:val="clear" w:color="auto" w:fill="FFFFFF"/>
                <w:lang w:eastAsia="ru-RU"/>
              </w:rPr>
              <w:t>QIWI</w:t>
            </w:r>
          </w:p>
        </w:tc>
        <w:tc>
          <w:tcPr>
            <w:tcW w:w="5578" w:type="dxa"/>
            <w:hideMark/>
          </w:tcPr>
          <w:p w14:paraId="06C75173" w14:textId="77777777" w:rsidR="00326BA9" w:rsidRPr="00836740" w:rsidRDefault="00326BA9" w:rsidP="00326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QIWI</w:t>
            </w:r>
          </w:p>
        </w:tc>
      </w:tr>
      <w:tr w:rsidR="00326BA9" w:rsidRPr="00836740" w14:paraId="73531A95" w14:textId="77777777" w:rsidTr="00771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  <w:hideMark/>
          </w:tcPr>
          <w:p w14:paraId="4E62DF4B" w14:textId="77777777" w:rsidR="00326BA9" w:rsidRPr="00836740" w:rsidRDefault="00326BA9" w:rsidP="00326B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SFIN</w:t>
            </w:r>
          </w:p>
        </w:tc>
        <w:tc>
          <w:tcPr>
            <w:tcW w:w="5578" w:type="dxa"/>
            <w:hideMark/>
          </w:tcPr>
          <w:p w14:paraId="421D264C" w14:textId="77777777" w:rsidR="00326BA9" w:rsidRPr="00836740" w:rsidRDefault="00326BA9" w:rsidP="00326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ПАО САФМАР Финансовые инвестиции</w:t>
            </w:r>
          </w:p>
        </w:tc>
      </w:tr>
      <w:tr w:rsidR="00326BA9" w:rsidRPr="00836740" w14:paraId="65BE95CE" w14:textId="77777777" w:rsidTr="00771086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  <w:hideMark/>
          </w:tcPr>
          <w:p w14:paraId="562FB253" w14:textId="34933280" w:rsidR="00326BA9" w:rsidRPr="00836740" w:rsidRDefault="00326BA9" w:rsidP="00326B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VTBR</w:t>
            </w:r>
          </w:p>
        </w:tc>
        <w:tc>
          <w:tcPr>
            <w:tcW w:w="5578" w:type="dxa"/>
            <w:hideMark/>
          </w:tcPr>
          <w:p w14:paraId="6312BDB0" w14:textId="3F9844C7" w:rsidR="00326BA9" w:rsidRPr="00836740" w:rsidRDefault="00326BA9" w:rsidP="00326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ПАО банк ВТБ</w:t>
            </w:r>
          </w:p>
          <w:p w14:paraId="7ED8FF14" w14:textId="562EF565" w:rsidR="00326BA9" w:rsidRPr="00836740" w:rsidRDefault="00326BA9" w:rsidP="00326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26BA9" w:rsidRPr="00836740" w14:paraId="57E411AC" w14:textId="77777777" w:rsidTr="00771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  <w:hideMark/>
          </w:tcPr>
          <w:p w14:paraId="55BFADB6" w14:textId="03526B36" w:rsidR="00326BA9" w:rsidRPr="00836740" w:rsidRDefault="00326BA9" w:rsidP="00326B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SBER</w:t>
            </w:r>
          </w:p>
        </w:tc>
        <w:tc>
          <w:tcPr>
            <w:tcW w:w="5578" w:type="dxa"/>
            <w:hideMark/>
          </w:tcPr>
          <w:p w14:paraId="357801A6" w14:textId="0AE0B747" w:rsidR="00326BA9" w:rsidRPr="00836740" w:rsidRDefault="00326BA9" w:rsidP="00326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ПАО Сбербанк России</w:t>
            </w:r>
          </w:p>
        </w:tc>
      </w:tr>
    </w:tbl>
    <w:p w14:paraId="6092C058" w14:textId="4D4B17E6" w:rsidR="00326BA9" w:rsidRPr="00836740" w:rsidRDefault="00326BA9" w:rsidP="00326BA9">
      <w:pPr>
        <w:pStyle w:val="a3"/>
        <w:spacing w:before="0" w:beforeAutospacing="0" w:after="200" w:afterAutospacing="0"/>
        <w:jc w:val="both"/>
        <w:rPr>
          <w:color w:val="000000"/>
          <w:sz w:val="26"/>
          <w:szCs w:val="26"/>
        </w:rPr>
      </w:pPr>
    </w:p>
    <w:p w14:paraId="54E0C26C" w14:textId="6F39F230" w:rsidR="006C30E7" w:rsidRPr="00836740" w:rsidRDefault="006C30E7" w:rsidP="006C30E7">
      <w:pPr>
        <w:pStyle w:val="a3"/>
        <w:spacing w:before="0" w:beforeAutospacing="0" w:after="200" w:afterAutospacing="0"/>
        <w:ind w:firstLine="709"/>
        <w:jc w:val="both"/>
        <w:rPr>
          <w:color w:val="000000"/>
          <w:sz w:val="26"/>
          <w:szCs w:val="26"/>
        </w:rPr>
      </w:pPr>
      <w:r w:rsidRPr="00836740">
        <w:rPr>
          <w:color w:val="000000"/>
          <w:sz w:val="26"/>
          <w:szCs w:val="26"/>
        </w:rPr>
        <w:t xml:space="preserve">Начнем для периода с </w:t>
      </w:r>
      <w:proofErr w:type="gramStart"/>
      <w:r w:rsidRPr="00836740">
        <w:rPr>
          <w:color w:val="000000"/>
          <w:sz w:val="26"/>
          <w:szCs w:val="26"/>
        </w:rPr>
        <w:t>2014-2018</w:t>
      </w:r>
      <w:proofErr w:type="gramEnd"/>
      <w:r w:rsidRPr="00836740">
        <w:rPr>
          <w:color w:val="000000"/>
          <w:sz w:val="26"/>
          <w:szCs w:val="26"/>
        </w:rPr>
        <w:t xml:space="preserve"> года с </w:t>
      </w:r>
      <w:proofErr w:type="spellStart"/>
      <w:r w:rsidRPr="00836740">
        <w:rPr>
          <w:color w:val="000000"/>
          <w:sz w:val="26"/>
          <w:szCs w:val="26"/>
        </w:rPr>
        <w:t>таймфрейм</w:t>
      </w:r>
      <w:r w:rsidR="005557E6" w:rsidRPr="00836740">
        <w:rPr>
          <w:color w:val="000000"/>
          <w:sz w:val="26"/>
          <w:szCs w:val="26"/>
        </w:rPr>
        <w:t>ом</w:t>
      </w:r>
      <w:proofErr w:type="spellEnd"/>
      <w:r w:rsidR="005557E6" w:rsidRPr="00836740">
        <w:rPr>
          <w:color w:val="000000"/>
          <w:sz w:val="26"/>
          <w:szCs w:val="26"/>
        </w:rPr>
        <w:t xml:space="preserve"> </w:t>
      </w:r>
      <w:r w:rsidRPr="00836740">
        <w:rPr>
          <w:color w:val="000000"/>
          <w:sz w:val="26"/>
          <w:szCs w:val="26"/>
        </w:rPr>
        <w:t>день.</w:t>
      </w:r>
    </w:p>
    <w:p w14:paraId="25C5D157" w14:textId="3B83B2B5" w:rsidR="00326BA9" w:rsidRPr="00836740" w:rsidRDefault="00326BA9" w:rsidP="00326BA9">
      <w:pPr>
        <w:pStyle w:val="a3"/>
        <w:spacing w:before="0" w:beforeAutospacing="0" w:after="200" w:afterAutospacing="0"/>
        <w:ind w:firstLine="709"/>
        <w:jc w:val="both"/>
        <w:rPr>
          <w:color w:val="000000"/>
          <w:sz w:val="26"/>
          <w:szCs w:val="26"/>
        </w:rPr>
      </w:pPr>
      <w:r w:rsidRPr="00836740">
        <w:rPr>
          <w:color w:val="000000"/>
          <w:sz w:val="26"/>
          <w:szCs w:val="26"/>
        </w:rPr>
        <w:t xml:space="preserve">Проведем расчет количества торговых дней с последующим выводом результатов в таблицу, где по столбцам названия компании, а по строчкам – года. Для этого будет использовать поле DATE, показывающее дату информации о котировках. Оно представлено в формате </w:t>
      </w:r>
      <w:proofErr w:type="spellStart"/>
      <w:r w:rsidRPr="00836740">
        <w:rPr>
          <w:color w:val="000000"/>
          <w:sz w:val="26"/>
          <w:szCs w:val="26"/>
        </w:rPr>
        <w:t>дд</w:t>
      </w:r>
      <w:proofErr w:type="spellEnd"/>
      <w:r w:rsidRPr="00836740">
        <w:rPr>
          <w:color w:val="000000"/>
          <w:sz w:val="26"/>
          <w:szCs w:val="26"/>
        </w:rPr>
        <w:t xml:space="preserve">/мм/гг. Для вычисления торговых дней используется группировка данных по полю DATE, используя лишь данные о годе, после чего осуществляется подсчёт торговых дней в получившихся группах и дальнейший вывод получившегося результата в таблицу с дополнительным экспортом в файл формата </w:t>
      </w:r>
      <w:proofErr w:type="spellStart"/>
      <w:r w:rsidRPr="00836740">
        <w:rPr>
          <w:color w:val="000000"/>
          <w:sz w:val="26"/>
          <w:szCs w:val="26"/>
        </w:rPr>
        <w:t>csv</w:t>
      </w:r>
      <w:proofErr w:type="spellEnd"/>
      <w:r w:rsidRPr="00836740">
        <w:rPr>
          <w:color w:val="000000"/>
          <w:sz w:val="26"/>
          <w:szCs w:val="26"/>
        </w:rPr>
        <w:t xml:space="preserve"> с разделителем «;».</w:t>
      </w:r>
    </w:p>
    <w:p w14:paraId="6171CEF0" w14:textId="01A99D60" w:rsidR="002B60DE" w:rsidRPr="00836740" w:rsidRDefault="00326BA9" w:rsidP="002B60DE">
      <w:pPr>
        <w:pStyle w:val="a3"/>
        <w:spacing w:before="0" w:beforeAutospacing="0" w:after="200" w:afterAutospacing="0"/>
        <w:ind w:firstLine="709"/>
        <w:jc w:val="both"/>
      </w:pPr>
      <w:r w:rsidRPr="00836740">
        <w:rPr>
          <w:color w:val="000000"/>
          <w:sz w:val="26"/>
          <w:szCs w:val="26"/>
        </w:rPr>
        <w:t>Полученные результаты количества торговых дней для всех компаний можем наблюдать в таблице 2.</w:t>
      </w:r>
      <w:r w:rsidR="00D03087" w:rsidRPr="00836740">
        <w:rPr>
          <w:color w:val="000000"/>
          <w:sz w:val="26"/>
          <w:szCs w:val="26"/>
        </w:rPr>
        <w:t>[3]</w:t>
      </w:r>
    </w:p>
    <w:p w14:paraId="2BD01D81" w14:textId="7D028E32" w:rsidR="00326BA9" w:rsidRPr="00836740" w:rsidRDefault="00D97032" w:rsidP="002B60DE">
      <w:pPr>
        <w:pStyle w:val="a3"/>
        <w:spacing w:before="0" w:beforeAutospacing="0" w:after="200" w:afterAutospacing="0"/>
        <w:jc w:val="center"/>
        <w:rPr>
          <w:lang w:val="en-US"/>
        </w:rPr>
      </w:pPr>
      <w:r w:rsidRPr="00836740">
        <w:rPr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29E7C0A5" wp14:editId="5A68AEB0">
            <wp:extent cx="3048000" cy="1381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903FB" w14:textId="55FFB480" w:rsidR="002B60DE" w:rsidRPr="00836740" w:rsidRDefault="002B60DE" w:rsidP="002B60DE">
      <w:pPr>
        <w:pStyle w:val="a3"/>
        <w:spacing w:before="0" w:beforeAutospacing="0" w:after="200" w:afterAutospacing="0"/>
        <w:ind w:firstLine="709"/>
        <w:jc w:val="both"/>
        <w:rPr>
          <w:color w:val="000000"/>
          <w:sz w:val="26"/>
          <w:szCs w:val="26"/>
        </w:rPr>
      </w:pPr>
      <w:r w:rsidRPr="00836740">
        <w:rPr>
          <w:color w:val="000000"/>
          <w:sz w:val="26"/>
          <w:szCs w:val="26"/>
        </w:rPr>
        <w:t>Отметим, что у котировок CBOM, SFIN данные есть лишь с 15 года</w:t>
      </w:r>
      <w:proofErr w:type="gramStart"/>
      <w:r w:rsidRPr="00836740">
        <w:rPr>
          <w:color w:val="000000"/>
          <w:sz w:val="26"/>
          <w:szCs w:val="26"/>
        </w:rPr>
        <w:t>, ,</w:t>
      </w:r>
      <w:proofErr w:type="gramEnd"/>
      <w:r w:rsidRPr="00836740">
        <w:rPr>
          <w:color w:val="000000"/>
          <w:sz w:val="26"/>
          <w:szCs w:val="26"/>
        </w:rPr>
        <w:t xml:space="preserve"> поэтому мы не анализируем их в дальнейшем. Составим новую таблицу дней, где будут только те компании, в которых есть торговые дни в период с 201</w:t>
      </w:r>
      <w:r w:rsidR="005B6A99" w:rsidRPr="00836740">
        <w:rPr>
          <w:color w:val="000000"/>
          <w:sz w:val="26"/>
          <w:szCs w:val="26"/>
        </w:rPr>
        <w:t>4</w:t>
      </w:r>
      <w:r w:rsidRPr="00836740">
        <w:rPr>
          <w:color w:val="000000"/>
          <w:sz w:val="26"/>
          <w:szCs w:val="26"/>
        </w:rPr>
        <w:t xml:space="preserve"> по 20</w:t>
      </w:r>
      <w:r w:rsidR="00EB289C" w:rsidRPr="00836740">
        <w:rPr>
          <w:color w:val="000000"/>
          <w:sz w:val="26"/>
          <w:szCs w:val="26"/>
        </w:rPr>
        <w:t>18</w:t>
      </w:r>
      <w:r w:rsidRPr="00836740">
        <w:rPr>
          <w:color w:val="000000"/>
          <w:sz w:val="26"/>
          <w:szCs w:val="26"/>
        </w:rPr>
        <w:t xml:space="preserve"> года. Полученные результаты представлены в таблице 3. </w:t>
      </w:r>
    </w:p>
    <w:p w14:paraId="03B68EB8" w14:textId="1D9B70D8" w:rsidR="002B60DE" w:rsidRPr="00836740" w:rsidRDefault="002B60DE" w:rsidP="002B60DE">
      <w:pPr>
        <w:pStyle w:val="a3"/>
        <w:spacing w:before="0" w:beforeAutospacing="0" w:after="200" w:afterAutospacing="0"/>
        <w:jc w:val="both"/>
        <w:rPr>
          <w:color w:val="000000"/>
          <w:sz w:val="26"/>
          <w:szCs w:val="26"/>
        </w:rPr>
      </w:pPr>
      <w:r w:rsidRPr="00836740">
        <w:rPr>
          <w:color w:val="000000"/>
          <w:sz w:val="26"/>
          <w:szCs w:val="26"/>
        </w:rPr>
        <w:lastRenderedPageBreak/>
        <w:t>Таблица 3 - Вычисленное количество торговых дней для сокращенного списка компаний</w:t>
      </w:r>
      <w:r w:rsidR="00E51D73" w:rsidRPr="00836740">
        <w:rPr>
          <w:color w:val="000000"/>
          <w:sz w:val="26"/>
          <w:szCs w:val="26"/>
        </w:rPr>
        <w:t>.</w:t>
      </w:r>
      <w:r w:rsidR="00D03087" w:rsidRPr="00836740">
        <w:rPr>
          <w:color w:val="000000"/>
          <w:sz w:val="26"/>
          <w:szCs w:val="26"/>
        </w:rPr>
        <w:t>[4]</w:t>
      </w:r>
    </w:p>
    <w:p w14:paraId="645564C2" w14:textId="5C6B85D8" w:rsidR="002B60DE" w:rsidRPr="00836740" w:rsidRDefault="00111E38" w:rsidP="00445074">
      <w:pPr>
        <w:pStyle w:val="a3"/>
        <w:spacing w:before="0" w:beforeAutospacing="0" w:after="200" w:afterAutospacing="0"/>
        <w:jc w:val="both"/>
        <w:rPr>
          <w:noProof/>
          <w:color w:val="000000"/>
          <w:sz w:val="22"/>
          <w:szCs w:val="22"/>
          <w:bdr w:val="none" w:sz="0" w:space="0" w:color="auto" w:frame="1"/>
        </w:rPr>
      </w:pPr>
      <w:r w:rsidRPr="00836740">
        <w:rPr>
          <w:noProof/>
          <w:color w:val="000000"/>
          <w:sz w:val="26"/>
          <w:szCs w:val="26"/>
        </w:rPr>
        <w:drawing>
          <wp:anchor distT="0" distB="0" distL="114300" distR="114300" simplePos="0" relativeHeight="251656704" behindDoc="1" locked="0" layoutInCell="1" allowOverlap="1" wp14:anchorId="0129D954" wp14:editId="4CF2F63E">
            <wp:simplePos x="0" y="0"/>
            <wp:positionH relativeFrom="column">
              <wp:posOffset>1091565</wp:posOffset>
            </wp:positionH>
            <wp:positionV relativeFrom="page">
              <wp:posOffset>2200275</wp:posOffset>
            </wp:positionV>
            <wp:extent cx="4038600" cy="2268220"/>
            <wp:effectExtent l="0" t="0" r="0" b="0"/>
            <wp:wrapTight wrapText="bothSides">
              <wp:wrapPolygon edited="0">
                <wp:start x="0" y="0"/>
                <wp:lineTo x="0" y="21406"/>
                <wp:lineTo x="21498" y="21406"/>
                <wp:lineTo x="21498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0DAC8B" w14:textId="4F647864" w:rsidR="002B60DE" w:rsidRPr="00836740" w:rsidRDefault="002B60DE" w:rsidP="002B60DE">
      <w:pPr>
        <w:pStyle w:val="a3"/>
        <w:spacing w:before="0" w:beforeAutospacing="0" w:after="200" w:afterAutospacing="0"/>
        <w:jc w:val="center"/>
      </w:pPr>
    </w:p>
    <w:p w14:paraId="2BFA3253" w14:textId="52AD4C72" w:rsidR="002B60DE" w:rsidRPr="00836740" w:rsidRDefault="002B60DE" w:rsidP="002B60DE">
      <w:pPr>
        <w:pStyle w:val="a3"/>
        <w:spacing w:before="0" w:beforeAutospacing="0" w:after="200" w:afterAutospacing="0"/>
        <w:jc w:val="center"/>
      </w:pPr>
    </w:p>
    <w:p w14:paraId="3EB0BEAC" w14:textId="492A68C7" w:rsidR="002B60DE" w:rsidRPr="00836740" w:rsidRDefault="002B60DE" w:rsidP="002B60DE">
      <w:pPr>
        <w:pStyle w:val="a3"/>
        <w:spacing w:before="0" w:beforeAutospacing="0" w:after="200" w:afterAutospacing="0"/>
        <w:jc w:val="center"/>
      </w:pPr>
    </w:p>
    <w:p w14:paraId="2B204D7F" w14:textId="0F8230F8" w:rsidR="002B60DE" w:rsidRPr="00836740" w:rsidRDefault="002B60DE" w:rsidP="002B60DE">
      <w:pPr>
        <w:pStyle w:val="a3"/>
        <w:spacing w:before="0" w:beforeAutospacing="0" w:after="200" w:afterAutospacing="0"/>
        <w:jc w:val="center"/>
      </w:pPr>
    </w:p>
    <w:p w14:paraId="59B2F6DF" w14:textId="41B5A21A" w:rsidR="002B60DE" w:rsidRPr="00836740" w:rsidRDefault="002B60DE" w:rsidP="002B60DE">
      <w:pPr>
        <w:pStyle w:val="a3"/>
        <w:spacing w:before="0" w:beforeAutospacing="0" w:after="200" w:afterAutospacing="0"/>
        <w:jc w:val="center"/>
      </w:pPr>
    </w:p>
    <w:p w14:paraId="70189828" w14:textId="4C4F5907" w:rsidR="002B60DE" w:rsidRPr="00836740" w:rsidRDefault="002B60DE" w:rsidP="002B60DE">
      <w:pPr>
        <w:pStyle w:val="a3"/>
        <w:spacing w:before="0" w:beforeAutospacing="0" w:after="200" w:afterAutospacing="0"/>
        <w:jc w:val="center"/>
      </w:pPr>
    </w:p>
    <w:p w14:paraId="266E0009" w14:textId="53EF7D22" w:rsidR="00A57B2C" w:rsidRPr="00836740" w:rsidRDefault="00A57B2C" w:rsidP="00A57B2C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Оставшиеся 4 компании имеют 248 и более торговых дней в каждом из рассматриваемых годов, что обеспечивает достаточное количество информации для дальнейшего анализа и обработки.</w:t>
      </w:r>
    </w:p>
    <w:p w14:paraId="4885E5F1" w14:textId="2E0C819B" w:rsidR="00EF498D" w:rsidRPr="00836740" w:rsidRDefault="00BC775A" w:rsidP="00BC775A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Далее рассмотрим максимальные относительные скачки цен вверх и вниз. Нам потребуется поле &lt;CLOSE&gt;, показывающее цену последней сделки, которая была совершена. В таблице 3 мы можем наблюдать полученный результат для максимальных скачков цен вниз, а в таблице 4 – для максимальных скачков вверх. </w:t>
      </w:r>
    </w:p>
    <w:p w14:paraId="63DC283A" w14:textId="3440F755" w:rsidR="00BC775A" w:rsidRPr="00836740" w:rsidRDefault="002C434A" w:rsidP="004E2CF2">
      <w:pPr>
        <w:spacing w:after="200" w:line="240" w:lineRule="auto"/>
        <w:ind w:left="70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740">
        <w:rPr>
          <w:rFonts w:ascii="Times New Roman" w:hAnsi="Times New Roman" w:cs="Times New Roman"/>
          <w:color w:val="000000"/>
          <w:sz w:val="26"/>
          <w:szCs w:val="26"/>
        </w:rPr>
        <w:t xml:space="preserve">Таблица 4 - Вниз максимальные относительные скачки </w:t>
      </w:r>
      <w:proofErr w:type="gramStart"/>
      <w:r w:rsidRPr="00836740">
        <w:rPr>
          <w:rFonts w:ascii="Times New Roman" w:hAnsi="Times New Roman" w:cs="Times New Roman"/>
          <w:color w:val="000000"/>
          <w:sz w:val="26"/>
          <w:szCs w:val="26"/>
        </w:rPr>
        <w:t>цен</w:t>
      </w:r>
      <w:r w:rsidR="00D03087" w:rsidRPr="00836740">
        <w:rPr>
          <w:rFonts w:ascii="Times New Roman" w:hAnsi="Times New Roman" w:cs="Times New Roman"/>
          <w:color w:val="000000"/>
          <w:sz w:val="26"/>
          <w:szCs w:val="26"/>
        </w:rPr>
        <w:t>[</w:t>
      </w:r>
      <w:proofErr w:type="gramEnd"/>
      <w:r w:rsidR="00D03087" w:rsidRPr="00836740">
        <w:rPr>
          <w:rFonts w:ascii="Times New Roman" w:hAnsi="Times New Roman" w:cs="Times New Roman"/>
          <w:color w:val="000000"/>
          <w:sz w:val="26"/>
          <w:szCs w:val="26"/>
        </w:rPr>
        <w:t>5]</w:t>
      </w:r>
    </w:p>
    <w:p w14:paraId="61BE8145" w14:textId="30D4DA99" w:rsidR="00BC775A" w:rsidRPr="00836740" w:rsidRDefault="00111E38" w:rsidP="00BC775A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740">
        <w:rPr>
          <w:rFonts w:ascii="Times New Roman" w:hAnsi="Times New Roman" w:cs="Times New Roman"/>
          <w:noProof/>
          <w:color w:val="000000"/>
          <w:sz w:val="26"/>
          <w:szCs w:val="26"/>
        </w:rPr>
        <w:drawing>
          <wp:anchor distT="0" distB="0" distL="114300" distR="114300" simplePos="0" relativeHeight="251658752" behindDoc="1" locked="0" layoutInCell="1" allowOverlap="1" wp14:anchorId="516F55F3" wp14:editId="142A7C18">
            <wp:simplePos x="0" y="0"/>
            <wp:positionH relativeFrom="column">
              <wp:posOffset>1001395</wp:posOffset>
            </wp:positionH>
            <wp:positionV relativeFrom="page">
              <wp:posOffset>6610350</wp:posOffset>
            </wp:positionV>
            <wp:extent cx="4262120" cy="1571625"/>
            <wp:effectExtent l="0" t="0" r="5080" b="9525"/>
            <wp:wrapTight wrapText="bothSides">
              <wp:wrapPolygon edited="0">
                <wp:start x="0" y="0"/>
                <wp:lineTo x="0" y="21469"/>
                <wp:lineTo x="21529" y="21469"/>
                <wp:lineTo x="21529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2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A697E7" w14:textId="0A4F3108" w:rsidR="002B60DE" w:rsidRPr="00836740" w:rsidRDefault="002B60DE" w:rsidP="002B60DE">
      <w:pPr>
        <w:pStyle w:val="a3"/>
        <w:spacing w:before="0" w:beforeAutospacing="0" w:after="200" w:afterAutospacing="0"/>
        <w:jc w:val="center"/>
      </w:pPr>
    </w:p>
    <w:p w14:paraId="3A927D86" w14:textId="0A943F37" w:rsidR="002B60DE" w:rsidRPr="00836740" w:rsidRDefault="002B60DE" w:rsidP="002B60DE">
      <w:pPr>
        <w:pStyle w:val="a3"/>
        <w:spacing w:before="0" w:beforeAutospacing="0" w:after="200" w:afterAutospacing="0"/>
        <w:jc w:val="center"/>
      </w:pPr>
    </w:p>
    <w:p w14:paraId="3D6835A1" w14:textId="4D47C6B7" w:rsidR="002B60DE" w:rsidRPr="00836740" w:rsidRDefault="002B60DE" w:rsidP="002B60DE">
      <w:pPr>
        <w:pStyle w:val="a3"/>
        <w:spacing w:before="0" w:beforeAutospacing="0" w:after="200" w:afterAutospacing="0"/>
        <w:jc w:val="center"/>
      </w:pPr>
    </w:p>
    <w:p w14:paraId="26434F6E" w14:textId="4B806FE4" w:rsidR="002B60DE" w:rsidRPr="00836740" w:rsidRDefault="002B60DE" w:rsidP="002B60DE">
      <w:pPr>
        <w:pStyle w:val="a3"/>
        <w:spacing w:before="0" w:beforeAutospacing="0" w:after="200" w:afterAutospacing="0"/>
        <w:jc w:val="center"/>
      </w:pPr>
    </w:p>
    <w:p w14:paraId="79FCD067" w14:textId="6D019BB9" w:rsidR="002B60DE" w:rsidRPr="00836740" w:rsidRDefault="002B60DE" w:rsidP="002B60DE">
      <w:pPr>
        <w:pStyle w:val="a3"/>
        <w:spacing w:before="0" w:beforeAutospacing="0" w:after="200" w:afterAutospacing="0"/>
        <w:jc w:val="center"/>
      </w:pPr>
    </w:p>
    <w:p w14:paraId="4547DF47" w14:textId="3FEE2845" w:rsidR="009A1E02" w:rsidRPr="00836740" w:rsidRDefault="009A1E02" w:rsidP="002B60DE">
      <w:pPr>
        <w:pStyle w:val="a3"/>
        <w:spacing w:before="0" w:beforeAutospacing="0" w:after="200" w:afterAutospacing="0"/>
        <w:jc w:val="center"/>
      </w:pPr>
    </w:p>
    <w:p w14:paraId="1E25BBC0" w14:textId="554DCF01" w:rsidR="009A1E02" w:rsidRPr="00836740" w:rsidRDefault="002C434A" w:rsidP="002B60DE">
      <w:pPr>
        <w:pStyle w:val="a3"/>
        <w:spacing w:before="0" w:beforeAutospacing="0" w:after="200" w:afterAutospacing="0"/>
        <w:jc w:val="center"/>
        <w:rPr>
          <w:color w:val="000000"/>
          <w:sz w:val="26"/>
          <w:szCs w:val="26"/>
        </w:rPr>
      </w:pPr>
      <w:r w:rsidRPr="00836740">
        <w:rPr>
          <w:color w:val="000000"/>
          <w:sz w:val="26"/>
          <w:szCs w:val="26"/>
        </w:rPr>
        <w:t>Таблица 5 - Вверх максимальные относительные скачки цен</w:t>
      </w:r>
      <w:r w:rsidR="00D03087" w:rsidRPr="00836740">
        <w:rPr>
          <w:color w:val="000000"/>
          <w:sz w:val="26"/>
          <w:szCs w:val="26"/>
        </w:rPr>
        <w:t>.[5]</w:t>
      </w:r>
    </w:p>
    <w:p w14:paraId="391DFF50" w14:textId="2EE70C04" w:rsidR="009A1E02" w:rsidRPr="00836740" w:rsidRDefault="009A1E02" w:rsidP="002B60DE">
      <w:pPr>
        <w:pStyle w:val="a3"/>
        <w:spacing w:before="0" w:beforeAutospacing="0" w:after="200" w:afterAutospacing="0"/>
        <w:jc w:val="center"/>
        <w:rPr>
          <w:noProof/>
          <w:color w:val="000000"/>
          <w:sz w:val="26"/>
          <w:szCs w:val="26"/>
        </w:rPr>
      </w:pPr>
    </w:p>
    <w:p w14:paraId="196FC872" w14:textId="5048DB29" w:rsidR="002B60DE" w:rsidRPr="00836740" w:rsidRDefault="00111E38" w:rsidP="002B60DE">
      <w:pPr>
        <w:pStyle w:val="a3"/>
        <w:spacing w:before="0" w:beforeAutospacing="0" w:after="200" w:afterAutospacing="0"/>
        <w:jc w:val="center"/>
      </w:pPr>
      <w:r w:rsidRPr="00836740">
        <w:rPr>
          <w:noProof/>
          <w:color w:val="000000"/>
          <w:sz w:val="26"/>
          <w:szCs w:val="26"/>
        </w:rPr>
        <w:lastRenderedPageBreak/>
        <w:drawing>
          <wp:anchor distT="0" distB="0" distL="114300" distR="114300" simplePos="0" relativeHeight="251659264" behindDoc="1" locked="0" layoutInCell="1" allowOverlap="1" wp14:anchorId="53FA8E82" wp14:editId="0B03AA6B">
            <wp:simplePos x="0" y="0"/>
            <wp:positionH relativeFrom="column">
              <wp:posOffset>796290</wp:posOffset>
            </wp:positionH>
            <wp:positionV relativeFrom="paragraph">
              <wp:posOffset>239395</wp:posOffset>
            </wp:positionV>
            <wp:extent cx="4603115" cy="1899920"/>
            <wp:effectExtent l="0" t="0" r="6985" b="5080"/>
            <wp:wrapTight wrapText="bothSides">
              <wp:wrapPolygon edited="0">
                <wp:start x="0" y="0"/>
                <wp:lineTo x="0" y="21441"/>
                <wp:lineTo x="21543" y="21441"/>
                <wp:lineTo x="21543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15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E840CA" w14:textId="3C1A1949" w:rsidR="002B60DE" w:rsidRPr="00836740" w:rsidRDefault="002B60DE" w:rsidP="002B60DE">
      <w:pPr>
        <w:pStyle w:val="a3"/>
        <w:spacing w:before="0" w:beforeAutospacing="0" w:after="200" w:afterAutospacing="0"/>
        <w:jc w:val="center"/>
      </w:pPr>
    </w:p>
    <w:p w14:paraId="60D2B8BA" w14:textId="1FC975DD" w:rsidR="00F1070B" w:rsidRPr="00836740" w:rsidRDefault="00F1070B" w:rsidP="002B60DE">
      <w:pPr>
        <w:pStyle w:val="a3"/>
        <w:spacing w:before="0" w:beforeAutospacing="0" w:after="200" w:afterAutospacing="0"/>
        <w:jc w:val="center"/>
      </w:pPr>
    </w:p>
    <w:p w14:paraId="327D4680" w14:textId="488D9339" w:rsidR="002B60DE" w:rsidRPr="00836740" w:rsidRDefault="002B60DE" w:rsidP="005444CD">
      <w:pPr>
        <w:pStyle w:val="a3"/>
        <w:spacing w:before="0" w:beforeAutospacing="0" w:after="200" w:afterAutospacing="0"/>
      </w:pPr>
    </w:p>
    <w:p w14:paraId="7A55DCA0" w14:textId="4AFDEE0B" w:rsidR="009A1E02" w:rsidRPr="00836740" w:rsidRDefault="009A1E02" w:rsidP="005444CD">
      <w:pPr>
        <w:pStyle w:val="a3"/>
        <w:spacing w:before="0" w:beforeAutospacing="0" w:after="200" w:afterAutospacing="0"/>
      </w:pPr>
    </w:p>
    <w:p w14:paraId="1B129C3F" w14:textId="246E9794" w:rsidR="007C1B5C" w:rsidRPr="00836740" w:rsidRDefault="00885B73" w:rsidP="007C1B5C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</w:pPr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Максимальный скачок вниз у BSPB (23%) и </w:t>
      </w:r>
      <w:r w:rsidR="000D0CFC"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QIWI</w:t>
      </w:r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сильный скачок вверх (</w:t>
      </w:r>
      <w:r w:rsidR="00A370DF"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12,</w:t>
      </w:r>
      <w:r w:rsidR="00720EF5"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9</w:t>
      </w:r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%</w:t>
      </w:r>
      <w:proofErr w:type="gramStart"/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), </w:t>
      </w:r>
      <w:r w:rsidR="00720EF5"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но</w:t>
      </w:r>
      <w:proofErr w:type="gramEnd"/>
      <w:r w:rsidR="00720EF5"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 далеко не отошл</w:t>
      </w:r>
      <w:r w:rsidR="00F41FAC"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 акции BSPB (8%) </w:t>
      </w:r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благодаря чему можно прийти к выводу о том, что </w:t>
      </w:r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обладает максимальными относительными изменениями цен. Построим график изменения цен для этой компании. Результаты отображены на рисунк</w:t>
      </w:r>
      <w:r w:rsidR="00D8735C" w:rsidRPr="00836740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ах</w:t>
      </w:r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1</w:t>
      </w:r>
      <w:r w:rsidR="00D8735C" w:rsidRPr="00836740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и 2, на котором показаны сильные скачки акций</w:t>
      </w:r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.</w:t>
      </w:r>
      <w:r w:rsidR="00162C0F" w:rsidRPr="00836740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Можно заметить, что </w:t>
      </w:r>
      <w:r w:rsidR="006259DE" w:rsidRPr="00836740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очень сильные максимальные движения вниз в 2014 году, это связанно из-за </w:t>
      </w:r>
      <w:r w:rsidR="00D80500" w:rsidRPr="00836740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политической ситуации и начала вступления санкций на Россию, что дало очень сильные </w:t>
      </w:r>
      <w:r w:rsidR="007C1B5C" w:rsidRPr="00836740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изменения в цене.</w:t>
      </w:r>
    </w:p>
    <w:p w14:paraId="08DFB745" w14:textId="1E9185CF" w:rsidR="004E2CF2" w:rsidRPr="00836740" w:rsidRDefault="007C1B5C" w:rsidP="005557E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</w:pPr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       </w:t>
      </w:r>
      <w:r w:rsidR="005557E6" w:rsidRPr="00836740">
        <w:rPr>
          <w:rFonts w:ascii="Times New Roman" w:eastAsia="Times New Roman" w:hAnsi="Times New Roman" w:cs="Times New Roman"/>
          <w:noProof/>
          <w:color w:val="000000"/>
          <w:sz w:val="26"/>
          <w:szCs w:val="26"/>
          <w:shd w:val="clear" w:color="auto" w:fill="FFFFFF"/>
          <w:lang w:eastAsia="ru-RU"/>
        </w:rPr>
        <w:drawing>
          <wp:inline distT="0" distB="0" distL="0" distR="0" wp14:anchorId="43D7272E" wp14:editId="563AD792">
            <wp:extent cx="5067300" cy="337548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451" cy="338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D0501" w14:textId="5887569C" w:rsidR="005557E6" w:rsidRPr="00836740" w:rsidRDefault="00D74DC9" w:rsidP="005557E6">
      <w:pPr>
        <w:spacing w:after="20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36740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F07F087" wp14:editId="24894FB9">
            <wp:simplePos x="0" y="0"/>
            <wp:positionH relativeFrom="column">
              <wp:posOffset>205740</wp:posOffset>
            </wp:positionH>
            <wp:positionV relativeFrom="page">
              <wp:posOffset>1152525</wp:posOffset>
            </wp:positionV>
            <wp:extent cx="5038725" cy="3396615"/>
            <wp:effectExtent l="0" t="0" r="952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53FE" w:rsidRPr="00836740">
        <w:rPr>
          <w:rFonts w:ascii="Times New Roman" w:hAnsi="Times New Roman" w:cs="Times New Roman"/>
          <w:color w:val="000000"/>
          <w:sz w:val="26"/>
          <w:szCs w:val="26"/>
        </w:rPr>
        <w:t xml:space="preserve">Рисунок 1. График изменения цен для компании BSPB </w:t>
      </w:r>
      <w:r w:rsidR="004E2CF2" w:rsidRPr="00836740">
        <w:rPr>
          <w:rFonts w:ascii="Times New Roman" w:hAnsi="Times New Roman" w:cs="Times New Roman"/>
          <w:color w:val="000000"/>
          <w:sz w:val="26"/>
          <w:szCs w:val="26"/>
        </w:rPr>
        <w:t>максимальные скачки вниз</w:t>
      </w:r>
      <w:r w:rsidR="00D03087" w:rsidRPr="00836740">
        <w:rPr>
          <w:rFonts w:ascii="Times New Roman" w:hAnsi="Times New Roman" w:cs="Times New Roman"/>
          <w:color w:val="000000"/>
          <w:sz w:val="26"/>
          <w:szCs w:val="26"/>
        </w:rPr>
        <w:t>.[11]</w:t>
      </w:r>
    </w:p>
    <w:p w14:paraId="45A9DAF8" w14:textId="70D2EE67" w:rsidR="005557E6" w:rsidRPr="00111E38" w:rsidRDefault="005557E6" w:rsidP="005557E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740">
        <w:rPr>
          <w:rFonts w:ascii="Times New Roman" w:hAnsi="Times New Roman" w:cs="Times New Roman"/>
          <w:color w:val="000000"/>
          <w:sz w:val="26"/>
          <w:szCs w:val="26"/>
        </w:rPr>
        <w:t xml:space="preserve">Рисунок 2. </w:t>
      </w:r>
      <w:r w:rsidRPr="00111E38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 изменения цен для компании BSPB максимальные скачки вверх</w:t>
      </w:r>
      <w:r w:rsidR="00D03087" w:rsidRPr="00111E38">
        <w:rPr>
          <w:rFonts w:ascii="Times New Roman" w:eastAsia="Times New Roman" w:hAnsi="Times New Roman" w:cs="Times New Roman"/>
          <w:sz w:val="24"/>
          <w:szCs w:val="24"/>
          <w:lang w:eastAsia="ru-RU"/>
        </w:rPr>
        <w:t>.[11]</w:t>
      </w:r>
    </w:p>
    <w:p w14:paraId="6710E8EA" w14:textId="1E6A05FD" w:rsidR="00111E38" w:rsidRPr="00111E38" w:rsidRDefault="00111E38" w:rsidP="005557E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Остальные котировки оставляем,</w:t>
      </w:r>
      <w:r w:rsidRPr="00111E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1E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</w:t>
      </w:r>
      <w:r w:rsidRPr="00111E38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скачки цен оказались незначительными, а значит можно смело приступать к практической части работы</w:t>
      </w:r>
      <w:r w:rsidRPr="00111E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данными периода </w:t>
      </w:r>
      <w:proofErr w:type="gramStart"/>
      <w:r w:rsidRPr="00111E38">
        <w:rPr>
          <w:rFonts w:ascii="Times New Roman" w:eastAsia="Times New Roman" w:hAnsi="Times New Roman" w:cs="Times New Roman"/>
          <w:sz w:val="24"/>
          <w:szCs w:val="24"/>
          <w:lang w:eastAsia="ru-RU"/>
        </w:rPr>
        <w:t>2014-2018</w:t>
      </w:r>
      <w:proofErr w:type="gramEnd"/>
      <w:r w:rsidRPr="00111E3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497FA1E" w14:textId="3216A980" w:rsidR="005557E6" w:rsidRPr="00836740" w:rsidRDefault="005557E6" w:rsidP="005557E6">
      <w:pPr>
        <w:pStyle w:val="a3"/>
        <w:spacing w:before="0" w:beforeAutospacing="0" w:after="200" w:afterAutospacing="0"/>
        <w:jc w:val="both"/>
        <w:rPr>
          <w:color w:val="000000"/>
          <w:sz w:val="26"/>
          <w:szCs w:val="26"/>
        </w:rPr>
      </w:pPr>
      <w:r w:rsidRPr="00836740">
        <w:rPr>
          <w:color w:val="000000"/>
          <w:sz w:val="26"/>
          <w:szCs w:val="26"/>
        </w:rPr>
        <w:t xml:space="preserve">Следующий период с </w:t>
      </w:r>
      <w:proofErr w:type="gramStart"/>
      <w:r w:rsidRPr="00836740">
        <w:rPr>
          <w:color w:val="000000"/>
          <w:sz w:val="26"/>
          <w:szCs w:val="26"/>
        </w:rPr>
        <w:t>2018-2020</w:t>
      </w:r>
      <w:proofErr w:type="gramEnd"/>
      <w:r w:rsidRPr="00836740">
        <w:rPr>
          <w:color w:val="000000"/>
          <w:sz w:val="26"/>
          <w:szCs w:val="26"/>
        </w:rPr>
        <w:t xml:space="preserve"> года с </w:t>
      </w:r>
      <w:proofErr w:type="spellStart"/>
      <w:r w:rsidRPr="00836740">
        <w:rPr>
          <w:color w:val="000000"/>
          <w:sz w:val="26"/>
          <w:szCs w:val="26"/>
        </w:rPr>
        <w:t>таймфреймом</w:t>
      </w:r>
      <w:proofErr w:type="spellEnd"/>
      <w:r w:rsidRPr="00836740">
        <w:rPr>
          <w:color w:val="000000"/>
          <w:sz w:val="26"/>
          <w:szCs w:val="26"/>
        </w:rPr>
        <w:t xml:space="preserve"> день.</w:t>
      </w:r>
    </w:p>
    <w:p w14:paraId="6CDDCD59" w14:textId="593E19FA" w:rsidR="00F35FFF" w:rsidRPr="00836740" w:rsidRDefault="00F35FFF" w:rsidP="005557E6">
      <w:pPr>
        <w:pStyle w:val="a3"/>
        <w:spacing w:before="0" w:beforeAutospacing="0" w:after="200" w:afterAutospacing="0"/>
        <w:jc w:val="both"/>
        <w:rPr>
          <w:color w:val="000000"/>
          <w:sz w:val="26"/>
          <w:szCs w:val="26"/>
        </w:rPr>
      </w:pPr>
      <w:r w:rsidRPr="00836740">
        <w:rPr>
          <w:color w:val="000000"/>
          <w:sz w:val="26"/>
          <w:szCs w:val="26"/>
        </w:rPr>
        <w:t xml:space="preserve">Уже для нового набора данных мы </w:t>
      </w:r>
      <w:r w:rsidR="003C6133" w:rsidRPr="00836740">
        <w:rPr>
          <w:color w:val="000000"/>
          <w:sz w:val="26"/>
          <w:szCs w:val="26"/>
        </w:rPr>
        <w:t>начинаем наш анализ.</w:t>
      </w:r>
    </w:p>
    <w:p w14:paraId="1C593C42" w14:textId="77777777" w:rsidR="00D03087" w:rsidRPr="00836740" w:rsidRDefault="003C6133" w:rsidP="00445074">
      <w:pPr>
        <w:pStyle w:val="a3"/>
        <w:spacing w:before="0" w:beforeAutospacing="0" w:after="200" w:afterAutospacing="0"/>
        <w:jc w:val="both"/>
        <w:rPr>
          <w:color w:val="000000"/>
          <w:sz w:val="26"/>
          <w:szCs w:val="26"/>
        </w:rPr>
      </w:pPr>
      <w:r w:rsidRPr="00836740">
        <w:rPr>
          <w:color w:val="000000"/>
          <w:sz w:val="26"/>
          <w:szCs w:val="26"/>
        </w:rPr>
        <w:t xml:space="preserve">Посчитаем количество торговых дней для данного </w:t>
      </w:r>
      <w:proofErr w:type="spellStart"/>
      <w:r w:rsidRPr="00836740">
        <w:rPr>
          <w:color w:val="000000"/>
          <w:sz w:val="26"/>
          <w:szCs w:val="26"/>
        </w:rPr>
        <w:t>датасета</w:t>
      </w:r>
      <w:proofErr w:type="spellEnd"/>
      <w:r w:rsidRPr="00836740">
        <w:rPr>
          <w:color w:val="000000"/>
          <w:sz w:val="26"/>
          <w:szCs w:val="26"/>
        </w:rPr>
        <w:t>.</w:t>
      </w:r>
    </w:p>
    <w:p w14:paraId="67CFF7E9" w14:textId="0A321432" w:rsidR="003C6133" w:rsidRPr="00836740" w:rsidRDefault="00D03087" w:rsidP="00445074">
      <w:pPr>
        <w:pStyle w:val="a3"/>
        <w:spacing w:before="0" w:beforeAutospacing="0" w:after="200" w:afterAutospacing="0"/>
        <w:jc w:val="both"/>
        <w:rPr>
          <w:color w:val="000000"/>
          <w:sz w:val="26"/>
          <w:szCs w:val="26"/>
        </w:rPr>
      </w:pPr>
      <w:r w:rsidRPr="00836740">
        <w:rPr>
          <w:color w:val="000000"/>
          <w:sz w:val="26"/>
          <w:szCs w:val="26"/>
        </w:rPr>
        <w:t xml:space="preserve">Таблица 6 - </w:t>
      </w:r>
      <w:r w:rsidR="00445074" w:rsidRPr="00836740">
        <w:rPr>
          <w:color w:val="000000"/>
          <w:sz w:val="26"/>
          <w:szCs w:val="26"/>
        </w:rPr>
        <w:t>Р</w:t>
      </w:r>
      <w:r w:rsidR="003C6133" w:rsidRPr="00836740">
        <w:rPr>
          <w:color w:val="000000"/>
          <w:sz w:val="26"/>
          <w:szCs w:val="26"/>
        </w:rPr>
        <w:t>езультаты количества торговых дней для всех компаний.</w:t>
      </w:r>
      <w:r w:rsidRPr="00836740">
        <w:rPr>
          <w:color w:val="000000"/>
          <w:sz w:val="26"/>
          <w:szCs w:val="26"/>
        </w:rPr>
        <w:t>[6]</w:t>
      </w:r>
    </w:p>
    <w:p w14:paraId="25DA6008" w14:textId="42CBEE7D" w:rsidR="005557E6" w:rsidRPr="00836740" w:rsidRDefault="00F35FFF" w:rsidP="003C6133">
      <w:pPr>
        <w:pStyle w:val="a3"/>
        <w:spacing w:before="0" w:beforeAutospacing="0" w:after="200" w:afterAutospacing="0"/>
        <w:jc w:val="both"/>
        <w:rPr>
          <w:color w:val="000000"/>
          <w:sz w:val="26"/>
          <w:szCs w:val="26"/>
        </w:rPr>
      </w:pPr>
      <w:r w:rsidRPr="00836740">
        <w:rPr>
          <w:noProof/>
          <w:color w:val="000000"/>
          <w:sz w:val="26"/>
          <w:szCs w:val="26"/>
        </w:rPr>
        <w:drawing>
          <wp:inline distT="0" distB="0" distL="0" distR="0" wp14:anchorId="25E3D734" wp14:editId="59AD059D">
            <wp:extent cx="5410200" cy="18695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389" cy="1888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35BB0" w14:textId="790C6D63" w:rsidR="003C6133" w:rsidRPr="00836740" w:rsidRDefault="003C6133" w:rsidP="003C6133">
      <w:pPr>
        <w:pStyle w:val="a3"/>
        <w:spacing w:before="0" w:beforeAutospacing="0" w:after="200" w:afterAutospacing="0"/>
        <w:jc w:val="both"/>
        <w:rPr>
          <w:color w:val="000000"/>
          <w:sz w:val="26"/>
          <w:szCs w:val="26"/>
        </w:rPr>
      </w:pPr>
      <w:r w:rsidRPr="00836740">
        <w:rPr>
          <w:color w:val="000000"/>
          <w:sz w:val="26"/>
          <w:szCs w:val="26"/>
        </w:rPr>
        <w:t xml:space="preserve">Как уже у всех акций есть достаточное количество дней, то </w:t>
      </w:r>
      <w:r w:rsidR="0017144C" w:rsidRPr="00836740">
        <w:rPr>
          <w:color w:val="000000"/>
          <w:sz w:val="26"/>
          <w:szCs w:val="26"/>
        </w:rPr>
        <w:t>мы не убираем из анализа акции компаний.</w:t>
      </w:r>
    </w:p>
    <w:p w14:paraId="266A35CB" w14:textId="5FFA4A8B" w:rsidR="0017144C" w:rsidRPr="00836740" w:rsidRDefault="003E3735" w:rsidP="003C6133">
      <w:pPr>
        <w:pStyle w:val="a3"/>
        <w:spacing w:before="0" w:beforeAutospacing="0" w:after="200" w:afterAutospacing="0"/>
        <w:jc w:val="both"/>
        <w:rPr>
          <w:color w:val="000000"/>
          <w:sz w:val="26"/>
          <w:szCs w:val="26"/>
        </w:rPr>
      </w:pPr>
      <w:r w:rsidRPr="00836740">
        <w:rPr>
          <w:color w:val="000000"/>
          <w:sz w:val="26"/>
          <w:szCs w:val="26"/>
        </w:rPr>
        <w:t xml:space="preserve">Далее рассмотрим максимальные относительные скачки цен вверх и вниз, как и для прошлого </w:t>
      </w:r>
      <w:proofErr w:type="spellStart"/>
      <w:r w:rsidRPr="00836740">
        <w:rPr>
          <w:color w:val="000000"/>
          <w:sz w:val="26"/>
          <w:szCs w:val="26"/>
        </w:rPr>
        <w:t>датасета</w:t>
      </w:r>
      <w:proofErr w:type="spellEnd"/>
      <w:r w:rsidRPr="00836740">
        <w:rPr>
          <w:color w:val="000000"/>
          <w:sz w:val="26"/>
          <w:szCs w:val="26"/>
        </w:rPr>
        <w:t>.</w:t>
      </w:r>
    </w:p>
    <w:p w14:paraId="2669509F" w14:textId="423FC261" w:rsidR="001B5BDB" w:rsidRPr="00836740" w:rsidRDefault="003E3735" w:rsidP="003C6133">
      <w:pPr>
        <w:pStyle w:val="a3"/>
        <w:spacing w:before="0" w:beforeAutospacing="0" w:after="200" w:afterAutospacing="0"/>
        <w:jc w:val="both"/>
        <w:rPr>
          <w:color w:val="000000"/>
          <w:sz w:val="26"/>
          <w:szCs w:val="26"/>
        </w:rPr>
      </w:pPr>
      <w:r w:rsidRPr="00836740">
        <w:rPr>
          <w:color w:val="000000"/>
          <w:sz w:val="26"/>
          <w:szCs w:val="26"/>
        </w:rPr>
        <w:t xml:space="preserve">Таблица 7 - </w:t>
      </w:r>
      <w:r w:rsidR="001B5BDB" w:rsidRPr="00836740">
        <w:rPr>
          <w:color w:val="000000"/>
          <w:sz w:val="26"/>
          <w:szCs w:val="26"/>
        </w:rPr>
        <w:t>Вверх</w:t>
      </w:r>
      <w:r w:rsidRPr="00836740">
        <w:rPr>
          <w:color w:val="000000"/>
          <w:sz w:val="26"/>
          <w:szCs w:val="26"/>
        </w:rPr>
        <w:t xml:space="preserve"> максимальные относительные скачки цен.</w:t>
      </w:r>
      <w:r w:rsidR="00D03087" w:rsidRPr="00836740">
        <w:rPr>
          <w:color w:val="000000"/>
          <w:sz w:val="26"/>
          <w:szCs w:val="26"/>
        </w:rPr>
        <w:t xml:space="preserve"> [9]</w:t>
      </w:r>
    </w:p>
    <w:p w14:paraId="7D60A051" w14:textId="36B9418D" w:rsidR="003E3735" w:rsidRPr="00836740" w:rsidRDefault="007C1B5C" w:rsidP="003C6133">
      <w:pPr>
        <w:pStyle w:val="a3"/>
        <w:spacing w:before="0" w:beforeAutospacing="0" w:after="200" w:afterAutospacing="0"/>
        <w:jc w:val="both"/>
        <w:rPr>
          <w:color w:val="000000"/>
          <w:sz w:val="26"/>
          <w:szCs w:val="26"/>
        </w:rPr>
      </w:pPr>
      <w:r w:rsidRPr="00836740">
        <w:rPr>
          <w:color w:val="000000"/>
          <w:sz w:val="26"/>
          <w:szCs w:val="26"/>
        </w:rPr>
        <w:lastRenderedPageBreak/>
        <w:t xml:space="preserve">            </w:t>
      </w:r>
      <w:r w:rsidR="001B5BDB" w:rsidRPr="00836740">
        <w:rPr>
          <w:noProof/>
          <w:color w:val="000000"/>
          <w:sz w:val="26"/>
          <w:szCs w:val="26"/>
        </w:rPr>
        <w:drawing>
          <wp:inline distT="0" distB="0" distL="0" distR="0" wp14:anchorId="40BEC78E" wp14:editId="1AAE2798">
            <wp:extent cx="4552950" cy="1123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E92EF" w14:textId="5437C43F" w:rsidR="001B5BDB" w:rsidRPr="00836740" w:rsidRDefault="001B5BDB" w:rsidP="003C6133">
      <w:pPr>
        <w:pStyle w:val="a3"/>
        <w:spacing w:before="0" w:beforeAutospacing="0" w:after="200" w:afterAutospacing="0"/>
        <w:jc w:val="both"/>
        <w:rPr>
          <w:color w:val="000000"/>
          <w:sz w:val="26"/>
          <w:szCs w:val="26"/>
        </w:rPr>
      </w:pPr>
    </w:p>
    <w:p w14:paraId="12137FBC" w14:textId="779C6B09" w:rsidR="00162C0F" w:rsidRPr="00836740" w:rsidRDefault="001B5BDB" w:rsidP="001B5BDB">
      <w:pPr>
        <w:spacing w:after="20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36740">
        <w:rPr>
          <w:rFonts w:ascii="Times New Roman" w:hAnsi="Times New Roman" w:cs="Times New Roman"/>
          <w:color w:val="000000"/>
          <w:sz w:val="26"/>
          <w:szCs w:val="26"/>
        </w:rPr>
        <w:t>Таблица 8 - Вниз максимальные относительные скачки цен.</w:t>
      </w:r>
      <w:r w:rsidR="00D03087" w:rsidRPr="00836740">
        <w:rPr>
          <w:rFonts w:ascii="Times New Roman" w:hAnsi="Times New Roman" w:cs="Times New Roman"/>
          <w:color w:val="000000"/>
          <w:sz w:val="26"/>
          <w:szCs w:val="26"/>
        </w:rPr>
        <w:t>[10]</w:t>
      </w:r>
    </w:p>
    <w:p w14:paraId="696B163A" w14:textId="77CDEF44" w:rsidR="001B5BDB" w:rsidRPr="00836740" w:rsidRDefault="007C1B5C" w:rsidP="001B5BDB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7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 w:rsidR="00162C0F" w:rsidRPr="00836740">
        <w:rPr>
          <w:rFonts w:ascii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2ACD42FC" wp14:editId="1D0D52F8">
            <wp:extent cx="4791075" cy="11334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0949A" w14:textId="77777777" w:rsidR="001B5BDB" w:rsidRPr="00836740" w:rsidRDefault="001B5BDB" w:rsidP="003C6133">
      <w:pPr>
        <w:pStyle w:val="a3"/>
        <w:spacing w:before="0" w:beforeAutospacing="0" w:after="200" w:afterAutospacing="0"/>
        <w:jc w:val="both"/>
        <w:rPr>
          <w:color w:val="000000"/>
          <w:sz w:val="26"/>
          <w:szCs w:val="26"/>
        </w:rPr>
      </w:pPr>
    </w:p>
    <w:p w14:paraId="3EE99D91" w14:textId="77777777" w:rsidR="005F6562" w:rsidRPr="00836740" w:rsidRDefault="007C1B5C" w:rsidP="007C1B5C">
      <w:pPr>
        <w:spacing w:after="200" w:line="24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6"/>
          <w:szCs w:val="26"/>
        </w:rPr>
      </w:pPr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Максимальный скачок вниз у </w:t>
      </w:r>
      <w:r w:rsidR="00D040E4"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SFIN</w:t>
      </w:r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(</w:t>
      </w:r>
      <w:r w:rsidR="00D040E4"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35</w:t>
      </w:r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%) </w:t>
      </w:r>
      <w:proofErr w:type="gramStart"/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  сильный</w:t>
      </w:r>
      <w:proofErr w:type="gramEnd"/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скачок вверх (</w:t>
      </w:r>
      <w:r w:rsidR="00D040E4"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12</w:t>
      </w:r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%)</w:t>
      </w:r>
      <w:r w:rsidR="00D040E4"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благодаря чему можно прийти к выводу о том, что </w:t>
      </w:r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обладает максимальными относительными изменениями цен. Построим график изменения цен для этой компании. Результаты отображены на рисунках 1 и 2, на котором показаны сильные скачки акций. Можно заметить, что очень сильные максимальные движения вниз в 201</w:t>
      </w:r>
      <w:r w:rsidR="00D040E4" w:rsidRPr="00836740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8</w:t>
      </w:r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году, это связанно из-за </w:t>
      </w:r>
      <w:r w:rsidR="00D040E4" w:rsidRPr="00836740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рода деятельности компании, они занимаются инвестициями и страхованием, а в 2018 году была большая смертность и начались страховые случаи, которые сильно задели по благонадежности компании и ее выручке.</w:t>
      </w:r>
      <w:r w:rsidR="005F6562" w:rsidRPr="00836740">
        <w:rPr>
          <w:rFonts w:ascii="Times New Roman" w:hAnsi="Times New Roman" w:cs="Times New Roman"/>
          <w:noProof/>
          <w:color w:val="000000"/>
          <w:sz w:val="26"/>
          <w:szCs w:val="26"/>
        </w:rPr>
        <w:t xml:space="preserve"> </w:t>
      </w:r>
    </w:p>
    <w:p w14:paraId="4CC34557" w14:textId="4C71A592" w:rsidR="007C1B5C" w:rsidRPr="00836740" w:rsidRDefault="005F6562" w:rsidP="005F6562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</w:pPr>
      <w:r w:rsidRPr="00836740">
        <w:rPr>
          <w:rFonts w:ascii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241858F1" wp14:editId="5518DF81">
            <wp:extent cx="5934075" cy="37909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36819" w14:textId="4D5EDB46" w:rsidR="003E3735" w:rsidRPr="00836740" w:rsidRDefault="00D040E4" w:rsidP="003C6133">
      <w:pPr>
        <w:pStyle w:val="a3"/>
        <w:spacing w:before="0" w:beforeAutospacing="0" w:after="200" w:afterAutospacing="0"/>
        <w:jc w:val="both"/>
        <w:rPr>
          <w:color w:val="000000"/>
          <w:sz w:val="26"/>
          <w:szCs w:val="26"/>
        </w:rPr>
      </w:pPr>
      <w:r w:rsidRPr="00836740">
        <w:rPr>
          <w:color w:val="000000"/>
          <w:sz w:val="26"/>
          <w:szCs w:val="26"/>
        </w:rPr>
        <w:lastRenderedPageBreak/>
        <w:t xml:space="preserve">Рисунок 3. График изменения цен для компании </w:t>
      </w:r>
      <w:r w:rsidRPr="00836740">
        <w:rPr>
          <w:color w:val="000000"/>
          <w:sz w:val="26"/>
          <w:szCs w:val="26"/>
          <w:lang w:val="en-US"/>
        </w:rPr>
        <w:t>SFIN</w:t>
      </w:r>
      <w:r w:rsidRPr="00836740">
        <w:rPr>
          <w:color w:val="000000"/>
          <w:sz w:val="26"/>
          <w:szCs w:val="26"/>
        </w:rPr>
        <w:t xml:space="preserve"> максимальные скачки </w:t>
      </w:r>
      <w:proofErr w:type="gramStart"/>
      <w:r w:rsidRPr="00836740">
        <w:rPr>
          <w:color w:val="000000"/>
          <w:sz w:val="26"/>
          <w:szCs w:val="26"/>
        </w:rPr>
        <w:t>вниз</w:t>
      </w:r>
      <w:r w:rsidR="00D03087" w:rsidRPr="00836740">
        <w:rPr>
          <w:color w:val="000000"/>
          <w:sz w:val="26"/>
          <w:szCs w:val="26"/>
        </w:rPr>
        <w:t>[</w:t>
      </w:r>
      <w:proofErr w:type="gramEnd"/>
      <w:r w:rsidR="00D03087" w:rsidRPr="00836740">
        <w:rPr>
          <w:color w:val="000000"/>
          <w:sz w:val="26"/>
          <w:szCs w:val="26"/>
        </w:rPr>
        <w:t>11]</w:t>
      </w:r>
    </w:p>
    <w:p w14:paraId="6137FC99" w14:textId="221265F0" w:rsidR="00142789" w:rsidRPr="00111E38" w:rsidRDefault="00FA25DB" w:rsidP="00111E38">
      <w:pPr>
        <w:spacing w:after="20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111E38">
        <w:rPr>
          <w:rFonts w:ascii="Times New Roman" w:hAnsi="Times New Roman" w:cs="Times New Roman"/>
          <w:color w:val="000000"/>
          <w:sz w:val="26"/>
          <w:szCs w:val="26"/>
        </w:rPr>
        <w:drawing>
          <wp:inline distT="0" distB="0" distL="0" distR="0" wp14:anchorId="7CA37FBE" wp14:editId="40EDC04E">
            <wp:extent cx="5762625" cy="373691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657" cy="37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D1357" w14:textId="00ED3059" w:rsidR="00142789" w:rsidRDefault="00142789" w:rsidP="00142789">
      <w:pPr>
        <w:spacing w:after="20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36740">
        <w:rPr>
          <w:rFonts w:ascii="Times New Roman" w:hAnsi="Times New Roman" w:cs="Times New Roman"/>
          <w:color w:val="000000"/>
          <w:sz w:val="26"/>
          <w:szCs w:val="26"/>
        </w:rPr>
        <w:t xml:space="preserve">Рисунок 4. График изменения цен для компании </w:t>
      </w:r>
      <w:r w:rsidRPr="00111E38">
        <w:rPr>
          <w:rFonts w:ascii="Times New Roman" w:hAnsi="Times New Roman" w:cs="Times New Roman"/>
          <w:color w:val="000000"/>
          <w:sz w:val="26"/>
          <w:szCs w:val="26"/>
        </w:rPr>
        <w:t>SFIN</w:t>
      </w:r>
      <w:r w:rsidRPr="00836740">
        <w:rPr>
          <w:rFonts w:ascii="Times New Roman" w:hAnsi="Times New Roman" w:cs="Times New Roman"/>
          <w:color w:val="000000"/>
          <w:sz w:val="26"/>
          <w:szCs w:val="26"/>
        </w:rPr>
        <w:t xml:space="preserve"> максимальные скачки </w:t>
      </w:r>
      <w:proofErr w:type="gramStart"/>
      <w:r w:rsidRPr="00836740">
        <w:rPr>
          <w:rFonts w:ascii="Times New Roman" w:hAnsi="Times New Roman" w:cs="Times New Roman"/>
          <w:color w:val="000000"/>
          <w:sz w:val="26"/>
          <w:szCs w:val="26"/>
        </w:rPr>
        <w:t>вверх</w:t>
      </w:r>
      <w:r w:rsidR="00D03087" w:rsidRPr="00836740">
        <w:rPr>
          <w:rFonts w:ascii="Times New Roman" w:hAnsi="Times New Roman" w:cs="Times New Roman"/>
          <w:color w:val="000000"/>
          <w:sz w:val="26"/>
          <w:szCs w:val="26"/>
        </w:rPr>
        <w:t>[</w:t>
      </w:r>
      <w:proofErr w:type="gramEnd"/>
      <w:r w:rsidR="00D03087" w:rsidRPr="00836740">
        <w:rPr>
          <w:rFonts w:ascii="Times New Roman" w:hAnsi="Times New Roman" w:cs="Times New Roman"/>
          <w:color w:val="000000"/>
          <w:sz w:val="26"/>
          <w:szCs w:val="26"/>
        </w:rPr>
        <w:t>11]</w:t>
      </w:r>
    </w:p>
    <w:p w14:paraId="26647BC2" w14:textId="644B843D" w:rsidR="00111E38" w:rsidRPr="00111E38" w:rsidRDefault="00111E38" w:rsidP="00142789">
      <w:pPr>
        <w:spacing w:after="20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111E38">
        <w:rPr>
          <w:rFonts w:ascii="Times New Roman" w:hAnsi="Times New Roman" w:cs="Times New Roman"/>
          <w:color w:val="000000"/>
          <w:sz w:val="26"/>
          <w:szCs w:val="26"/>
        </w:rPr>
        <w:t>В</w:t>
      </w:r>
      <w:r w:rsidRPr="00111E38">
        <w:rPr>
          <w:rFonts w:ascii="Times New Roman" w:hAnsi="Times New Roman" w:cs="Times New Roman"/>
          <w:color w:val="000000"/>
          <w:sz w:val="26"/>
          <w:szCs w:val="26"/>
        </w:rPr>
        <w:t>се компании пригодны для качественной проверки гипотезы о нормальном распределении логарифмической доходности по выбранному критерию, ни один тикер не был исключен, ведь даже скачки цен оказались незначительными, а значит можно смело приступать к практической части работы</w:t>
      </w:r>
      <w:r w:rsidRPr="00111E38">
        <w:rPr>
          <w:rFonts w:ascii="Times New Roman" w:hAnsi="Times New Roman" w:cs="Times New Roman"/>
          <w:color w:val="000000"/>
          <w:sz w:val="26"/>
          <w:szCs w:val="26"/>
        </w:rPr>
        <w:t xml:space="preserve"> с периодом 2018 -2020</w:t>
      </w:r>
      <w:r w:rsidRPr="00111E38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7F5759DD" w14:textId="2A5ABB68" w:rsidR="002C0B68" w:rsidRPr="00836740" w:rsidRDefault="002C0B68" w:rsidP="002C0B68">
      <w:pPr>
        <w:pStyle w:val="a3"/>
        <w:spacing w:before="0" w:beforeAutospacing="0" w:after="200" w:afterAutospacing="0"/>
        <w:jc w:val="both"/>
        <w:rPr>
          <w:color w:val="000000"/>
          <w:sz w:val="26"/>
          <w:szCs w:val="26"/>
        </w:rPr>
      </w:pPr>
      <w:r w:rsidRPr="00836740">
        <w:rPr>
          <w:color w:val="000000"/>
          <w:sz w:val="26"/>
          <w:szCs w:val="26"/>
        </w:rPr>
        <w:t xml:space="preserve">Следующий период первый квартал 2016 года с </w:t>
      </w:r>
      <w:proofErr w:type="spellStart"/>
      <w:r w:rsidRPr="00836740">
        <w:rPr>
          <w:color w:val="000000"/>
          <w:sz w:val="26"/>
          <w:szCs w:val="26"/>
        </w:rPr>
        <w:t>таймфреймом</w:t>
      </w:r>
      <w:proofErr w:type="spellEnd"/>
      <w:r w:rsidRPr="00836740">
        <w:rPr>
          <w:color w:val="000000"/>
          <w:sz w:val="26"/>
          <w:szCs w:val="26"/>
        </w:rPr>
        <w:t xml:space="preserve"> час.</w:t>
      </w:r>
    </w:p>
    <w:p w14:paraId="75D45FAB" w14:textId="6664D7D9" w:rsidR="007026EC" w:rsidRPr="00836740" w:rsidRDefault="00EA365A" w:rsidP="002C0B68">
      <w:pPr>
        <w:pStyle w:val="a3"/>
        <w:spacing w:before="0" w:beforeAutospacing="0" w:after="200" w:afterAutospacing="0"/>
        <w:jc w:val="both"/>
        <w:rPr>
          <w:color w:val="000000"/>
          <w:sz w:val="26"/>
          <w:szCs w:val="26"/>
        </w:rPr>
      </w:pPr>
      <w:r w:rsidRPr="00836740">
        <w:rPr>
          <w:color w:val="000000"/>
          <w:sz w:val="26"/>
          <w:szCs w:val="26"/>
        </w:rPr>
        <w:t xml:space="preserve">Таблица </w:t>
      </w:r>
      <w:r w:rsidR="003072AE" w:rsidRPr="00836740">
        <w:rPr>
          <w:color w:val="000000"/>
          <w:sz w:val="26"/>
          <w:szCs w:val="26"/>
        </w:rPr>
        <w:t>9</w:t>
      </w:r>
      <w:r w:rsidRPr="00836740">
        <w:rPr>
          <w:color w:val="000000"/>
          <w:sz w:val="26"/>
          <w:szCs w:val="26"/>
        </w:rPr>
        <w:t xml:space="preserve"> - Вычисленное количество торговых дней для сокращенного списка компаний.</w:t>
      </w:r>
      <w:r w:rsidR="00D03087" w:rsidRPr="00836740">
        <w:t xml:space="preserve"> [</w:t>
      </w:r>
      <w:r w:rsidR="00D03087" w:rsidRPr="00836740">
        <w:rPr>
          <w:lang w:val="en-US"/>
        </w:rPr>
        <w:t>11</w:t>
      </w:r>
      <w:r w:rsidR="00D03087" w:rsidRPr="00836740">
        <w:t>]</w:t>
      </w:r>
    </w:p>
    <w:p w14:paraId="7B4DC6A3" w14:textId="6F67099F" w:rsidR="00586365" w:rsidRPr="00836740" w:rsidRDefault="007026EC" w:rsidP="003C6133">
      <w:pPr>
        <w:pStyle w:val="a3"/>
        <w:spacing w:before="0" w:beforeAutospacing="0" w:after="200" w:afterAutospacing="0"/>
        <w:jc w:val="both"/>
        <w:rPr>
          <w:color w:val="000000"/>
          <w:sz w:val="26"/>
          <w:szCs w:val="26"/>
        </w:rPr>
      </w:pPr>
      <w:r w:rsidRPr="00836740">
        <w:rPr>
          <w:noProof/>
          <w:color w:val="000000"/>
          <w:sz w:val="26"/>
          <w:szCs w:val="26"/>
        </w:rPr>
        <w:drawing>
          <wp:inline distT="0" distB="0" distL="0" distR="0" wp14:anchorId="5CCCA1E9" wp14:editId="71D8C844">
            <wp:extent cx="5265254" cy="11144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614" cy="111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9052E" w14:textId="2C78AF9F" w:rsidR="007026EC" w:rsidRPr="00836740" w:rsidRDefault="007026EC" w:rsidP="003C6133">
      <w:pPr>
        <w:pStyle w:val="a3"/>
        <w:spacing w:before="0" w:beforeAutospacing="0" w:after="200" w:afterAutospacing="0"/>
        <w:jc w:val="both"/>
        <w:rPr>
          <w:color w:val="000000"/>
          <w:sz w:val="26"/>
          <w:szCs w:val="26"/>
        </w:rPr>
      </w:pPr>
    </w:p>
    <w:p w14:paraId="2CF62E8B" w14:textId="033CDACC" w:rsidR="007026EC" w:rsidRPr="00836740" w:rsidRDefault="007026EC" w:rsidP="003C6133">
      <w:pPr>
        <w:pStyle w:val="a3"/>
        <w:spacing w:before="0" w:beforeAutospacing="0" w:after="200" w:afterAutospacing="0"/>
        <w:jc w:val="both"/>
        <w:rPr>
          <w:color w:val="000000"/>
          <w:sz w:val="26"/>
          <w:szCs w:val="26"/>
        </w:rPr>
      </w:pPr>
      <w:r w:rsidRPr="00836740">
        <w:rPr>
          <w:color w:val="000000"/>
          <w:sz w:val="26"/>
          <w:szCs w:val="26"/>
        </w:rPr>
        <w:t xml:space="preserve">Можно заметить, что у </w:t>
      </w:r>
      <w:r w:rsidR="00B27A53" w:rsidRPr="00836740">
        <w:rPr>
          <w:color w:val="000000"/>
          <w:sz w:val="26"/>
          <w:szCs w:val="26"/>
          <w:lang w:val="en-US"/>
        </w:rPr>
        <w:t>SFIN</w:t>
      </w:r>
      <w:r w:rsidR="00B27A53" w:rsidRPr="00836740">
        <w:rPr>
          <w:color w:val="000000"/>
          <w:sz w:val="26"/>
          <w:szCs w:val="26"/>
        </w:rPr>
        <w:t xml:space="preserve"> имеет слишком мало</w:t>
      </w:r>
      <w:r w:rsidR="00EA365A" w:rsidRPr="00836740">
        <w:rPr>
          <w:color w:val="000000"/>
          <w:sz w:val="26"/>
          <w:szCs w:val="26"/>
        </w:rPr>
        <w:t xml:space="preserve"> было торговых часов, поэтому мы в будущем не </w:t>
      </w:r>
      <w:r w:rsidR="003072AE" w:rsidRPr="00836740">
        <w:rPr>
          <w:color w:val="000000"/>
          <w:sz w:val="26"/>
          <w:szCs w:val="26"/>
        </w:rPr>
        <w:t>анализируем</w:t>
      </w:r>
      <w:r w:rsidR="00EA365A" w:rsidRPr="00836740">
        <w:rPr>
          <w:color w:val="000000"/>
          <w:sz w:val="26"/>
          <w:szCs w:val="26"/>
        </w:rPr>
        <w:t>.</w:t>
      </w:r>
    </w:p>
    <w:p w14:paraId="50A272B7" w14:textId="798B1D3F" w:rsidR="003072AE" w:rsidRPr="00836740" w:rsidRDefault="003072AE" w:rsidP="003C6133">
      <w:pPr>
        <w:pStyle w:val="a3"/>
        <w:spacing w:before="0" w:beforeAutospacing="0" w:after="200" w:afterAutospacing="0"/>
        <w:jc w:val="both"/>
        <w:rPr>
          <w:color w:val="000000"/>
          <w:sz w:val="26"/>
          <w:szCs w:val="26"/>
        </w:rPr>
      </w:pPr>
    </w:p>
    <w:p w14:paraId="68EDEB07" w14:textId="0A5E502D" w:rsidR="00445074" w:rsidRPr="00836740" w:rsidRDefault="00445074" w:rsidP="003C6133">
      <w:pPr>
        <w:pStyle w:val="a3"/>
        <w:spacing w:before="0" w:beforeAutospacing="0" w:after="200" w:afterAutospacing="0"/>
        <w:jc w:val="both"/>
        <w:rPr>
          <w:color w:val="000000"/>
          <w:sz w:val="26"/>
          <w:szCs w:val="26"/>
        </w:rPr>
      </w:pPr>
    </w:p>
    <w:p w14:paraId="5F367FA6" w14:textId="48CBF113" w:rsidR="00445074" w:rsidRPr="00836740" w:rsidRDefault="00445074" w:rsidP="003C6133">
      <w:pPr>
        <w:pStyle w:val="a3"/>
        <w:spacing w:before="0" w:beforeAutospacing="0" w:after="200" w:afterAutospacing="0"/>
        <w:jc w:val="both"/>
        <w:rPr>
          <w:color w:val="000000"/>
          <w:sz w:val="26"/>
          <w:szCs w:val="26"/>
        </w:rPr>
      </w:pPr>
    </w:p>
    <w:p w14:paraId="121E1F7E" w14:textId="77777777" w:rsidR="004E2CF2" w:rsidRPr="00836740" w:rsidRDefault="004E2CF2" w:rsidP="00111E3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25D89C" w14:textId="392ED106" w:rsidR="002B60DE" w:rsidRPr="00836740" w:rsidRDefault="002B60DE" w:rsidP="002B60DE">
      <w:pPr>
        <w:pStyle w:val="a3"/>
        <w:spacing w:before="0" w:beforeAutospacing="0" w:after="200" w:afterAutospacing="0"/>
        <w:jc w:val="center"/>
      </w:pPr>
      <w:r w:rsidRPr="00836740">
        <w:rPr>
          <w:b/>
          <w:bCs/>
          <w:color w:val="000000"/>
          <w:sz w:val="26"/>
          <w:szCs w:val="26"/>
        </w:rPr>
        <w:t>II. ТЕОРЕТИЧЕСКАЯ СПРАВКА</w:t>
      </w:r>
    </w:p>
    <w:p w14:paraId="3CF3D188" w14:textId="77777777" w:rsidR="002B60DE" w:rsidRPr="00836740" w:rsidRDefault="002B60DE" w:rsidP="002B60DE">
      <w:pPr>
        <w:pStyle w:val="a3"/>
        <w:spacing w:before="0" w:beforeAutospacing="0" w:after="200" w:afterAutospacing="0"/>
        <w:jc w:val="both"/>
        <w:rPr>
          <w:b/>
          <w:bCs/>
          <w:sz w:val="28"/>
          <w:szCs w:val="28"/>
        </w:rPr>
      </w:pPr>
      <w:r w:rsidRPr="00836740">
        <w:rPr>
          <w:b/>
          <w:bCs/>
          <w:color w:val="000000"/>
          <w:sz w:val="28"/>
          <w:szCs w:val="28"/>
        </w:rPr>
        <w:t>Математическая статистика</w:t>
      </w:r>
    </w:p>
    <w:p w14:paraId="70BA27CB" w14:textId="3503228A" w:rsidR="002B60DE" w:rsidRPr="00836740" w:rsidRDefault="002B60DE" w:rsidP="002B60DE">
      <w:pPr>
        <w:pStyle w:val="a3"/>
        <w:spacing w:before="0" w:beforeAutospacing="0" w:after="200" w:afterAutospacing="0"/>
        <w:ind w:firstLine="709"/>
        <w:jc w:val="both"/>
        <w:rPr>
          <w:sz w:val="28"/>
          <w:szCs w:val="28"/>
        </w:rPr>
      </w:pPr>
      <w:r w:rsidRPr="00836740">
        <w:rPr>
          <w:color w:val="000000"/>
          <w:sz w:val="28"/>
          <w:szCs w:val="28"/>
        </w:rPr>
        <w:t>Математическая статистика является частью единой дисциплины прикладной математики, которую называют теорией вероятностей и математической статистикой и представляет из себя совокупность или же семейство дисциплин, таких как экономическая статистика, финансовая статистика, социальная статистика и так далее, основной задачей которой является обеспечение конкретных статистических дисциплин теоретическим фундаментом. </w:t>
      </w:r>
    </w:p>
    <w:p w14:paraId="30958B56" w14:textId="27DC7B56" w:rsidR="002B60DE" w:rsidRPr="00836740" w:rsidRDefault="002B60DE" w:rsidP="002B60DE">
      <w:pPr>
        <w:pStyle w:val="a3"/>
        <w:spacing w:before="0" w:beforeAutospacing="0" w:after="200" w:afterAutospacing="0"/>
        <w:ind w:firstLine="709"/>
        <w:jc w:val="both"/>
        <w:rPr>
          <w:color w:val="000000"/>
          <w:sz w:val="28"/>
          <w:szCs w:val="28"/>
        </w:rPr>
      </w:pPr>
      <w:r w:rsidRPr="00836740">
        <w:rPr>
          <w:color w:val="000000"/>
          <w:sz w:val="28"/>
          <w:szCs w:val="28"/>
        </w:rPr>
        <w:t>Цель математической статистики можно обозначить как создание методов сбора и обработки статистических данных для дальнейшего получения как практических, так и научных выводов. </w:t>
      </w:r>
    </w:p>
    <w:p w14:paraId="31A072F0" w14:textId="77777777" w:rsidR="00370F70" w:rsidRPr="00836740" w:rsidRDefault="00370F70" w:rsidP="00370F7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36740">
        <w:rPr>
          <w:rFonts w:ascii="Times New Roman" w:eastAsia="Times New Roman" w:hAnsi="Times New Roman" w:cs="Times New Roman"/>
          <w:sz w:val="26"/>
          <w:szCs w:val="26"/>
        </w:rPr>
        <w:t>Статистическая гипотеза</w:t>
      </w:r>
    </w:p>
    <w:p w14:paraId="73662046" w14:textId="77777777" w:rsidR="00370F70" w:rsidRPr="00836740" w:rsidRDefault="00370F70" w:rsidP="00370F7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36740">
        <w:rPr>
          <w:rFonts w:ascii="Times New Roman" w:eastAsia="Times New Roman" w:hAnsi="Times New Roman" w:cs="Times New Roman"/>
          <w:sz w:val="26"/>
          <w:szCs w:val="26"/>
        </w:rPr>
        <w:t xml:space="preserve">Статистической гипотезой можно назвать всякое утверждение, содержащее информацию о виде или параметрах внутреннего распределения, об отношениях между случайными величинами и тому подобное. </w:t>
      </w:r>
      <w:proofErr w:type="gramStart"/>
      <w:r w:rsidRPr="00836740">
        <w:rPr>
          <w:rFonts w:ascii="Times New Roman" w:eastAsia="Times New Roman" w:hAnsi="Times New Roman" w:cs="Times New Roman"/>
          <w:sz w:val="26"/>
          <w:szCs w:val="26"/>
        </w:rPr>
        <w:t>При этом,</w:t>
      </w:r>
      <w:proofErr w:type="gramEnd"/>
      <w:r w:rsidRPr="00836740">
        <w:rPr>
          <w:rFonts w:ascii="Times New Roman" w:eastAsia="Times New Roman" w:hAnsi="Times New Roman" w:cs="Times New Roman"/>
          <w:sz w:val="26"/>
          <w:szCs w:val="26"/>
        </w:rPr>
        <w:t xml:space="preserve"> её можно считать параметрической, если она базируется на предположении, заключающемся в том, что нам известно генеральное распределение, причём с точностью до конечного числа параметров. </w:t>
      </w:r>
    </w:p>
    <w:p w14:paraId="2FF11B63" w14:textId="77777777" w:rsidR="00370F70" w:rsidRPr="00836740" w:rsidRDefault="00370F70" w:rsidP="00370F7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36740">
        <w:rPr>
          <w:rFonts w:ascii="Times New Roman" w:eastAsia="Times New Roman" w:hAnsi="Times New Roman" w:cs="Times New Roman"/>
          <w:sz w:val="26"/>
          <w:szCs w:val="26"/>
        </w:rPr>
        <w:t>Пусть H</w:t>
      </w:r>
      <w:r w:rsidRPr="00836740">
        <w:rPr>
          <w:rFonts w:ascii="Times New Roman" w:eastAsia="Times New Roman" w:hAnsi="Times New Roman" w:cs="Times New Roman"/>
          <w:sz w:val="26"/>
          <w:szCs w:val="26"/>
          <w:vertAlign w:val="subscript"/>
        </w:rPr>
        <w:t xml:space="preserve">0 </w:t>
      </w:r>
      <w:r w:rsidRPr="00836740">
        <w:rPr>
          <w:rFonts w:ascii="Times New Roman" w:eastAsia="Times New Roman" w:hAnsi="Times New Roman" w:cs="Times New Roman"/>
          <w:sz w:val="26"/>
          <w:szCs w:val="26"/>
        </w:rPr>
        <w:t>и H</w:t>
      </w:r>
      <w:r w:rsidRPr="00836740">
        <w:rPr>
          <w:rFonts w:ascii="Times New Roman" w:eastAsia="Times New Roman" w:hAnsi="Times New Roman" w:cs="Times New Roman"/>
          <w:sz w:val="26"/>
          <w:szCs w:val="26"/>
          <w:vertAlign w:val="subscript"/>
        </w:rPr>
        <w:t>1</w:t>
      </w:r>
      <w:r w:rsidRPr="00836740">
        <w:rPr>
          <w:rFonts w:ascii="Times New Roman" w:eastAsia="Times New Roman" w:hAnsi="Times New Roman" w:cs="Times New Roman"/>
          <w:sz w:val="26"/>
          <w:szCs w:val="26"/>
        </w:rPr>
        <w:t xml:space="preserve"> – это две статистические гипотезы, являющиеся взаимоисключающими, при этом назовём гипотезу H</w:t>
      </w:r>
      <w:r w:rsidRPr="00836740">
        <w:rPr>
          <w:rFonts w:ascii="Times New Roman" w:eastAsia="Times New Roman" w:hAnsi="Times New Roman" w:cs="Times New Roman"/>
          <w:sz w:val="26"/>
          <w:szCs w:val="26"/>
          <w:vertAlign w:val="subscript"/>
        </w:rPr>
        <w:t xml:space="preserve">0 </w:t>
      </w:r>
      <w:r w:rsidRPr="00836740">
        <w:rPr>
          <w:rFonts w:ascii="Times New Roman" w:eastAsia="Times New Roman" w:hAnsi="Times New Roman" w:cs="Times New Roman"/>
          <w:sz w:val="26"/>
          <w:szCs w:val="26"/>
        </w:rPr>
        <w:t>основной, а H</w:t>
      </w:r>
      <w:r w:rsidRPr="00836740">
        <w:rPr>
          <w:rFonts w:ascii="Times New Roman" w:eastAsia="Times New Roman" w:hAnsi="Times New Roman" w:cs="Times New Roman"/>
          <w:sz w:val="26"/>
          <w:szCs w:val="26"/>
          <w:vertAlign w:val="subscript"/>
        </w:rPr>
        <w:t>1</w:t>
      </w:r>
      <w:r w:rsidRPr="00836740">
        <w:rPr>
          <w:rFonts w:ascii="Times New Roman" w:eastAsia="Times New Roman" w:hAnsi="Times New Roman" w:cs="Times New Roman"/>
          <w:sz w:val="26"/>
          <w:szCs w:val="26"/>
        </w:rPr>
        <w:t xml:space="preserve"> – вспомогательной. В дальнейшем принимаем в качестве базисного предположения утверждение о том, что одна из гипотез является справедливой. Чтобы проверить нулевую гипотезу, применяют случайную величину, специально подобранную, для которой известно точное или приближённое распределение, и называют данную величину статистическим критерием или статистикой критерия. Совокупность значений данного критерия, при которых принимается нулевая гипотеза, называют областью допустимых значений или же областью принятия гипотезы. В противном случае, то есть те значения статистического критерия, в которых гипотеза отвергается, область называется критической. </w:t>
      </w:r>
    </w:p>
    <w:p w14:paraId="4FB4657A" w14:textId="77777777" w:rsidR="00370F70" w:rsidRPr="00836740" w:rsidRDefault="00370F70" w:rsidP="00370F7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36740">
        <w:rPr>
          <w:rFonts w:ascii="Times New Roman" w:eastAsia="Times New Roman" w:hAnsi="Times New Roman" w:cs="Times New Roman"/>
          <w:sz w:val="26"/>
          <w:szCs w:val="26"/>
        </w:rPr>
        <w:t>Как правило критическую область можно задать, используя неравенства:</w:t>
      </w:r>
    </w:p>
    <w:p w14:paraId="56A5E238" w14:textId="77777777" w:rsidR="00370F70" w:rsidRPr="00836740" w:rsidRDefault="00370F70" w:rsidP="00370F7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m:oMath>
        <m:r>
          <w:rPr>
            <w:rFonts w:ascii="Cambria Math" w:eastAsia="Cambria Math" w:hAnsi="Cambria Math" w:cs="Times New Roman"/>
            <w:sz w:val="26"/>
            <w:szCs w:val="26"/>
          </w:rPr>
          <w:lastRenderedPageBreak/>
          <m:t>K=</m:t>
        </m:r>
        <m:d>
          <m:dPr>
            <m:begChr m:val="{"/>
            <m:endChr m:val="}"/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d>
              <m:dPr>
                <m:ctrlPr>
                  <w:rPr>
                    <w:rFonts w:ascii="Cambria Math" w:eastAsia="Cambria Math" w:hAnsi="Cambria Math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,...,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="Cambria Math" w:hAnsi="Cambria Math" w:cs="Times New Roman"/>
                <w:sz w:val="26"/>
                <w:szCs w:val="26"/>
              </w:rPr>
              <m:t>∈</m:t>
            </m:r>
            <m:sSup>
              <m:sSupPr>
                <m:ctrlPr>
                  <w:rPr>
                    <w:rFonts w:ascii="Cambria Math" w:eastAsia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R</m:t>
                </m:r>
              </m:e>
              <m:sup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n</m:t>
                </m:r>
              </m:sup>
            </m:sSup>
            <m:r>
              <w:rPr>
                <w:rFonts w:ascii="Cambria Math" w:eastAsia="Cambria Math" w:hAnsi="Cambria Math" w:cs="Times New Roman"/>
                <w:sz w:val="26"/>
                <w:szCs w:val="26"/>
              </w:rPr>
              <m:t>:t&gt;c</m:t>
            </m:r>
          </m:e>
        </m:d>
      </m:oMath>
      <w:r w:rsidRPr="00836740"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         (1.1)</w:t>
      </w:r>
    </w:p>
    <w:p w14:paraId="34E46393" w14:textId="77777777" w:rsidR="00370F70" w:rsidRPr="00836740" w:rsidRDefault="00370F70" w:rsidP="00370F7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36740">
        <w:rPr>
          <w:rFonts w:ascii="Times New Roman" w:eastAsia="Times New Roman" w:hAnsi="Times New Roman" w:cs="Times New Roman"/>
          <w:sz w:val="26"/>
          <w:szCs w:val="26"/>
        </w:rPr>
        <w:t xml:space="preserve">или </w:t>
      </w:r>
    </w:p>
    <w:p w14:paraId="38CCC117" w14:textId="77777777" w:rsidR="00370F70" w:rsidRPr="00836740" w:rsidRDefault="00370F70" w:rsidP="00370F7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m:oMath>
        <m:r>
          <w:rPr>
            <w:rFonts w:ascii="Cambria Math" w:eastAsia="Cambria Math" w:hAnsi="Cambria Math" w:cs="Times New Roman"/>
            <w:sz w:val="26"/>
            <w:szCs w:val="26"/>
          </w:rPr>
          <m:t>K=</m:t>
        </m:r>
        <m:d>
          <m:dPr>
            <m:begChr m:val="{"/>
            <m:endChr m:val="}"/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d>
              <m:dPr>
                <m:ctrlPr>
                  <w:rPr>
                    <w:rFonts w:ascii="Cambria Math" w:eastAsia="Cambria Math" w:hAnsi="Cambria Math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,...,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="Cambria Math" w:hAnsi="Cambria Math" w:cs="Times New Roman"/>
                <w:sz w:val="26"/>
                <w:szCs w:val="26"/>
              </w:rPr>
              <m:t>∈</m:t>
            </m:r>
            <m:sSup>
              <m:sSupPr>
                <m:ctrlPr>
                  <w:rPr>
                    <w:rFonts w:ascii="Cambria Math" w:eastAsia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R</m:t>
                </m:r>
              </m:e>
              <m:sup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n</m:t>
                </m:r>
              </m:sup>
            </m:sSup>
            <m:r>
              <w:rPr>
                <w:rFonts w:ascii="Cambria Math" w:eastAsia="Cambria Math" w:hAnsi="Cambria Math" w:cs="Times New Roman"/>
                <w:sz w:val="26"/>
                <w:szCs w:val="26"/>
              </w:rPr>
              <m:t>:t&lt;c</m:t>
            </m:r>
          </m:e>
        </m:d>
      </m:oMath>
      <w:r w:rsidRPr="00836740"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     (1.2)</w:t>
      </w:r>
    </w:p>
    <w:p w14:paraId="22185C29" w14:textId="77777777" w:rsidR="00370F70" w:rsidRPr="00836740" w:rsidRDefault="00370F70" w:rsidP="00370F7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36740">
        <w:rPr>
          <w:rFonts w:ascii="Times New Roman" w:eastAsia="Times New Roman" w:hAnsi="Times New Roman" w:cs="Times New Roman"/>
          <w:sz w:val="26"/>
          <w:szCs w:val="26"/>
        </w:rPr>
        <w:t>или</w:t>
      </w:r>
    </w:p>
    <w:p w14:paraId="1B944B57" w14:textId="77777777" w:rsidR="00370F70" w:rsidRPr="00836740" w:rsidRDefault="00370F70" w:rsidP="00370F7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m:oMath>
        <m:r>
          <w:rPr>
            <w:rFonts w:ascii="Cambria Math" w:eastAsia="Cambria Math" w:hAnsi="Cambria Math" w:cs="Times New Roman"/>
            <w:sz w:val="26"/>
            <w:szCs w:val="26"/>
          </w:rPr>
          <m:t>K=</m:t>
        </m:r>
        <m:d>
          <m:dPr>
            <m:begChr m:val="{"/>
            <m:endChr m:val="}"/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d>
              <m:dPr>
                <m:ctrlPr>
                  <w:rPr>
                    <w:rFonts w:ascii="Cambria Math" w:eastAsia="Cambria Math" w:hAnsi="Cambria Math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,...,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="Cambria Math" w:hAnsi="Cambria Math" w:cs="Times New Roman"/>
                <w:sz w:val="26"/>
                <w:szCs w:val="26"/>
              </w:rPr>
              <m:t>∈</m:t>
            </m:r>
            <m:sSup>
              <m:sSupPr>
                <m:ctrlPr>
                  <w:rPr>
                    <w:rFonts w:ascii="Cambria Math" w:eastAsia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R</m:t>
                </m:r>
              </m:e>
              <m:sup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n</m:t>
                </m:r>
              </m:sup>
            </m:sSup>
            <m:r>
              <w:rPr>
                <w:rFonts w:ascii="Cambria Math" w:eastAsia="Cambria Math" w:hAnsi="Cambria Math" w:cs="Times New Roman"/>
                <w:sz w:val="26"/>
                <w:szCs w:val="26"/>
              </w:rPr>
              <m:t>:t&lt;</m:t>
            </m:r>
            <m:sSub>
              <m:sSubPr>
                <m:ctrlPr>
                  <w:rPr>
                    <w:rFonts w:ascii="Cambria Math" w:eastAsia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eastAsia="Cambria Math" w:hAnsi="Cambria Math" w:cs="Times New Roman"/>
            <w:sz w:val="26"/>
            <w:szCs w:val="26"/>
          </w:rPr>
          <m:t>∪</m:t>
        </m:r>
        <m:d>
          <m:dPr>
            <m:begChr m:val="{"/>
            <m:endChr m:val="}"/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d>
              <m:dPr>
                <m:ctrlPr>
                  <w:rPr>
                    <w:rFonts w:ascii="Cambria Math" w:eastAsia="Cambria Math" w:hAnsi="Cambria Math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,...,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="Cambria Math" w:hAnsi="Cambria Math" w:cs="Times New Roman"/>
                <w:sz w:val="26"/>
                <w:szCs w:val="26"/>
              </w:rPr>
              <m:t>∈</m:t>
            </m:r>
            <m:sSup>
              <m:sSupPr>
                <m:ctrlPr>
                  <w:rPr>
                    <w:rFonts w:ascii="Cambria Math" w:eastAsia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R</m:t>
                </m:r>
              </m:e>
              <m:sup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n</m:t>
                </m:r>
              </m:sup>
            </m:sSup>
            <m:r>
              <w:rPr>
                <w:rFonts w:ascii="Cambria Math" w:eastAsia="Cambria Math" w:hAnsi="Cambria Math" w:cs="Times New Roman"/>
                <w:sz w:val="26"/>
                <w:szCs w:val="26"/>
              </w:rPr>
              <m:t>:t&gt;</m:t>
            </m:r>
            <m:sSub>
              <m:sSubPr>
                <m:ctrlPr>
                  <w:rPr>
                    <w:rFonts w:ascii="Cambria Math" w:eastAsia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e>
        </m:d>
      </m:oMath>
      <w:proofErr w:type="gramStart"/>
      <w:r w:rsidRPr="00836740">
        <w:rPr>
          <w:rFonts w:ascii="Times New Roman" w:eastAsia="Times New Roman" w:hAnsi="Times New Roman" w:cs="Times New Roman"/>
          <w:sz w:val="26"/>
          <w:szCs w:val="26"/>
        </w:rPr>
        <w:t xml:space="preserve">,   </w:t>
      </w:r>
      <w:proofErr w:type="gramEnd"/>
      <w:r w:rsidRPr="00836740"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(1.3)</w:t>
      </w:r>
    </w:p>
    <w:p w14:paraId="231B1629" w14:textId="77777777" w:rsidR="00370F70" w:rsidRPr="00836740" w:rsidRDefault="00370F70" w:rsidP="00370F7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36740">
        <w:rPr>
          <w:rFonts w:ascii="Times New Roman" w:eastAsia="Times New Roman" w:hAnsi="Times New Roman" w:cs="Times New Roman"/>
          <w:sz w:val="26"/>
          <w:szCs w:val="26"/>
        </w:rPr>
        <w:t xml:space="preserve">где </w:t>
      </w:r>
      <m:oMath>
        <m:r>
          <w:rPr>
            <w:rFonts w:ascii="Cambria Math" w:eastAsia="Cambria Math" w:hAnsi="Cambria Math" w:cs="Times New Roman"/>
            <w:sz w:val="26"/>
            <w:szCs w:val="26"/>
          </w:rPr>
          <m:t>c,</m:t>
        </m:r>
        <m:sSub>
          <m:sSub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="Cambria Math" w:hAnsi="Cambria Math" w:cs="Times New Roman"/>
            <w:sz w:val="26"/>
            <w:szCs w:val="26"/>
          </w:rPr>
          <m:t>,</m:t>
        </m:r>
        <m:sSub>
          <m:sSub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="Cambria Math" w:hAnsi="Cambria Math" w:cs="Times New Roman"/>
            <w:sz w:val="26"/>
            <w:szCs w:val="26"/>
          </w:rPr>
          <m:t>(</m:t>
        </m:r>
        <m:sSub>
          <m:sSub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="Cambria Math" w:hAnsi="Cambria Math" w:cs="Times New Roman"/>
            <w:sz w:val="26"/>
            <w:szCs w:val="26"/>
          </w:rPr>
          <m:t>&gt;</m:t>
        </m:r>
        <m:sSub>
          <m:sSub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="Cambria Math" w:hAnsi="Cambria Math" w:cs="Times New Roman"/>
            <w:sz w:val="26"/>
            <w:szCs w:val="26"/>
          </w:rPr>
          <m:t>)=const</m:t>
        </m:r>
      </m:oMath>
      <w:r w:rsidRPr="00836740">
        <w:rPr>
          <w:rFonts w:ascii="Times New Roman" w:eastAsia="Times New Roman" w:hAnsi="Times New Roman" w:cs="Times New Roman"/>
          <w:sz w:val="26"/>
          <w:szCs w:val="26"/>
        </w:rPr>
        <w:t xml:space="preserve"> , </w:t>
      </w:r>
      <m:oMath>
        <m:r>
          <w:rPr>
            <w:rFonts w:ascii="Cambria Math" w:eastAsia="Cambria Math" w:hAnsi="Cambria Math" w:cs="Times New Roman"/>
            <w:sz w:val="26"/>
            <w:szCs w:val="26"/>
          </w:rPr>
          <m:t>t=t(</m:t>
        </m:r>
        <m:sSub>
          <m:sSub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="Cambria Math" w:hAnsi="Cambria Math" w:cs="Times New Roman"/>
            <w:sz w:val="26"/>
            <w:szCs w:val="26"/>
          </w:rPr>
          <m:t>,...,</m:t>
        </m:r>
        <m:sSub>
          <m:sSub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eastAsia="Cambria Math" w:hAnsi="Cambria Math" w:cs="Times New Roman"/>
            <w:sz w:val="26"/>
            <w:szCs w:val="26"/>
          </w:rPr>
          <m:t>)</m:t>
        </m:r>
      </m:oMath>
      <w:r w:rsidRPr="00836740">
        <w:rPr>
          <w:rFonts w:ascii="Times New Roman" w:eastAsia="Times New Roman" w:hAnsi="Times New Roman" w:cs="Times New Roman"/>
          <w:sz w:val="26"/>
          <w:szCs w:val="26"/>
        </w:rPr>
        <w:t xml:space="preserve"> - статистика критерия.</w:t>
      </w:r>
    </w:p>
    <w:p w14:paraId="46EC0C71" w14:textId="77777777" w:rsidR="005444CD" w:rsidRPr="00836740" w:rsidRDefault="005444CD" w:rsidP="005444CD">
      <w:pPr>
        <w:pStyle w:val="a3"/>
        <w:spacing w:before="0" w:beforeAutospacing="0" w:after="200" w:afterAutospacing="0"/>
        <w:jc w:val="both"/>
        <w:rPr>
          <w:b/>
          <w:bCs/>
          <w:sz w:val="28"/>
          <w:szCs w:val="28"/>
        </w:rPr>
      </w:pPr>
      <w:r w:rsidRPr="00836740">
        <w:rPr>
          <w:b/>
          <w:bCs/>
          <w:color w:val="000000"/>
          <w:sz w:val="28"/>
          <w:szCs w:val="28"/>
        </w:rPr>
        <w:t>Ошибки первого и второго рода</w:t>
      </w:r>
    </w:p>
    <w:p w14:paraId="68A61A9F" w14:textId="77777777" w:rsidR="005444CD" w:rsidRPr="00836740" w:rsidRDefault="005444CD" w:rsidP="005444CD">
      <w:pPr>
        <w:pStyle w:val="a3"/>
        <w:spacing w:before="0" w:beforeAutospacing="0" w:after="200" w:afterAutospacing="0"/>
        <w:ind w:firstLine="709"/>
        <w:jc w:val="both"/>
        <w:rPr>
          <w:sz w:val="28"/>
          <w:szCs w:val="28"/>
        </w:rPr>
      </w:pPr>
      <w:r w:rsidRPr="00836740">
        <w:rPr>
          <w:color w:val="000000"/>
          <w:sz w:val="28"/>
          <w:szCs w:val="28"/>
        </w:rPr>
        <w:t>Во время применения статистики критерия возможно возникновение ошибок двух различных типов. Случай, когда отвергается гипотеза H</w:t>
      </w:r>
      <w:r w:rsidRPr="00836740">
        <w:rPr>
          <w:color w:val="000000"/>
          <w:sz w:val="28"/>
          <w:szCs w:val="28"/>
          <w:vertAlign w:val="subscript"/>
        </w:rPr>
        <w:t>0</w:t>
      </w:r>
      <w:r w:rsidRPr="00836740">
        <w:rPr>
          <w:color w:val="000000"/>
          <w:sz w:val="28"/>
          <w:szCs w:val="28"/>
        </w:rPr>
        <w:t>, являющаяся верной, называют ошибкой первого рода. Напротив, ошибка второго рода – ситуация, при которой отвергается гипотеза H</w:t>
      </w:r>
      <w:r w:rsidRPr="00836740">
        <w:rPr>
          <w:color w:val="000000"/>
          <w:sz w:val="28"/>
          <w:szCs w:val="28"/>
          <w:vertAlign w:val="subscript"/>
        </w:rPr>
        <w:t>1</w:t>
      </w:r>
      <w:r w:rsidRPr="00836740">
        <w:rPr>
          <w:color w:val="000000"/>
          <w:sz w:val="28"/>
          <w:szCs w:val="28"/>
        </w:rPr>
        <w:t>, являющаяся верной.</w:t>
      </w:r>
    </w:p>
    <w:p w14:paraId="47584238" w14:textId="77777777" w:rsidR="005444CD" w:rsidRPr="00836740" w:rsidRDefault="005444CD" w:rsidP="005444CD">
      <w:pPr>
        <w:pStyle w:val="a3"/>
        <w:spacing w:before="0" w:beforeAutospacing="0" w:after="200" w:afterAutospacing="0"/>
        <w:ind w:firstLine="709"/>
        <w:jc w:val="both"/>
        <w:rPr>
          <w:sz w:val="28"/>
          <w:szCs w:val="28"/>
        </w:rPr>
      </w:pPr>
      <w:r w:rsidRPr="00836740">
        <w:rPr>
          <w:color w:val="000000"/>
          <w:sz w:val="28"/>
          <w:szCs w:val="28"/>
        </w:rPr>
        <w:t>Обозначим за α вероятность ошибки первого рода, которая называется значимостью критерия, а β – вероятность ошибки второго рода, при этом величина 1-β называют мощностью критерия. </w:t>
      </w:r>
    </w:p>
    <w:p w14:paraId="5340CB4C" w14:textId="56D9E43E" w:rsidR="005444CD" w:rsidRPr="00836740" w:rsidRDefault="005444CD" w:rsidP="00370F70">
      <w:pPr>
        <w:pStyle w:val="a3"/>
        <w:spacing w:before="0" w:beforeAutospacing="0" w:after="200" w:afterAutospacing="0"/>
        <w:ind w:firstLine="709"/>
        <w:jc w:val="both"/>
        <w:rPr>
          <w:color w:val="000000"/>
          <w:sz w:val="28"/>
          <w:szCs w:val="28"/>
        </w:rPr>
      </w:pPr>
      <w:r w:rsidRPr="00836740">
        <w:rPr>
          <w:color w:val="000000"/>
          <w:sz w:val="28"/>
          <w:szCs w:val="28"/>
        </w:rPr>
        <w:t xml:space="preserve">Статистическая гипотеза проверяется путем сравнения наблюдаемого значения критерия с критическим значением, связанным с данным уровнем значимости, что позволяет отклонить или принять основную гипотезу. При этом в тех случаях, когда уровень значимости будет другим, то придётся вновь </w:t>
      </w:r>
    </w:p>
    <w:p w14:paraId="2D0D282C" w14:textId="6CCAF819" w:rsidR="005444CD" w:rsidRPr="00836740" w:rsidRDefault="005444CD" w:rsidP="005444CD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27794B73" w14:textId="2E25E476" w:rsidR="001B0432" w:rsidRPr="00836740" w:rsidRDefault="005444CD" w:rsidP="00E51E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740">
        <w:rPr>
          <w:rFonts w:ascii="Times New Roman" w:hAnsi="Times New Roman" w:cs="Times New Roman"/>
          <w:b/>
          <w:bCs/>
          <w:sz w:val="28"/>
          <w:szCs w:val="28"/>
        </w:rPr>
        <w:t>P-значение (P-</w:t>
      </w:r>
      <w:proofErr w:type="spellStart"/>
      <w:r w:rsidRPr="00836740">
        <w:rPr>
          <w:rFonts w:ascii="Times New Roman" w:hAnsi="Times New Roman" w:cs="Times New Roman"/>
          <w:b/>
          <w:bCs/>
          <w:sz w:val="28"/>
          <w:szCs w:val="28"/>
        </w:rPr>
        <w:t>value</w:t>
      </w:r>
      <w:proofErr w:type="spellEnd"/>
      <w:r w:rsidRPr="00836740">
        <w:rPr>
          <w:rFonts w:ascii="Times New Roman" w:hAnsi="Times New Roman" w:cs="Times New Roman"/>
          <w:b/>
          <w:bCs/>
          <w:sz w:val="28"/>
          <w:szCs w:val="28"/>
        </w:rPr>
        <w:t>) статистического критерия</w:t>
      </w:r>
      <w:r w:rsidRPr="00836740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06863D9" w14:textId="77777777" w:rsidR="005444CD" w:rsidRPr="00836740" w:rsidRDefault="005444CD" w:rsidP="005444CD">
      <w:pPr>
        <w:pStyle w:val="a3"/>
        <w:spacing w:before="0" w:beforeAutospacing="0" w:after="200" w:afterAutospacing="0"/>
        <w:ind w:firstLine="709"/>
        <w:jc w:val="both"/>
      </w:pPr>
      <w:r w:rsidRPr="00836740">
        <w:rPr>
          <w:color w:val="000000"/>
          <w:sz w:val="26"/>
          <w:szCs w:val="26"/>
        </w:rPr>
        <w:t xml:space="preserve">Данное понятие стало распространённым из-за обширного применения </w:t>
      </w:r>
      <w:proofErr w:type="gramStart"/>
      <w:r w:rsidRPr="00836740">
        <w:rPr>
          <w:color w:val="000000"/>
          <w:sz w:val="26"/>
          <w:szCs w:val="26"/>
        </w:rPr>
        <w:t>статистических</w:t>
      </w:r>
      <w:proofErr w:type="gramEnd"/>
      <w:r w:rsidRPr="00836740">
        <w:rPr>
          <w:color w:val="000000"/>
          <w:sz w:val="26"/>
          <w:szCs w:val="26"/>
        </w:rPr>
        <w:t xml:space="preserve"> и оно обеспечивает решение вопроса, связанным с принятием или отклонением гипотезы, являющейся основной, при этом выполняет это одновременно для всех уровней значимости, и нет необходимости вычислять критические значения. </w:t>
      </w:r>
    </w:p>
    <w:p w14:paraId="0FCB38E7" w14:textId="13184B24" w:rsidR="005444CD" w:rsidRPr="00836740" w:rsidRDefault="005444CD" w:rsidP="005444CD">
      <w:pPr>
        <w:pStyle w:val="a3"/>
        <w:spacing w:before="0" w:beforeAutospacing="0" w:after="200" w:afterAutospacing="0"/>
        <w:ind w:firstLine="709"/>
        <w:jc w:val="both"/>
      </w:pPr>
      <w:r w:rsidRPr="00836740">
        <w:rPr>
          <w:color w:val="000000"/>
          <w:sz w:val="26"/>
          <w:szCs w:val="26"/>
        </w:rPr>
        <w:t xml:space="preserve">Р-значением статистического критерия для фиксированной реализации x случайной </w:t>
      </w:r>
      <m:oMath>
        <m:r>
          <w:rPr>
            <w:rFonts w:ascii="Cambria Math" w:hAnsi="Cambria Math"/>
            <w:color w:val="000000"/>
            <w:sz w:val="26"/>
            <w:szCs w:val="26"/>
          </w:rPr>
          <m:t>выборки X=(X1, …, Xn)</m:t>
        </m:r>
      </m:oMath>
      <w:r w:rsidRPr="00836740">
        <w:rPr>
          <w:color w:val="000000"/>
          <w:sz w:val="26"/>
          <w:szCs w:val="26"/>
        </w:rPr>
        <w:t xml:space="preserve"> называется такое число PV(x)  , что  </w:t>
      </w:r>
      <m:oMath>
        <m:r>
          <w:rPr>
            <w:rFonts w:ascii="Cambria Math" w:hAnsi="Cambria Math"/>
            <w:color w:val="000000"/>
            <w:sz w:val="26"/>
            <w:szCs w:val="26"/>
          </w:rPr>
          <m:t>PV(x)≥α</m:t>
        </m:r>
      </m:oMath>
      <w:r w:rsidRPr="00836740">
        <w:rPr>
          <w:color w:val="000000"/>
          <w:sz w:val="26"/>
          <w:szCs w:val="26"/>
        </w:rPr>
        <w:t xml:space="preserve"> для любого уровня значимости α, при котором гипотеза H</w:t>
      </w:r>
      <w:r w:rsidRPr="00836740">
        <w:rPr>
          <w:color w:val="000000"/>
          <w:sz w:val="16"/>
          <w:szCs w:val="16"/>
          <w:vertAlign w:val="subscript"/>
        </w:rPr>
        <w:t>0</w:t>
      </w:r>
      <w:r w:rsidRPr="00836740">
        <w:rPr>
          <w:color w:val="000000"/>
          <w:sz w:val="26"/>
          <w:szCs w:val="26"/>
        </w:rPr>
        <w:t xml:space="preserve"> принимается, и </w:t>
      </w:r>
      <m:oMath>
        <m:r>
          <w:rPr>
            <w:rFonts w:ascii="Cambria Math" w:hAnsi="Cambria Math"/>
            <w:color w:val="000000"/>
            <w:sz w:val="26"/>
            <w:szCs w:val="26"/>
          </w:rPr>
          <m:t>PV(x)≤α</m:t>
        </m:r>
      </m:oMath>
      <w:r w:rsidRPr="00836740">
        <w:rPr>
          <w:color w:val="000000"/>
          <w:sz w:val="26"/>
          <w:szCs w:val="26"/>
        </w:rPr>
        <w:t>, для любого уровня значимости α, при котором гипотеза H</w:t>
      </w:r>
      <w:r w:rsidRPr="00836740">
        <w:rPr>
          <w:color w:val="000000"/>
          <w:sz w:val="16"/>
          <w:szCs w:val="16"/>
          <w:vertAlign w:val="subscript"/>
        </w:rPr>
        <w:t>0</w:t>
      </w:r>
      <w:r w:rsidRPr="00836740">
        <w:rPr>
          <w:color w:val="000000"/>
          <w:sz w:val="26"/>
          <w:szCs w:val="26"/>
        </w:rPr>
        <w:t xml:space="preserve"> отвергается.</w:t>
      </w:r>
    </w:p>
    <w:p w14:paraId="0252C1D3" w14:textId="544807C4" w:rsidR="005444CD" w:rsidRPr="00836740" w:rsidRDefault="005444CD" w:rsidP="005444CD">
      <w:pPr>
        <w:pStyle w:val="a3"/>
        <w:spacing w:before="0" w:beforeAutospacing="0" w:after="200" w:afterAutospacing="0"/>
        <w:ind w:firstLine="709"/>
        <w:jc w:val="both"/>
        <w:rPr>
          <w:color w:val="000000"/>
          <w:sz w:val="26"/>
          <w:szCs w:val="26"/>
        </w:rPr>
      </w:pPr>
      <w:r w:rsidRPr="00836740">
        <w:rPr>
          <w:color w:val="000000"/>
          <w:sz w:val="26"/>
          <w:szCs w:val="26"/>
        </w:rPr>
        <w:t>Предположим, что Р-значение PV(x) уже найдено или предварительно известно, тогда решение о принятии или отклонении гипотезы H</w:t>
      </w:r>
      <w:r w:rsidRPr="00836740">
        <w:rPr>
          <w:color w:val="000000"/>
          <w:sz w:val="16"/>
          <w:szCs w:val="16"/>
          <w:vertAlign w:val="subscript"/>
        </w:rPr>
        <w:t xml:space="preserve">0 </w:t>
      </w:r>
      <w:r w:rsidRPr="00836740">
        <w:rPr>
          <w:color w:val="000000"/>
          <w:sz w:val="26"/>
          <w:szCs w:val="26"/>
        </w:rPr>
        <w:t xml:space="preserve">для заданного α осуществляется на основе следующего простого правила: в случае, когда </w:t>
      </w:r>
      <m:oMath>
        <m:r>
          <w:rPr>
            <w:rFonts w:ascii="Cambria Math" w:hAnsi="Cambria Math"/>
            <w:color w:val="000000"/>
            <w:sz w:val="26"/>
            <w:szCs w:val="26"/>
          </w:rPr>
          <m:t>PV(x)&lt;α</m:t>
        </m:r>
      </m:oMath>
      <w:r w:rsidRPr="00836740">
        <w:rPr>
          <w:color w:val="000000"/>
          <w:sz w:val="26"/>
          <w:szCs w:val="26"/>
        </w:rPr>
        <w:t>, гипотеза H</w:t>
      </w:r>
      <w:r w:rsidRPr="00836740">
        <w:rPr>
          <w:color w:val="000000"/>
          <w:sz w:val="16"/>
          <w:szCs w:val="16"/>
          <w:vertAlign w:val="subscript"/>
        </w:rPr>
        <w:t xml:space="preserve">0 </w:t>
      </w:r>
      <w:r w:rsidRPr="00836740">
        <w:rPr>
          <w:color w:val="000000"/>
          <w:sz w:val="26"/>
          <w:szCs w:val="26"/>
        </w:rPr>
        <w:t xml:space="preserve">отвергается, а если </w:t>
      </w:r>
      <m:oMath>
        <m:r>
          <w:rPr>
            <w:rFonts w:ascii="Cambria Math" w:hAnsi="Cambria Math"/>
            <w:color w:val="000000"/>
            <w:sz w:val="26"/>
            <w:szCs w:val="26"/>
          </w:rPr>
          <m:t>PV(x)&gt;α</m:t>
        </m:r>
      </m:oMath>
      <w:r w:rsidRPr="00836740">
        <w:rPr>
          <w:color w:val="000000"/>
          <w:sz w:val="26"/>
          <w:szCs w:val="26"/>
        </w:rPr>
        <w:t xml:space="preserve"> гипотеза H</w:t>
      </w:r>
      <w:r w:rsidRPr="00836740">
        <w:rPr>
          <w:color w:val="000000"/>
          <w:sz w:val="16"/>
          <w:szCs w:val="16"/>
          <w:vertAlign w:val="subscript"/>
        </w:rPr>
        <w:t xml:space="preserve">0 </w:t>
      </w:r>
      <w:r w:rsidRPr="00836740">
        <w:rPr>
          <w:color w:val="000000"/>
          <w:sz w:val="26"/>
          <w:szCs w:val="26"/>
        </w:rPr>
        <w:t>принимается.</w:t>
      </w:r>
    </w:p>
    <w:p w14:paraId="23908238" w14:textId="53999CC0" w:rsidR="005444CD" w:rsidRPr="00836740" w:rsidRDefault="005444CD" w:rsidP="005444CD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 xml:space="preserve">Проверка гипотезы при помощи P-значения более информативна, нежели традиционная проверка с помощью критического значения. Р - значение с гораздо большей точностью, чем обычные способы проверки статистических гипотез. Тем не менее, выбор того или иного способа проверки зависит от наличия соответствующих таблиц или компьютерных программ. При верной основной гипотезе P-значение равномерно распределено на отрезке [0,1]. Поэтому вероятность получить малое </w:t>
      </w:r>
      <m:oMath>
        <m: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(PV&lt;α)</m:t>
        </m:r>
      </m:oMath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равна вероятности получить большое P-значение </w:t>
      </w:r>
      <m:oMath>
        <m: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(PV&gt;1-α)</m:t>
        </m:r>
      </m:oMath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 Однако, если H</w:t>
      </w:r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0</w:t>
      </w:r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не верна, наблюдаемые P-значения (при достаточно высокой мощности критерия) концентрируются около нуля. </w:t>
      </w:r>
    </w:p>
    <w:p w14:paraId="471F666A" w14:textId="77777777" w:rsidR="00052244" w:rsidRPr="00836740" w:rsidRDefault="00052244" w:rsidP="005444CD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5714002B" w14:textId="3FD10FA2" w:rsidR="005444CD" w:rsidRPr="00836740" w:rsidRDefault="005444CD" w:rsidP="005444CD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Р - значение находится из равенства: </w:t>
      </w:r>
      <m:oMath>
        <m: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P-value =  P</m:t>
        </m:r>
        <m:r>
          <w:rPr>
            <w:rFonts w:ascii="Cambria Math" w:eastAsia="Times New Roman" w:hAnsi="Cambria Math" w:cs="Times New Roman"/>
            <w:color w:val="000000"/>
            <w:sz w:val="26"/>
            <w:szCs w:val="26"/>
            <w:vertAlign w:val="subscript"/>
            <w:lang w:eastAsia="ru-RU"/>
          </w:rPr>
          <m:t>H0</m:t>
        </m:r>
        <m: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(f(x) &gt; f</m:t>
        </m:r>
        <m:r>
          <w:rPr>
            <w:rFonts w:ascii="Cambria Math" w:eastAsia="Times New Roman" w:hAnsi="Cambria Math" w:cs="Times New Roman"/>
            <w:color w:val="000000"/>
            <w:sz w:val="26"/>
            <w:szCs w:val="26"/>
            <w:vertAlign w:val="subscript"/>
            <w:lang w:eastAsia="ru-RU"/>
          </w:rPr>
          <m:t>наблюдения</m:t>
        </m:r>
        <m: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)</m:t>
        </m:r>
      </m:oMath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7A43C72B" w14:textId="77777777" w:rsidR="005444CD" w:rsidRPr="00836740" w:rsidRDefault="005444CD" w:rsidP="005444CD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4F33016" w14:textId="1AA8C33B" w:rsidR="005444CD" w:rsidRPr="00836740" w:rsidRDefault="005444CD" w:rsidP="005444CD">
      <w:pPr>
        <w:pStyle w:val="a3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836740">
        <w:rPr>
          <w:color w:val="000000"/>
          <w:sz w:val="26"/>
          <w:szCs w:val="26"/>
        </w:rPr>
        <w:t>Вспомогательный критерий для проверки статистической гипотезы, Критерий Колмогорова.</w:t>
      </w:r>
    </w:p>
    <w:p w14:paraId="5756764A" w14:textId="77777777" w:rsidR="00052244" w:rsidRPr="00836740" w:rsidRDefault="00052244" w:rsidP="005444CD">
      <w:pPr>
        <w:pStyle w:val="a3"/>
        <w:spacing w:before="0" w:beforeAutospacing="0" w:after="0" w:afterAutospacing="0"/>
        <w:jc w:val="both"/>
        <w:rPr>
          <w:color w:val="000000"/>
          <w:sz w:val="26"/>
          <w:szCs w:val="26"/>
        </w:rPr>
      </w:pPr>
    </w:p>
    <w:p w14:paraId="47BAC99A" w14:textId="77777777" w:rsidR="00370F70" w:rsidRPr="00836740" w:rsidRDefault="00370F70" w:rsidP="00370F70">
      <w:pPr>
        <w:spacing w:after="200" w:line="360" w:lineRule="auto"/>
        <w:ind w:firstLine="426"/>
        <w:jc w:val="both"/>
        <w:rPr>
          <w:rFonts w:ascii="Times New Roman" w:eastAsia="Times New Roman" w:hAnsi="Times New Roman" w:cs="Times New Roman"/>
          <w:smallCaps/>
          <w:color w:val="000000"/>
          <w:sz w:val="26"/>
          <w:szCs w:val="26"/>
          <w:lang w:eastAsia="ru-RU"/>
        </w:rPr>
      </w:pPr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Обозначим как </w:t>
      </w:r>
      <m:oMath>
        <m:r>
          <w:rPr>
            <w:rFonts w:ascii="Cambria Math" w:eastAsia="Cambria Math" w:hAnsi="Cambria Math" w:cs="Times New Roman"/>
            <w:color w:val="000000"/>
            <w:sz w:val="26"/>
            <w:szCs w:val="26"/>
            <w:lang w:eastAsia="ru-RU"/>
          </w:rPr>
          <m:t>m</m:t>
        </m:r>
        <m:d>
          <m:dPr>
            <m:ctrlP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</m:ctrlPr>
          </m:dPr>
          <m:e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  <m:t>х,</m:t>
            </m:r>
            <m:acc>
              <m:accPr>
                <m:chr m:val="⃗"/>
                <m:ctrlPr>
                  <w:rPr>
                    <w:rFonts w:ascii="Cambria Math" w:eastAsia="Cambria Math" w:hAnsi="Cambria Math" w:cs="Times New Roman"/>
                    <w:color w:val="000000"/>
                    <w:sz w:val="26"/>
                    <w:szCs w:val="26"/>
                    <w:lang w:eastAsia="ru-RU"/>
                  </w:rPr>
                </m:ctrlPr>
              </m:accPr>
              <m:e>
                <m:r>
                  <w:rPr>
                    <w:rFonts w:ascii="Cambria Math" w:eastAsia="Cambria Math" w:hAnsi="Cambria Math" w:cs="Times New Roman"/>
                    <w:color w:val="000000"/>
                    <w:sz w:val="26"/>
                    <w:szCs w:val="26"/>
                    <w:lang w:eastAsia="ru-RU"/>
                  </w:rPr>
                  <m:t>х</m:t>
                </m:r>
              </m:e>
            </m:acc>
          </m:e>
        </m:d>
      </m:oMath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то количество составляющих вектора </w:t>
      </w:r>
      <m:oMath>
        <m:acc>
          <m:accPr>
            <m:chr m:val="⃗"/>
            <m:ctrlP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</m:ctrlPr>
          </m:accPr>
          <m:e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  <m:t>x</m:t>
            </m:r>
          </m:e>
        </m:acc>
        <m:r>
          <w:rPr>
            <w:rFonts w:ascii="Cambria Math" w:eastAsia="Cambria Math" w:hAnsi="Cambria Math" w:cs="Times New Roman"/>
            <w:color w:val="000000"/>
            <w:sz w:val="26"/>
            <w:szCs w:val="26"/>
            <w:lang w:eastAsia="ru-RU"/>
          </w:rPr>
          <m:t>=</m:t>
        </m:r>
        <m:d>
          <m:dPr>
            <m:ctrlP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Times New Roman"/>
                    <w:color w:val="000000"/>
                    <w:sz w:val="26"/>
                    <w:szCs w:val="26"/>
                    <w:lang w:eastAsia="ru-RU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color w:val="000000"/>
                    <w:sz w:val="26"/>
                    <w:szCs w:val="26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Times New Roman"/>
                    <w:color w:val="000000"/>
                    <w:sz w:val="26"/>
                    <w:szCs w:val="26"/>
                    <w:lang w:eastAsia="ru-RU"/>
                  </w:rPr>
                  <m:t>1</m:t>
                </m:r>
              </m:sub>
            </m:sSub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  <m:t>,...,</m:t>
            </m:r>
            <m:sSub>
              <m:sSubPr>
                <m:ctrlPr>
                  <w:rPr>
                    <w:rFonts w:ascii="Cambria Math" w:eastAsia="Cambria Math" w:hAnsi="Cambria Math" w:cs="Times New Roman"/>
                    <w:color w:val="000000"/>
                    <w:sz w:val="26"/>
                    <w:szCs w:val="26"/>
                    <w:lang w:eastAsia="ru-RU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color w:val="000000"/>
                    <w:sz w:val="26"/>
                    <w:szCs w:val="26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Times New Roman"/>
                    <w:color w:val="000000"/>
                    <w:sz w:val="26"/>
                    <w:szCs w:val="26"/>
                    <w:lang w:eastAsia="ru-RU"/>
                  </w:rPr>
                  <m:t>n</m:t>
                </m:r>
              </m:sub>
            </m:sSub>
          </m:e>
        </m:d>
      </m:oMath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которые меньше х для любого </w:t>
      </w:r>
      <m:oMath>
        <m:r>
          <w:rPr>
            <w:rFonts w:ascii="Cambria Math" w:eastAsia="Cambria Math" w:hAnsi="Cambria Math" w:cs="Times New Roman"/>
            <w:color w:val="000000"/>
            <w:sz w:val="26"/>
            <w:szCs w:val="26"/>
            <w:lang w:eastAsia="ru-RU"/>
          </w:rPr>
          <m:t>x∈</m:t>
        </m:r>
        <m:sSup>
          <m:sSupPr>
            <m:ctrlP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</m:ctrlPr>
          </m:sSupPr>
          <m:e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  <m:t>R</m:t>
            </m:r>
          </m:e>
          <m:sup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  <m:t>n</m:t>
            </m:r>
          </m:sup>
        </m:sSup>
      </m:oMath>
      <w:r w:rsidRPr="00836740">
        <w:rPr>
          <w:rFonts w:ascii="Times New Roman" w:eastAsia="Times New Roman" w:hAnsi="Times New Roman" w:cs="Times New Roman"/>
          <w:smallCaps/>
          <w:color w:val="000000"/>
          <w:sz w:val="26"/>
          <w:szCs w:val="26"/>
          <w:lang w:eastAsia="ru-RU"/>
        </w:rPr>
        <w:t xml:space="preserve">. </w:t>
      </w:r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Если мы имеем дело со случайным вектором </w:t>
      </w:r>
      <m:oMath>
        <m:acc>
          <m:accPr>
            <m:chr m:val="⃗"/>
            <m:ctrlP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</m:ctrlPr>
          </m:accPr>
          <m:e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  <m:t>X</m:t>
            </m:r>
          </m:e>
        </m:acc>
        <m:r>
          <w:rPr>
            <w:rFonts w:ascii="Cambria Math" w:eastAsia="Cambria Math" w:hAnsi="Cambria Math" w:cs="Times New Roman"/>
            <w:color w:val="000000"/>
            <w:sz w:val="26"/>
            <w:szCs w:val="26"/>
            <w:lang w:eastAsia="ru-RU"/>
          </w:rPr>
          <m:t>=(</m:t>
        </m:r>
        <m:sSub>
          <m:sSubPr>
            <m:ctrlP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  <m:t>1</m:t>
            </m:r>
          </m:sub>
        </m:sSub>
        <m:r>
          <w:rPr>
            <w:rFonts w:ascii="Cambria Math" w:eastAsia="Cambria Math" w:hAnsi="Cambria Math" w:cs="Times New Roman"/>
            <w:color w:val="000000"/>
            <w:sz w:val="26"/>
            <w:szCs w:val="26"/>
            <w:lang w:eastAsia="ru-RU"/>
          </w:rPr>
          <m:t>,...,</m:t>
        </m:r>
        <m:sSub>
          <m:sSubPr>
            <m:ctrlP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  <m:t>n</m:t>
            </m:r>
          </m:sub>
        </m:sSub>
        <m:r>
          <w:rPr>
            <w:rFonts w:ascii="Cambria Math" w:eastAsia="Cambria Math" w:hAnsi="Cambria Math" w:cs="Times New Roman"/>
            <w:color w:val="000000"/>
            <w:sz w:val="26"/>
            <w:szCs w:val="26"/>
            <w:lang w:eastAsia="ru-RU"/>
          </w:rPr>
          <m:t>)</m:t>
        </m:r>
      </m:oMath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то обозначение </w:t>
      </w:r>
      <m:oMath>
        <m:r>
          <w:rPr>
            <w:rFonts w:ascii="Cambria Math" w:eastAsia="Cambria Math" w:hAnsi="Cambria Math" w:cs="Times New Roman"/>
            <w:color w:val="000000"/>
            <w:sz w:val="26"/>
            <w:szCs w:val="26"/>
            <w:lang w:eastAsia="ru-RU"/>
          </w:rPr>
          <m:t>m</m:t>
        </m:r>
        <m:d>
          <m:dPr>
            <m:ctrlP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</m:ctrlPr>
          </m:dPr>
          <m:e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  <m:t>х,</m:t>
            </m:r>
            <m:acc>
              <m:accPr>
                <m:chr m:val="⃗"/>
                <m:ctrlPr>
                  <w:rPr>
                    <w:rFonts w:ascii="Cambria Math" w:eastAsia="Cambria Math" w:hAnsi="Cambria Math" w:cs="Times New Roman"/>
                    <w:color w:val="000000"/>
                    <w:sz w:val="26"/>
                    <w:szCs w:val="26"/>
                    <w:lang w:eastAsia="ru-RU"/>
                  </w:rPr>
                </m:ctrlPr>
              </m:accPr>
              <m:e>
                <m:r>
                  <w:rPr>
                    <w:rFonts w:ascii="Cambria Math" w:eastAsia="Cambria Math" w:hAnsi="Cambria Math" w:cs="Times New Roman"/>
                    <w:color w:val="000000"/>
                    <w:sz w:val="26"/>
                    <w:szCs w:val="26"/>
                    <w:lang w:eastAsia="ru-RU"/>
                  </w:rPr>
                  <m:t>X</m:t>
                </m:r>
              </m:e>
            </m:acc>
          </m:e>
        </m:d>
      </m:oMath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аналогично, хотя стоит отметить, что оно будет являться дискретной случайной величиной, которая может принимать целые значения от 0 до n. Обозначим за x реализацию случайной выборки X, имеющую объём n, из некоторого распределения с функцией F(x), и тогда эмпирическая функция распределения, которая соответствует данной выборке будет иметь вид:</w:t>
      </w:r>
    </w:p>
    <w:p w14:paraId="63D4EA04" w14:textId="77777777" w:rsidR="00370F70" w:rsidRPr="00836740" w:rsidRDefault="0089422C" w:rsidP="00370F70">
      <w:pPr>
        <w:spacing w:after="20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m:oMath>
        <m:acc>
          <m:accPr>
            <m:ctrlP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</m:ctrlPr>
          </m:accPr>
          <m:e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  <m:t>F</m:t>
            </m:r>
          </m:e>
        </m:acc>
        <m:r>
          <w:rPr>
            <w:rFonts w:ascii="Cambria Math" w:eastAsia="Cambria Math" w:hAnsi="Cambria Math" w:cs="Times New Roman"/>
            <w:color w:val="000000"/>
            <w:sz w:val="26"/>
            <w:szCs w:val="26"/>
            <w:lang w:eastAsia="ru-RU"/>
          </w:rPr>
          <m:t>=</m:t>
        </m:r>
        <m:acc>
          <m:accPr>
            <m:ctrlP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</m:ctrlPr>
          </m:accPr>
          <m:e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  <m:t>F</m:t>
            </m:r>
          </m:e>
        </m:acc>
        <m:r>
          <w:rPr>
            <w:rFonts w:ascii="Cambria Math" w:eastAsia="Cambria Math" w:hAnsi="Cambria Math" w:cs="Times New Roman"/>
            <w:color w:val="000000"/>
            <w:sz w:val="26"/>
            <w:szCs w:val="26"/>
            <w:lang w:eastAsia="ru-RU"/>
          </w:rPr>
          <m:t>(x,</m:t>
        </m:r>
        <m:acc>
          <m:accPr>
            <m:chr m:val="⃗"/>
            <m:ctrlP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</m:ctrlPr>
          </m:accPr>
          <m:e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  <m:t>x</m:t>
            </m:r>
          </m:e>
        </m:acc>
        <m:r>
          <w:rPr>
            <w:rFonts w:ascii="Cambria Math" w:eastAsia="Cambria Math" w:hAnsi="Cambria Math" w:cs="Times New Roman"/>
            <w:color w:val="000000"/>
            <w:sz w:val="26"/>
            <w:szCs w:val="26"/>
            <w:lang w:eastAsia="ru-RU"/>
          </w:rPr>
          <m:t>)=</m:t>
        </m:r>
        <m:f>
          <m:fPr>
            <m:ctrlP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</m:ctrlPr>
          </m:fPr>
          <m:num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  <m:t>m(x,</m:t>
            </m:r>
            <m:acc>
              <m:accPr>
                <m:chr m:val="⃗"/>
                <m:ctrlPr>
                  <w:rPr>
                    <w:rFonts w:ascii="Cambria Math" w:eastAsia="Cambria Math" w:hAnsi="Cambria Math" w:cs="Times New Roman"/>
                    <w:color w:val="000000"/>
                    <w:sz w:val="26"/>
                    <w:szCs w:val="26"/>
                    <w:lang w:eastAsia="ru-RU"/>
                  </w:rPr>
                </m:ctrlPr>
              </m:accPr>
              <m:e>
                <m:r>
                  <w:rPr>
                    <w:rFonts w:ascii="Cambria Math" w:eastAsia="Cambria Math" w:hAnsi="Cambria Math" w:cs="Times New Roman"/>
                    <w:color w:val="000000"/>
                    <w:sz w:val="26"/>
                    <w:szCs w:val="26"/>
                    <w:lang w:eastAsia="ru-RU"/>
                  </w:rPr>
                  <m:t>x</m:t>
                </m:r>
              </m:e>
            </m:acc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  <m:t>)</m:t>
            </m:r>
          </m:num>
          <m:den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  <m:t>n</m:t>
            </m:r>
          </m:den>
        </m:f>
      </m:oMath>
      <w:r w:rsidR="00370F70"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                                                                                                      (4.1)</w:t>
      </w:r>
    </w:p>
    <w:p w14:paraId="7A2289D2" w14:textId="77777777" w:rsidR="00370F70" w:rsidRPr="00836740" w:rsidRDefault="00370F70" w:rsidP="00370F70">
      <w:pPr>
        <w:spacing w:after="20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 оценки функции F(x) по случайной выборке X формула аналогична и выглядит следующим образом:</w:t>
      </w:r>
    </w:p>
    <w:p w14:paraId="1A0E2C7C" w14:textId="77777777" w:rsidR="00370F70" w:rsidRPr="00836740" w:rsidRDefault="0089422C" w:rsidP="00370F70">
      <w:pPr>
        <w:spacing w:after="20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m:oMath>
        <m:acc>
          <m:accPr>
            <m:ctrlP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</m:ctrlPr>
          </m:accPr>
          <m:e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  <m:t>F</m:t>
            </m:r>
          </m:e>
        </m:acc>
        <m:r>
          <w:rPr>
            <w:rFonts w:ascii="Cambria Math" w:eastAsia="Cambria Math" w:hAnsi="Cambria Math" w:cs="Times New Roman"/>
            <w:color w:val="000000"/>
            <w:sz w:val="26"/>
            <w:szCs w:val="26"/>
            <w:lang w:eastAsia="ru-RU"/>
          </w:rPr>
          <m:t>=</m:t>
        </m:r>
        <m:acc>
          <m:accPr>
            <m:ctrlP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</m:ctrlPr>
          </m:accPr>
          <m:e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  <m:t>F</m:t>
            </m:r>
          </m:e>
        </m:acc>
        <m:r>
          <w:rPr>
            <w:rFonts w:ascii="Cambria Math" w:eastAsia="Cambria Math" w:hAnsi="Cambria Math" w:cs="Times New Roman"/>
            <w:color w:val="000000"/>
            <w:sz w:val="26"/>
            <w:szCs w:val="26"/>
            <w:lang w:eastAsia="ru-RU"/>
          </w:rPr>
          <m:t>(x,</m:t>
        </m:r>
        <m:acc>
          <m:accPr>
            <m:chr m:val="⃗"/>
            <m:ctrlP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</m:ctrlPr>
          </m:accPr>
          <m:e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  <m:t>X</m:t>
            </m:r>
          </m:e>
        </m:acc>
        <m:r>
          <w:rPr>
            <w:rFonts w:ascii="Cambria Math" w:eastAsia="Cambria Math" w:hAnsi="Cambria Math" w:cs="Times New Roman"/>
            <w:color w:val="000000"/>
            <w:sz w:val="26"/>
            <w:szCs w:val="26"/>
            <w:lang w:eastAsia="ru-RU"/>
          </w:rPr>
          <m:t>)=</m:t>
        </m:r>
        <m:f>
          <m:fPr>
            <m:ctrlP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</m:ctrlPr>
          </m:fPr>
          <m:num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  <m:t>m(x,</m:t>
            </m:r>
            <m:acc>
              <m:accPr>
                <m:chr m:val="⃗"/>
                <m:ctrlPr>
                  <w:rPr>
                    <w:rFonts w:ascii="Cambria Math" w:eastAsia="Cambria Math" w:hAnsi="Cambria Math" w:cs="Times New Roman"/>
                    <w:color w:val="000000"/>
                    <w:sz w:val="26"/>
                    <w:szCs w:val="26"/>
                    <w:lang w:eastAsia="ru-RU"/>
                  </w:rPr>
                </m:ctrlPr>
              </m:accPr>
              <m:e>
                <m:r>
                  <w:rPr>
                    <w:rFonts w:ascii="Cambria Math" w:eastAsia="Cambria Math" w:hAnsi="Cambria Math" w:cs="Times New Roman"/>
                    <w:color w:val="000000"/>
                    <w:sz w:val="26"/>
                    <w:szCs w:val="26"/>
                    <w:lang w:eastAsia="ru-RU"/>
                  </w:rPr>
                  <m:t>X</m:t>
                </m:r>
              </m:e>
            </m:acc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  <m:t>)</m:t>
            </m:r>
          </m:num>
          <m:den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  <m:t>n</m:t>
            </m:r>
          </m:den>
        </m:f>
      </m:oMath>
      <w:r w:rsidR="00370F70"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                                                                                                     (4.2)</w:t>
      </w:r>
    </w:p>
    <w:p w14:paraId="2CCD59CE" w14:textId="77777777" w:rsidR="00370F70" w:rsidRPr="00836740" w:rsidRDefault="00370F70" w:rsidP="00370F70">
      <w:pPr>
        <w:spacing w:after="20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Отметим, что </w:t>
      </w:r>
      <m:oMath>
        <m:acc>
          <m:accPr>
            <m:ctrlP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</m:ctrlPr>
          </m:accPr>
          <m:e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  <m:t>F</m:t>
            </m:r>
          </m:e>
        </m:acc>
        <m:r>
          <w:rPr>
            <w:rFonts w:ascii="Cambria Math" w:eastAsia="Cambria Math" w:hAnsi="Cambria Math" w:cs="Times New Roman"/>
            <w:color w:val="000000"/>
            <w:sz w:val="26"/>
            <w:szCs w:val="26"/>
            <w:lang w:eastAsia="ru-RU"/>
          </w:rPr>
          <m:t>(x,</m:t>
        </m:r>
        <m:acc>
          <m:accPr>
            <m:chr m:val="⃗"/>
            <m:ctrlP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</m:ctrlPr>
          </m:accPr>
          <m:e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  <m:t>x</m:t>
            </m:r>
          </m:e>
        </m:acc>
        <m:r>
          <w:rPr>
            <w:rFonts w:ascii="Cambria Math" w:eastAsia="Cambria Math" w:hAnsi="Cambria Math" w:cs="Times New Roman"/>
            <w:color w:val="000000"/>
            <w:sz w:val="26"/>
            <w:szCs w:val="26"/>
            <w:lang w:eastAsia="ru-RU"/>
          </w:rPr>
          <m:t>)</m:t>
        </m:r>
      </m:oMath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является числовой функцией, в то время как </w:t>
      </w:r>
      <m:oMath>
        <m:acc>
          <m:accPr>
            <m:ctrlP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</m:ctrlPr>
          </m:accPr>
          <m:e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  <m:t>F</m:t>
            </m:r>
          </m:e>
        </m:acc>
        <m:r>
          <w:rPr>
            <w:rFonts w:ascii="Cambria Math" w:eastAsia="Cambria Math" w:hAnsi="Cambria Math" w:cs="Times New Roman"/>
            <w:color w:val="000000"/>
            <w:sz w:val="26"/>
            <w:szCs w:val="26"/>
            <w:lang w:eastAsia="ru-RU"/>
          </w:rPr>
          <m:t>(x,</m:t>
        </m:r>
        <m:acc>
          <m:accPr>
            <m:chr m:val="⃗"/>
            <m:ctrlP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</m:ctrlPr>
          </m:accPr>
          <m:e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  <m:t>X</m:t>
            </m:r>
          </m:e>
        </m:acc>
        <m:r>
          <w:rPr>
            <w:rFonts w:ascii="Cambria Math" w:eastAsia="Cambria Math" w:hAnsi="Cambria Math" w:cs="Times New Roman"/>
            <w:color w:val="000000"/>
            <w:sz w:val="26"/>
            <w:szCs w:val="26"/>
            <w:lang w:eastAsia="ru-RU"/>
          </w:rPr>
          <m:t>)</m:t>
        </m:r>
      </m:oMath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является случайным процессом, поскольку в каждой точке x принимает случайное значение.</w:t>
      </w:r>
    </w:p>
    <w:p w14:paraId="5CFAF59F" w14:textId="77777777" w:rsidR="00370F70" w:rsidRPr="00836740" w:rsidRDefault="00370F70" w:rsidP="00370F70">
      <w:pPr>
        <w:spacing w:after="20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Расстояние между функциями </w:t>
      </w:r>
      <m:oMath>
        <m:acc>
          <m:accPr>
            <m:ctrlP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</m:ctrlPr>
          </m:accPr>
          <m:e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  <m:t>F</m:t>
            </m:r>
          </m:e>
        </m:acc>
        <m:r>
          <w:rPr>
            <w:rFonts w:ascii="Cambria Math" w:eastAsia="Cambria Math" w:hAnsi="Cambria Math" w:cs="Times New Roman"/>
            <w:color w:val="000000"/>
            <w:sz w:val="26"/>
            <w:szCs w:val="26"/>
            <w:lang w:eastAsia="ru-RU"/>
          </w:rPr>
          <m:t>(x)</m:t>
        </m:r>
      </m:oMath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 F(x) можем определить, используя формулу:</w:t>
      </w:r>
    </w:p>
    <w:p w14:paraId="22ADC109" w14:textId="77777777" w:rsidR="00370F70" w:rsidRPr="00836740" w:rsidRDefault="00370F70" w:rsidP="00370F70">
      <w:pPr>
        <w:spacing w:after="20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m:oMath>
        <m:r>
          <w:rPr>
            <w:rFonts w:ascii="Cambria Math" w:eastAsia="Cambria Math" w:hAnsi="Cambria Math" w:cs="Times New Roman"/>
            <w:color w:val="000000"/>
            <w:sz w:val="26"/>
            <w:szCs w:val="26"/>
            <w:lang w:eastAsia="ru-RU"/>
          </w:rPr>
          <m:t>d=</m:t>
        </m:r>
        <m:sSub>
          <m:sSubPr>
            <m:ctrlP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  <m:t>sup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  <m:t>x</m:t>
            </m:r>
          </m:sub>
        </m:sSub>
        <m:d>
          <m:dPr>
            <m:begChr m:val="|"/>
            <m:endChr m:val="|"/>
            <m:ctrlP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</m:ctrlPr>
          </m:dPr>
          <m:e>
            <m:acc>
              <m:accPr>
                <m:ctrlPr>
                  <w:rPr>
                    <w:rFonts w:ascii="Cambria Math" w:eastAsia="Cambria Math" w:hAnsi="Cambria Math" w:cs="Times New Roman"/>
                    <w:color w:val="000000"/>
                    <w:sz w:val="26"/>
                    <w:szCs w:val="26"/>
                    <w:lang w:eastAsia="ru-RU"/>
                  </w:rPr>
                </m:ctrlPr>
              </m:accPr>
              <m:e>
                <m:r>
                  <w:rPr>
                    <w:rFonts w:ascii="Cambria Math" w:eastAsia="Cambria Math" w:hAnsi="Cambria Math" w:cs="Times New Roman"/>
                    <w:color w:val="000000"/>
                    <w:sz w:val="26"/>
                    <w:szCs w:val="26"/>
                    <w:lang w:eastAsia="ru-RU"/>
                  </w:rPr>
                  <m:t>F</m:t>
                </m:r>
              </m:e>
            </m:acc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  <m:t>(x)-F(x)</m:t>
            </m:r>
          </m:e>
        </m:d>
      </m:oMath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                                                                                                  (4.3)</w:t>
      </w:r>
    </w:p>
    <w:p w14:paraId="7ED33BCD" w14:textId="77777777" w:rsidR="00370F70" w:rsidRPr="00836740" w:rsidRDefault="00370F70" w:rsidP="00370F70">
      <w:pPr>
        <w:spacing w:after="20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 xml:space="preserve">Аналогично обратим внимание на то, что в случае с функцией функции </w:t>
      </w:r>
      <m:oMath>
        <m:acc>
          <m:accPr>
            <m:ctrlP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</m:ctrlPr>
          </m:accPr>
          <m:e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  <m:t>F</m:t>
            </m:r>
          </m:e>
        </m:acc>
        <m:r>
          <w:rPr>
            <w:rFonts w:ascii="Cambria Math" w:eastAsia="Cambria Math" w:hAnsi="Cambria Math" w:cs="Times New Roman"/>
            <w:color w:val="000000"/>
            <w:sz w:val="26"/>
            <w:szCs w:val="26"/>
            <w:lang w:eastAsia="ru-RU"/>
          </w:rPr>
          <m:t>=</m:t>
        </m:r>
        <m:acc>
          <m:accPr>
            <m:ctrlP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</m:ctrlPr>
          </m:accPr>
          <m:e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  <m:t>F</m:t>
            </m:r>
          </m:e>
        </m:acc>
        <m:r>
          <w:rPr>
            <w:rFonts w:ascii="Cambria Math" w:eastAsia="Cambria Math" w:hAnsi="Cambria Math" w:cs="Times New Roman"/>
            <w:color w:val="000000"/>
            <w:sz w:val="26"/>
            <w:szCs w:val="26"/>
            <w:lang w:eastAsia="ru-RU"/>
          </w:rPr>
          <m:t>(x,</m:t>
        </m:r>
        <m:acc>
          <m:accPr>
            <m:chr m:val="⃗"/>
            <m:ctrlP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</m:ctrlPr>
          </m:accPr>
          <m:e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  <m:t>x</m:t>
            </m:r>
          </m:e>
        </m:acc>
        <m:r>
          <w:rPr>
            <w:rFonts w:ascii="Cambria Math" w:eastAsia="Cambria Math" w:hAnsi="Cambria Math" w:cs="Times New Roman"/>
            <w:color w:val="000000"/>
            <w:sz w:val="26"/>
            <w:szCs w:val="26"/>
            <w:lang w:eastAsia="ru-RU"/>
          </w:rPr>
          <m:t>)</m:t>
        </m:r>
      </m:oMath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расстояние </w:t>
      </w:r>
      <m:oMath>
        <m:r>
          <w:rPr>
            <w:rFonts w:ascii="Cambria Math" w:eastAsia="Cambria Math" w:hAnsi="Cambria Math" w:cs="Times New Roman"/>
            <w:color w:val="000000"/>
            <w:sz w:val="26"/>
            <w:szCs w:val="26"/>
            <w:lang w:eastAsia="ru-RU"/>
          </w:rPr>
          <m:t>d = d(</m:t>
        </m:r>
        <m:acc>
          <m:accPr>
            <m:chr m:val="⃗"/>
            <m:ctrlP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</m:ctrlPr>
          </m:accPr>
          <m:e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  <m:t>x</m:t>
            </m:r>
          </m:e>
        </m:acc>
        <m:r>
          <w:rPr>
            <w:rFonts w:ascii="Cambria Math" w:eastAsia="Cambria Math" w:hAnsi="Cambria Math" w:cs="Times New Roman"/>
            <w:color w:val="000000"/>
            <w:sz w:val="26"/>
            <w:szCs w:val="26"/>
            <w:lang w:eastAsia="ru-RU"/>
          </w:rPr>
          <m:t xml:space="preserve">) </m:t>
        </m:r>
      </m:oMath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будет являться числом, но для </w:t>
      </w:r>
      <m:oMath>
        <m:acc>
          <m:accPr>
            <m:ctrlP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</m:ctrlPr>
          </m:accPr>
          <m:e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  <m:t>F</m:t>
            </m:r>
          </m:e>
        </m:acc>
        <m:r>
          <w:rPr>
            <w:rFonts w:ascii="Cambria Math" w:eastAsia="Cambria Math" w:hAnsi="Cambria Math" w:cs="Times New Roman"/>
            <w:color w:val="000000"/>
            <w:sz w:val="26"/>
            <w:szCs w:val="26"/>
            <w:lang w:eastAsia="ru-RU"/>
          </w:rPr>
          <m:t>=</m:t>
        </m:r>
        <m:acc>
          <m:accPr>
            <m:ctrlP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</m:ctrlPr>
          </m:accPr>
          <m:e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  <m:t>F</m:t>
            </m:r>
          </m:e>
        </m:acc>
        <m:r>
          <w:rPr>
            <w:rFonts w:ascii="Cambria Math" w:eastAsia="Cambria Math" w:hAnsi="Cambria Math" w:cs="Times New Roman"/>
            <w:color w:val="000000"/>
            <w:sz w:val="26"/>
            <w:szCs w:val="26"/>
            <w:lang w:eastAsia="ru-RU"/>
          </w:rPr>
          <m:t>(x,</m:t>
        </m:r>
        <m:acc>
          <m:accPr>
            <m:chr m:val="⃗"/>
            <m:ctrlP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</m:ctrlPr>
          </m:accPr>
          <m:e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  <m:t>X</m:t>
            </m:r>
          </m:e>
        </m:acc>
        <m:r>
          <w:rPr>
            <w:rFonts w:ascii="Cambria Math" w:eastAsia="Cambria Math" w:hAnsi="Cambria Math" w:cs="Times New Roman"/>
            <w:color w:val="000000"/>
            <w:sz w:val="26"/>
            <w:szCs w:val="26"/>
            <w:lang w:eastAsia="ru-RU"/>
          </w:rPr>
          <m:t>)</m:t>
        </m:r>
      </m:oMath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расстояние </w:t>
      </w:r>
      <m:oMath>
        <m:r>
          <w:rPr>
            <w:rFonts w:ascii="Cambria Math" w:eastAsia="Cambria Math" w:hAnsi="Cambria Math" w:cs="Times New Roman"/>
            <w:color w:val="000000"/>
            <w:sz w:val="26"/>
            <w:szCs w:val="26"/>
            <w:lang w:eastAsia="ru-RU"/>
          </w:rPr>
          <m:t>d = d(</m:t>
        </m:r>
        <m:acc>
          <m:accPr>
            <m:chr m:val="⃗"/>
            <m:ctrlP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</m:ctrlPr>
          </m:accPr>
          <m:e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  <m:t>X</m:t>
            </m:r>
          </m:e>
        </m:acc>
        <m:r>
          <w:rPr>
            <w:rFonts w:ascii="Cambria Math" w:eastAsia="Cambria Math" w:hAnsi="Cambria Math" w:cs="Times New Roman"/>
            <w:color w:val="000000"/>
            <w:sz w:val="26"/>
            <w:szCs w:val="26"/>
            <w:lang w:eastAsia="ru-RU"/>
          </w:rPr>
          <m:t>)</m:t>
        </m:r>
      </m:oMath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уже случайная величина а значит принимает значения от 0 до 1 включительно. </w:t>
      </w:r>
    </w:p>
    <w:p w14:paraId="08AA16E5" w14:textId="77777777" w:rsidR="00370F70" w:rsidRPr="00836740" w:rsidRDefault="00370F70" w:rsidP="00370F70">
      <w:pPr>
        <w:spacing w:after="20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Опираясь на теоремы Колмогорова в случае непрерывной функции F(x) при любом неотрицательном u</w:t>
      </w:r>
      <m:oMath>
        <m:r>
          <w:rPr>
            <w:rFonts w:ascii="Cambria Math" w:eastAsia="Calibri" w:hAnsi="Cambria Math" w:cs="Times New Roman"/>
            <w:lang w:eastAsia="ru-RU"/>
          </w:rPr>
          <m:t>≥</m:t>
        </m:r>
      </m:oMath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0 существует предел</w:t>
      </w:r>
    </w:p>
    <w:p w14:paraId="003D0691" w14:textId="77777777" w:rsidR="00370F70" w:rsidRPr="00836740" w:rsidRDefault="0089422C" w:rsidP="00370F70">
      <w:pPr>
        <w:spacing w:after="20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m:oMath>
        <m:sSub>
          <m:sSubPr>
            <m:ctrlP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  <m:t>P</m:t>
            </m:r>
            <m:r>
              <w:rPr>
                <w:rFonts w:ascii="Cambria Math" w:eastAsia="Calibri" w:hAnsi="Cambria Math" w:cs="Times New Roman"/>
                <w:lang w:eastAsia="ru-RU"/>
              </w:rPr>
              <m:t xml:space="preserve"> </m:t>
            </m:r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  <m:t>(</m:t>
            </m:r>
            <m:rad>
              <m:radPr>
                <m:degHide m:val="1"/>
                <m:ctrlPr>
                  <w:rPr>
                    <w:rFonts w:ascii="Cambria Math" w:eastAsia="Cambria Math" w:hAnsi="Cambria Math" w:cs="Times New Roman"/>
                    <w:color w:val="000000"/>
                    <w:sz w:val="26"/>
                    <w:szCs w:val="26"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Times New Roman"/>
                    <w:color w:val="000000"/>
                    <w:sz w:val="26"/>
                    <w:szCs w:val="26"/>
                    <w:lang w:eastAsia="ru-RU"/>
                  </w:rPr>
                  <m:t>n</m:t>
                </m:r>
              </m:e>
            </m:rad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  <m:t>d(</m:t>
            </m:r>
            <m:acc>
              <m:accPr>
                <m:chr m:val="⃗"/>
                <m:ctrlPr>
                  <w:rPr>
                    <w:rFonts w:ascii="Cambria Math" w:eastAsia="Cambria Math" w:hAnsi="Cambria Math" w:cs="Times New Roman"/>
                    <w:color w:val="000000"/>
                    <w:sz w:val="26"/>
                    <w:szCs w:val="26"/>
                    <w:lang w:eastAsia="ru-RU"/>
                  </w:rPr>
                </m:ctrlPr>
              </m:accPr>
              <m:e>
                <m:r>
                  <w:rPr>
                    <w:rFonts w:ascii="Cambria Math" w:eastAsia="Cambria Math" w:hAnsi="Cambria Math" w:cs="Times New Roman"/>
                    <w:color w:val="000000"/>
                    <w:sz w:val="26"/>
                    <w:szCs w:val="26"/>
                    <w:lang w:eastAsia="ru-RU"/>
                  </w:rPr>
                  <m:t>X</m:t>
                </m:r>
              </m:e>
            </m:acc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  <m:t>)&lt;u)=K(u)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  <m:t>n→∞</m:t>
            </m:r>
          </m:sub>
        </m:sSub>
      </m:oMath>
      <w:proofErr w:type="gramStart"/>
      <w:r w:rsidR="00370F70"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  </w:t>
      </w:r>
      <w:proofErr w:type="gramEnd"/>
      <w:r w:rsidR="00370F70"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                                                                                    (4.4)</w:t>
      </w:r>
    </w:p>
    <w:p w14:paraId="4031A511" w14:textId="77777777" w:rsidR="00370F70" w:rsidRPr="00836740" w:rsidRDefault="00370F70" w:rsidP="00370F70">
      <w:pPr>
        <w:spacing w:after="20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где </w:t>
      </w:r>
    </w:p>
    <w:p w14:paraId="4B966673" w14:textId="77777777" w:rsidR="00370F70" w:rsidRPr="00836740" w:rsidRDefault="00370F70" w:rsidP="00370F70">
      <w:pPr>
        <w:spacing w:after="20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m:oMath>
        <m:r>
          <w:rPr>
            <w:rFonts w:ascii="Cambria Math" w:eastAsia="Cambria Math" w:hAnsi="Cambria Math" w:cs="Times New Roman"/>
            <w:color w:val="000000"/>
            <w:sz w:val="26"/>
            <w:szCs w:val="26"/>
            <w:lang w:eastAsia="ru-RU"/>
          </w:rPr>
          <m:t>K(u)=</m:t>
        </m:r>
        <m:nary>
          <m:naryPr>
            <m:chr m:val="∑"/>
            <m:ctrlP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</m:ctrlPr>
          </m:naryPr>
          <m:sub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  <m:t>k=-∞</m:t>
            </m:r>
          </m:sub>
          <m:sup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  <m:t>∞</m:t>
            </m:r>
          </m:sup>
          <m:e/>
        </m:nary>
        <m:r>
          <w:rPr>
            <w:rFonts w:ascii="Cambria Math" w:eastAsia="Cambria Math" w:hAnsi="Cambria Math" w:cs="Times New Roman"/>
            <w:color w:val="000000"/>
            <w:sz w:val="26"/>
            <w:szCs w:val="26"/>
            <w:lang w:eastAsia="ru-RU"/>
          </w:rPr>
          <m:t>(-1</m:t>
        </m:r>
        <m:sSup>
          <m:sSupPr>
            <m:ctrlP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</m:ctrlPr>
          </m:sSupPr>
          <m:e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  <m:t>)</m:t>
            </m:r>
          </m:e>
          <m:sup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  <m:t>k</m:t>
            </m:r>
          </m:sup>
        </m:sSup>
        <m:sSup>
          <m:sSupPr>
            <m:ctrlP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</m:ctrlPr>
          </m:sSupPr>
          <m:e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  <m:t>e</m:t>
            </m:r>
          </m:e>
          <m:sup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  <m:t>-2</m:t>
            </m:r>
            <m:sSup>
              <m:sSupPr>
                <m:ctrlPr>
                  <w:rPr>
                    <w:rFonts w:ascii="Cambria Math" w:eastAsia="Cambria Math" w:hAnsi="Cambria Math" w:cs="Times New Roman"/>
                    <w:color w:val="000000"/>
                    <w:sz w:val="26"/>
                    <w:szCs w:val="26"/>
                    <w:lang w:eastAsia="ru-RU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color w:val="000000"/>
                    <w:sz w:val="26"/>
                    <w:szCs w:val="26"/>
                    <w:lang w:eastAsia="ru-RU"/>
                  </w:rPr>
                  <m:t>k</m:t>
                </m:r>
              </m:e>
              <m:sup>
                <m:r>
                  <w:rPr>
                    <w:rFonts w:ascii="Cambria Math" w:eastAsia="Cambria Math" w:hAnsi="Cambria Math" w:cs="Times New Roman"/>
                    <w:color w:val="000000"/>
                    <w:sz w:val="26"/>
                    <w:szCs w:val="26"/>
                    <w:lang w:eastAsia="ru-RU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Cambria Math" w:hAnsi="Cambria Math" w:cs="Times New Roman"/>
                    <w:color w:val="000000"/>
                    <w:sz w:val="26"/>
                    <w:szCs w:val="26"/>
                    <w:lang w:eastAsia="ru-RU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color w:val="000000"/>
                    <w:sz w:val="26"/>
                    <w:szCs w:val="26"/>
                    <w:lang w:eastAsia="ru-RU"/>
                  </w:rPr>
                  <m:t>u</m:t>
                </m:r>
              </m:e>
              <m:sup>
                <m:r>
                  <w:rPr>
                    <w:rFonts w:ascii="Cambria Math" w:eastAsia="Cambria Math" w:hAnsi="Cambria Math" w:cs="Times New Roman"/>
                    <w:color w:val="000000"/>
                    <w:sz w:val="26"/>
                    <w:szCs w:val="26"/>
                    <w:lang w:eastAsia="ru-RU"/>
                  </w:rPr>
                  <m:t>2</m:t>
                </m:r>
              </m:sup>
            </m:sSup>
          </m:sup>
        </m:sSup>
      </m:oMath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                                                                                       (4.5)</w:t>
      </w:r>
    </w:p>
    <w:p w14:paraId="63E539DE" w14:textId="77777777" w:rsidR="00370F70" w:rsidRPr="00836740" w:rsidRDefault="00370F70" w:rsidP="00370F70">
      <w:pPr>
        <w:spacing w:after="20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А также на основе данной теоремы критерий согласия с критической областью </w:t>
      </w:r>
      <m:oMath>
        <m:rad>
          <m:radPr>
            <m:degHide m:val="1"/>
            <m:ctrlP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</m:ctrlPr>
          </m:radPr>
          <m:deg/>
          <m:e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  <m:t>n</m:t>
            </m:r>
          </m:e>
        </m:rad>
        <m:r>
          <w:rPr>
            <w:rFonts w:ascii="Cambria Math" w:eastAsia="Cambria Math" w:hAnsi="Cambria Math" w:cs="Times New Roman"/>
            <w:color w:val="000000"/>
            <w:sz w:val="26"/>
            <w:szCs w:val="26"/>
            <w:lang w:eastAsia="ru-RU"/>
          </w:rPr>
          <m:t>d(</m:t>
        </m:r>
        <m:acc>
          <m:accPr>
            <m:chr m:val="⃗"/>
            <m:ctrlP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</m:ctrlPr>
          </m:accPr>
          <m:e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  <m:t>x</m:t>
            </m:r>
          </m:e>
        </m:acc>
        <m:r>
          <w:rPr>
            <w:rFonts w:ascii="Cambria Math" w:eastAsia="Cambria Math" w:hAnsi="Cambria Math" w:cs="Times New Roman"/>
            <w:color w:val="000000"/>
            <w:sz w:val="26"/>
            <w:szCs w:val="26"/>
            <w:lang w:eastAsia="ru-RU"/>
          </w:rPr>
          <m:t>)&gt;</m:t>
        </m:r>
        <m:sSub>
          <m:sSubPr>
            <m:ctrlP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  <m:t>u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sub>
        </m:sSub>
      </m:oMath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где </w:t>
      </w:r>
      <m:oMath>
        <m:sSub>
          <m:sSubPr>
            <m:ctrlP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  <m:t>u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sub>
        </m:sSub>
      </m:oMath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- корень уравнения K(u) = 1-а, где уровень значимости стремится к </w:t>
      </w:r>
      <m:oMath>
        <m:r>
          <w:rPr>
            <w:rFonts w:ascii="Cambria Math" w:eastAsia="Calibri" w:hAnsi="Cambria Math" w:cs="Times New Roman"/>
            <w:lang w:eastAsia="ru-RU"/>
          </w:rPr>
          <m:t>α</m:t>
        </m:r>
      </m:oMath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при </w:t>
      </w:r>
      <m:oMath>
        <m:r>
          <w:rPr>
            <w:rFonts w:ascii="Cambria Math" w:eastAsia="Cambria Math" w:hAnsi="Cambria Math" w:cs="Times New Roman"/>
            <w:color w:val="000000"/>
            <w:sz w:val="26"/>
            <w:szCs w:val="26"/>
            <w:lang w:eastAsia="ru-RU"/>
          </w:rPr>
          <m:t>n→∞</m:t>
        </m:r>
      </m:oMath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то есть </w:t>
      </w:r>
      <m:oMath>
        <m:r>
          <w:rPr>
            <w:rFonts w:ascii="Cambria Math" w:eastAsia="Calibri" w:hAnsi="Cambria Math" w:cs="Times New Roman"/>
            <w:lang w:eastAsia="ru-RU"/>
          </w:rPr>
          <m:t>α</m:t>
        </m:r>
      </m:oMath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является асимптотическим уровнем значимости. Этот критерий и является критерием Колмогорова, и применяется при n&gt; 20, так как в противном случае фактический уровень значимости будет сильно отличаться от номинального значения.</w:t>
      </w:r>
    </w:p>
    <w:p w14:paraId="135CF7D3" w14:textId="150775FB" w:rsidR="005444CD" w:rsidRPr="00836740" w:rsidRDefault="005444CD" w:rsidP="00032AC5">
      <w:pPr>
        <w:pStyle w:val="a3"/>
        <w:spacing w:before="0" w:beforeAutospacing="0" w:after="0" w:afterAutospacing="0"/>
        <w:ind w:firstLine="454"/>
        <w:jc w:val="both"/>
        <w:rPr>
          <w:color w:val="000000"/>
          <w:sz w:val="26"/>
          <w:szCs w:val="26"/>
        </w:rPr>
      </w:pPr>
    </w:p>
    <w:p w14:paraId="03C8A7D7" w14:textId="78B34F1A" w:rsidR="005444CD" w:rsidRPr="00836740" w:rsidRDefault="005444CD" w:rsidP="00032AC5">
      <w:pPr>
        <w:pStyle w:val="a3"/>
        <w:spacing w:before="0" w:beforeAutospacing="0" w:after="0" w:afterAutospacing="0"/>
        <w:ind w:firstLine="454"/>
        <w:jc w:val="both"/>
        <w:rPr>
          <w:color w:val="000000"/>
          <w:sz w:val="26"/>
          <w:szCs w:val="26"/>
        </w:rPr>
      </w:pPr>
      <w:r w:rsidRPr="00836740">
        <w:rPr>
          <w:color w:val="000000"/>
          <w:sz w:val="26"/>
          <w:szCs w:val="26"/>
        </w:rPr>
        <w:t xml:space="preserve">Критерии </w:t>
      </w:r>
      <w:proofErr w:type="spellStart"/>
      <w:r w:rsidRPr="00836740">
        <w:rPr>
          <w:color w:val="000000"/>
          <w:sz w:val="26"/>
          <w:szCs w:val="26"/>
        </w:rPr>
        <w:t>Хегази</w:t>
      </w:r>
      <w:proofErr w:type="spellEnd"/>
      <w:r w:rsidRPr="00836740">
        <w:rPr>
          <w:color w:val="000000"/>
          <w:sz w:val="26"/>
          <w:szCs w:val="26"/>
        </w:rPr>
        <w:t>-Грина </w:t>
      </w:r>
    </w:p>
    <w:p w14:paraId="11EE7DD4" w14:textId="77777777" w:rsidR="000D13B0" w:rsidRPr="00836740" w:rsidRDefault="000D13B0" w:rsidP="00032AC5">
      <w:pPr>
        <w:pStyle w:val="a3"/>
        <w:spacing w:before="0" w:beforeAutospacing="0" w:after="0" w:afterAutospacing="0"/>
        <w:ind w:firstLine="454"/>
        <w:jc w:val="both"/>
        <w:rPr>
          <w:color w:val="000000"/>
          <w:sz w:val="26"/>
          <w:szCs w:val="26"/>
        </w:rPr>
      </w:pPr>
    </w:p>
    <w:p w14:paraId="43DB990E" w14:textId="7AFDF0CC" w:rsidR="005444CD" w:rsidRPr="00836740" w:rsidRDefault="00032AC5" w:rsidP="00032AC5">
      <w:pPr>
        <w:pStyle w:val="a3"/>
        <w:spacing w:before="0" w:beforeAutospacing="0" w:after="0" w:afterAutospacing="0"/>
        <w:ind w:firstLine="454"/>
        <w:jc w:val="both"/>
        <w:rPr>
          <w:color w:val="000000"/>
          <w:sz w:val="26"/>
          <w:szCs w:val="26"/>
        </w:rPr>
      </w:pPr>
      <w:r w:rsidRPr="00836740">
        <w:rPr>
          <w:color w:val="000000"/>
          <w:sz w:val="26"/>
          <w:szCs w:val="26"/>
        </w:rPr>
        <w:t xml:space="preserve">В работе в качестве основного статистического критерия применяются критерии </w:t>
      </w:r>
      <w:proofErr w:type="spellStart"/>
      <w:r w:rsidRPr="00836740">
        <w:rPr>
          <w:color w:val="000000"/>
          <w:sz w:val="26"/>
          <w:szCs w:val="26"/>
        </w:rPr>
        <w:t>Хегази</w:t>
      </w:r>
      <w:proofErr w:type="spellEnd"/>
      <w:r w:rsidRPr="00836740">
        <w:rPr>
          <w:color w:val="000000"/>
          <w:sz w:val="26"/>
          <w:szCs w:val="26"/>
        </w:rPr>
        <w:t>-Грина, которые относится к группе критериев, где рассматриваются отклонения статистики порядка от их математических ожиданий (по медианам и др.). К достоинствам этого критериев можно отнести мощность относительно других, например, критерия Шапиро-</w:t>
      </w:r>
      <w:proofErr w:type="spellStart"/>
      <w:r w:rsidRPr="00836740">
        <w:rPr>
          <w:color w:val="000000"/>
          <w:sz w:val="26"/>
          <w:szCs w:val="26"/>
        </w:rPr>
        <w:t>Уилка</w:t>
      </w:r>
      <w:proofErr w:type="spellEnd"/>
      <w:r w:rsidRPr="00836740">
        <w:rPr>
          <w:color w:val="000000"/>
          <w:sz w:val="26"/>
          <w:szCs w:val="26"/>
        </w:rPr>
        <w:t xml:space="preserve">, Андерсона-Дарлинга, </w:t>
      </w:r>
      <w:proofErr w:type="spellStart"/>
      <w:r w:rsidRPr="00836740">
        <w:rPr>
          <w:color w:val="000000"/>
          <w:sz w:val="26"/>
          <w:szCs w:val="26"/>
        </w:rPr>
        <w:t>Д'Агостино</w:t>
      </w:r>
      <w:proofErr w:type="spellEnd"/>
      <w:r w:rsidRPr="00836740">
        <w:rPr>
          <w:color w:val="000000"/>
          <w:sz w:val="26"/>
          <w:szCs w:val="26"/>
        </w:rPr>
        <w:t>. Статистики критери</w:t>
      </w:r>
      <w:r w:rsidR="00D74DC9" w:rsidRPr="00836740">
        <w:rPr>
          <w:color w:val="000000"/>
          <w:sz w:val="26"/>
          <w:szCs w:val="26"/>
        </w:rPr>
        <w:t>я</w:t>
      </w:r>
      <w:r w:rsidRPr="00836740">
        <w:rPr>
          <w:color w:val="000000"/>
          <w:sz w:val="26"/>
          <w:szCs w:val="26"/>
        </w:rPr>
        <w:t xml:space="preserve"> </w:t>
      </w:r>
      <w:proofErr w:type="spellStart"/>
      <w:r w:rsidRPr="00836740">
        <w:rPr>
          <w:color w:val="000000"/>
          <w:sz w:val="26"/>
          <w:szCs w:val="26"/>
        </w:rPr>
        <w:t>Хегази</w:t>
      </w:r>
      <w:proofErr w:type="spellEnd"/>
      <w:r w:rsidRPr="00836740">
        <w:rPr>
          <w:color w:val="000000"/>
          <w:sz w:val="26"/>
          <w:szCs w:val="26"/>
        </w:rPr>
        <w:t>-Грина:</w:t>
      </w:r>
      <w:r w:rsidR="005444CD" w:rsidRPr="00836740">
        <w:rPr>
          <w:color w:val="000000"/>
          <w:sz w:val="26"/>
          <w:szCs w:val="26"/>
        </w:rPr>
        <w:t> </w:t>
      </w:r>
    </w:p>
    <w:p w14:paraId="31108B25" w14:textId="77777777" w:rsidR="005444CD" w:rsidRPr="00836740" w:rsidRDefault="005444CD" w:rsidP="005444CD">
      <w:pPr>
        <w:pStyle w:val="a3"/>
        <w:spacing w:before="0" w:beforeAutospacing="0" w:after="0" w:afterAutospacing="0"/>
        <w:ind w:firstLine="454"/>
        <w:jc w:val="both"/>
        <w:rPr>
          <w:sz w:val="26"/>
          <w:szCs w:val="26"/>
        </w:rPr>
      </w:pPr>
    </w:p>
    <w:p w14:paraId="5D6A3F8F" w14:textId="0829CCFA" w:rsidR="00D74DC9" w:rsidRPr="00836740" w:rsidRDefault="00D74DC9" w:rsidP="00D74DC9">
      <w:pPr>
        <w:spacing w:line="360" w:lineRule="auto"/>
        <w:ind w:firstLine="454"/>
        <w:rPr>
          <w:rFonts w:ascii="Times New Roman" w:hAnsi="Times New Roman" w:cs="Times New Roman"/>
          <w:bCs/>
          <w:iCs/>
          <w:sz w:val="28"/>
          <w:szCs w:val="28"/>
        </w:rPr>
      </w:pPr>
      <w:r w:rsidRPr="00836740">
        <w:rPr>
          <w:rFonts w:ascii="Times New Roman" w:hAnsi="Times New Roman" w:cs="Times New Roman"/>
          <w:noProof/>
        </w:rPr>
        <w:drawing>
          <wp:inline distT="0" distB="0" distL="0" distR="0" wp14:anchorId="41DF5212" wp14:editId="596EBBDC">
            <wp:extent cx="3895725" cy="542925"/>
            <wp:effectExtent l="0" t="0" r="9525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536B4" w14:textId="77777777" w:rsidR="00D74DC9" w:rsidRPr="00836740" w:rsidRDefault="00D74DC9" w:rsidP="00D74DC9">
      <w:pPr>
        <w:spacing w:line="360" w:lineRule="auto"/>
        <w:ind w:firstLine="454"/>
        <w:rPr>
          <w:rFonts w:ascii="Times New Roman" w:hAnsi="Times New Roman" w:cs="Times New Roman"/>
          <w:bCs/>
          <w:iCs/>
          <w:sz w:val="26"/>
          <w:szCs w:val="26"/>
        </w:rPr>
      </w:pPr>
      <w:r w:rsidRPr="00836740">
        <w:rPr>
          <w:rFonts w:ascii="Times New Roman" w:hAnsi="Times New Roman" w:cs="Times New Roman"/>
          <w:bCs/>
          <w:iCs/>
          <w:sz w:val="26"/>
          <w:szCs w:val="26"/>
        </w:rPr>
        <w:t>где</w:t>
      </w:r>
    </w:p>
    <w:p w14:paraId="58E07B7E" w14:textId="39C41F08" w:rsidR="00D74DC9" w:rsidRPr="00836740" w:rsidRDefault="00D74DC9" w:rsidP="00D74DC9">
      <w:pPr>
        <w:spacing w:line="360" w:lineRule="auto"/>
        <w:ind w:firstLine="454"/>
        <w:rPr>
          <w:rFonts w:ascii="Times New Roman" w:hAnsi="Times New Roman" w:cs="Times New Roman"/>
          <w:bCs/>
          <w:iCs/>
          <w:sz w:val="26"/>
          <w:szCs w:val="26"/>
        </w:rPr>
      </w:pPr>
      <w:r w:rsidRPr="0083674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F5C4BBD" wp14:editId="3CC05686">
            <wp:extent cx="4972050" cy="55245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E8463" w14:textId="77777777" w:rsidR="00D74DC9" w:rsidRPr="00836740" w:rsidRDefault="00D74DC9" w:rsidP="00D74DC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36740">
        <w:rPr>
          <w:rFonts w:ascii="Times New Roman" w:hAnsi="Times New Roman" w:cs="Times New Roman"/>
          <w:sz w:val="26"/>
          <w:szCs w:val="26"/>
        </w:rPr>
        <w:t xml:space="preserve">Ф – функция распределения </w:t>
      </w:r>
      <w:proofErr w:type="gramStart"/>
      <w:r w:rsidRPr="00836740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83674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36740">
        <w:rPr>
          <w:rFonts w:ascii="Times New Roman" w:hAnsi="Times New Roman" w:cs="Times New Roman"/>
          <w:sz w:val="26"/>
          <w:szCs w:val="26"/>
        </w:rPr>
        <w:t xml:space="preserve">0;1), </w:t>
      </w:r>
      <w:r w:rsidRPr="00836740"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83674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</w:t>
      </w:r>
      <w:r w:rsidRPr="00836740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Pr="00836740">
        <w:rPr>
          <w:rFonts w:ascii="Times New Roman" w:hAnsi="Times New Roman" w:cs="Times New Roman"/>
          <w:sz w:val="26"/>
          <w:szCs w:val="26"/>
        </w:rPr>
        <w:t>– количество элементов выборки,</w:t>
      </w:r>
    </w:p>
    <w:p w14:paraId="7759AE37" w14:textId="277B644E" w:rsidR="00D74DC9" w:rsidRPr="00836740" w:rsidRDefault="00D15441" w:rsidP="00D74DC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  <w:lang w:val="en-US"/>
          </w:rPr>
          <w:lastRenderedPageBreak/>
          <m:t>P</m:t>
        </m:r>
        <m:r>
          <w:rPr>
            <w:rFonts w:ascii="Cambria Math" w:hAnsi="Cambria Math" w:cs="Times New Roman"/>
            <w:sz w:val="26"/>
            <w:szCs w:val="26"/>
            <w:vertAlign w:val="subscript"/>
            <w:lang w:val="en-US"/>
          </w:rPr>
          <m:t>i</m:t>
        </m:r>
        <m:r>
          <w:rPr>
            <w:rFonts w:ascii="Cambria Math" w:hAnsi="Cambria Math" w:cs="Times New Roman"/>
            <w:sz w:val="26"/>
            <w:szCs w:val="26"/>
            <w:vertAlign w:val="subscript"/>
          </w:rPr>
          <m:t xml:space="preserve"> </m:t>
        </m:r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i</m:t>
        </m:r>
        <m:r>
          <w:rPr>
            <w:rFonts w:ascii="Cambria Math" w:hAnsi="Cambria Math" w:cs="Times New Roman"/>
            <w:sz w:val="26"/>
            <w:szCs w:val="26"/>
          </w:rPr>
          <m:t>/(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n</m:t>
        </m:r>
        <m:r>
          <w:rPr>
            <w:rFonts w:ascii="Cambria Math" w:hAnsi="Cambria Math" w:cs="Times New Roman"/>
            <w:sz w:val="26"/>
            <w:szCs w:val="26"/>
          </w:rPr>
          <m:t>+1)</m:t>
        </m:r>
      </m:oMath>
      <w:r w:rsidR="00D74DC9" w:rsidRPr="00836740">
        <w:rPr>
          <w:rFonts w:ascii="Times New Roman" w:hAnsi="Times New Roman" w:cs="Times New Roman"/>
          <w:sz w:val="26"/>
          <w:szCs w:val="26"/>
        </w:rPr>
        <w:t xml:space="preserve"> – вероятность попасть в </w:t>
      </w:r>
      <w:proofErr w:type="spellStart"/>
      <w:r w:rsidR="00D74DC9" w:rsidRPr="0083674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="00D74DC9" w:rsidRPr="00836740">
        <w:rPr>
          <w:rFonts w:ascii="Times New Roman" w:hAnsi="Times New Roman" w:cs="Times New Roman"/>
          <w:sz w:val="26"/>
          <w:szCs w:val="26"/>
        </w:rPr>
        <w:t>-й элемент разбиения.</w:t>
      </w:r>
    </w:p>
    <w:p w14:paraId="500BF485" w14:textId="7397F413" w:rsidR="005444CD" w:rsidRPr="00836740" w:rsidRDefault="00D74DC9" w:rsidP="00D74DC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36740">
        <w:rPr>
          <w:rFonts w:ascii="Times New Roman" w:hAnsi="Times New Roman" w:cs="Times New Roman"/>
          <w:sz w:val="26"/>
          <w:szCs w:val="26"/>
        </w:rPr>
        <w:t xml:space="preserve">Чтобы вычислить критерий, нужно проанализировать значения процентных точек для статистик </w:t>
      </w:r>
      <w:r w:rsidRPr="00836740">
        <w:rPr>
          <w:rFonts w:ascii="Times New Roman" w:hAnsi="Times New Roman" w:cs="Times New Roman"/>
          <w:sz w:val="26"/>
          <w:szCs w:val="26"/>
          <w:lang w:val="en-US"/>
        </w:rPr>
        <w:t>T</w:t>
      </w:r>
      <w:r w:rsidRPr="00836740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836740">
        <w:rPr>
          <w:rFonts w:ascii="Times New Roman" w:hAnsi="Times New Roman" w:cs="Times New Roman"/>
          <w:sz w:val="26"/>
          <w:szCs w:val="26"/>
        </w:rPr>
        <w:t xml:space="preserve"> и </w:t>
      </w:r>
      <w:r w:rsidRPr="00836740">
        <w:rPr>
          <w:rFonts w:ascii="Times New Roman" w:hAnsi="Times New Roman" w:cs="Times New Roman"/>
          <w:sz w:val="26"/>
          <w:szCs w:val="26"/>
          <w:lang w:val="en-US"/>
        </w:rPr>
        <w:t>T</w:t>
      </w:r>
      <w:r w:rsidRPr="00836740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836740">
        <w:rPr>
          <w:rFonts w:ascii="Times New Roman" w:hAnsi="Times New Roman" w:cs="Times New Roman"/>
          <w:sz w:val="26"/>
          <w:szCs w:val="26"/>
        </w:rPr>
        <w:t xml:space="preserve">. Проверяемая гипотеза отклоняется при больших значениях статистик, также важно чтобы в статистике использовалась несмещенная оценка дисперсии. </w:t>
      </w:r>
      <w:r w:rsidR="005444CD" w:rsidRPr="00836740">
        <w:rPr>
          <w:rFonts w:ascii="Times New Roman" w:hAnsi="Times New Roman" w:cs="Times New Roman"/>
          <w:color w:val="000000"/>
          <w:sz w:val="26"/>
          <w:szCs w:val="26"/>
        </w:rPr>
        <w:t>Подчеркнем, что в статистике должна использоваться именно несмещенная оценка дисперсии</w:t>
      </w:r>
      <w:r w:rsidR="00052244" w:rsidRPr="00836740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5A45D4A8" w14:textId="77777777" w:rsidR="005444CD" w:rsidRPr="00836740" w:rsidRDefault="005444CD" w:rsidP="005444CD">
      <w:pPr>
        <w:pStyle w:val="a3"/>
        <w:spacing w:before="0" w:beforeAutospacing="0" w:after="200" w:afterAutospacing="0"/>
        <w:ind w:firstLine="709"/>
        <w:jc w:val="both"/>
        <w:rPr>
          <w:sz w:val="26"/>
          <w:szCs w:val="26"/>
        </w:rPr>
      </w:pPr>
    </w:p>
    <w:p w14:paraId="7114B14E" w14:textId="16650522" w:rsidR="005444CD" w:rsidRPr="00836740" w:rsidRDefault="005444CD" w:rsidP="005444C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83674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Логарифмическая доходность</w:t>
      </w:r>
    </w:p>
    <w:p w14:paraId="3C8295A2" w14:textId="77777777" w:rsidR="000D13B0" w:rsidRPr="00836740" w:rsidRDefault="000D13B0" w:rsidP="005444C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B874FEB" w14:textId="0000A4FD" w:rsidR="005444CD" w:rsidRPr="00836740" w:rsidRDefault="005444CD" w:rsidP="000D13B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Логарифмическую доходность или данные об изменение цен довольно часто используют для анализа данных. Данный показатель используется вместо процентной доходности и имеет вид:</w:t>
      </w:r>
    </w:p>
    <w:p w14:paraId="01782826" w14:textId="33B07FCF" w:rsidR="000D13B0" w:rsidRPr="00836740" w:rsidRDefault="00D15441" w:rsidP="005444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eastAsia="ru-RU"/>
            </w:rPr>
            <m:t>ln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eastAsia="ru-RU"/>
            </w:rPr>
            <m:t>PtPt-1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eastAsia="ru-RU"/>
            </w:rPr>
            <m:t xml:space="preserve">                                                                                                                           </m:t>
          </m:r>
        </m:oMath>
      </m:oMathPara>
    </w:p>
    <w:p w14:paraId="3108C425" w14:textId="318035AC" w:rsidR="005444CD" w:rsidRPr="00836740" w:rsidRDefault="005444CD" w:rsidP="000D13B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(3.1)</w:t>
      </w:r>
    </w:p>
    <w:p w14:paraId="5E85A5E8" w14:textId="436B93D2" w:rsidR="005444CD" w:rsidRPr="00836740" w:rsidRDefault="005444CD" w:rsidP="000D13B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 же, применив свойство логарифма от частного, получим:</w:t>
      </w:r>
    </w:p>
    <w:p w14:paraId="5DCF556B" w14:textId="54A61C6B" w:rsidR="000D13B0" w:rsidRPr="00836740" w:rsidRDefault="00D15441" w:rsidP="005444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eastAsia="ru-RU"/>
            </w:rPr>
            <m:t>ln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eastAsia="ru-RU"/>
            </w:rPr>
            <m:t>Pt- ln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eastAsia="ru-RU"/>
            </w:rPr>
            <m:t>Pt-1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 xml:space="preserve">  </m:t>
          </m:r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eastAsia="ru-RU"/>
            </w:rPr>
            <m:t xml:space="preserve">                                                                                                             </m:t>
          </m:r>
        </m:oMath>
      </m:oMathPara>
    </w:p>
    <w:p w14:paraId="7FB29CDE" w14:textId="328CA0C4" w:rsidR="000D13B0" w:rsidRPr="00836740" w:rsidRDefault="005444CD" w:rsidP="000D13B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(3.2)</w:t>
      </w:r>
    </w:p>
    <w:p w14:paraId="64CDD6FE" w14:textId="0066BC69" w:rsidR="000D13B0" w:rsidRPr="00836740" w:rsidRDefault="005444CD" w:rsidP="000D13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Где t – рассматриваемый период, </w:t>
      </w:r>
      <m:oMath>
        <m: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P</m:t>
        </m:r>
        <m:r>
          <w:rPr>
            <w:rFonts w:ascii="Cambria Math" w:eastAsia="Times New Roman" w:hAnsi="Cambria Math" w:cs="Times New Roman"/>
            <w:color w:val="000000"/>
            <w:sz w:val="16"/>
            <w:szCs w:val="16"/>
            <w:vertAlign w:val="subscript"/>
            <w:lang w:eastAsia="ru-RU"/>
          </w:rPr>
          <m:t>t</m:t>
        </m:r>
      </m:oMath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– цена акции в данный период, </w:t>
      </w:r>
      <m:oMath>
        <m: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P</m:t>
        </m:r>
        <m:r>
          <w:rPr>
            <w:rFonts w:ascii="Cambria Math" w:eastAsia="Times New Roman" w:hAnsi="Cambria Math" w:cs="Times New Roman"/>
            <w:color w:val="000000"/>
            <w:sz w:val="16"/>
            <w:szCs w:val="16"/>
            <w:vertAlign w:val="subscript"/>
            <w:lang w:eastAsia="ru-RU"/>
          </w:rPr>
          <m:t>t-1</m:t>
        </m:r>
      </m:oMath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– цена акции за прошлый период. </w:t>
      </w:r>
    </w:p>
    <w:p w14:paraId="32B322EA" w14:textId="77777777" w:rsidR="005444CD" w:rsidRPr="00836740" w:rsidRDefault="005444CD" w:rsidP="005444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Стоит отметить ряд достоинств логарифмической доходности. Во-первых, она позволяет без особых проблем объединять доходы при более низких частотах выплат, что возможно только </w:t>
      </w:r>
      <w:proofErr w:type="spellStart"/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засчёт</w:t>
      </w:r>
      <w:proofErr w:type="spellEnd"/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обобщения доходов при более высоких частотах выплат, а значит, ежемесячная доходность будет равна сумме ежедневных логарифмических доходностей, что делает расчёты проще, нежели с использованием процентной доходности. Также логарифмическая доходность позволяет найти начальную цену, если произошло её повышение на x%, а затем снижение на такую же величину x%.</w:t>
      </w:r>
    </w:p>
    <w:p w14:paraId="7EBA4925" w14:textId="580058D1" w:rsidR="005444CD" w:rsidRPr="00836740" w:rsidRDefault="005444CD" w:rsidP="00E51E1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05C2D0F" w14:textId="0B3957D8" w:rsidR="000D13B0" w:rsidRPr="00836740" w:rsidRDefault="000D13B0" w:rsidP="00E51E1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DC408A4" w14:textId="648097C0" w:rsidR="000D13B0" w:rsidRPr="00836740" w:rsidRDefault="000D13B0" w:rsidP="00E51E1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44A9D48" w14:textId="2D80A8A7" w:rsidR="00445074" w:rsidRPr="00836740" w:rsidRDefault="00445074" w:rsidP="00E51E1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BD2CBCF" w14:textId="20E1A66F" w:rsidR="00445074" w:rsidRPr="00836740" w:rsidRDefault="00445074" w:rsidP="00E51E1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BBAA8D3" w14:textId="12EB587C" w:rsidR="00445074" w:rsidRPr="00836740" w:rsidRDefault="00445074" w:rsidP="00E51E1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9AE3881" w14:textId="5BBA9430" w:rsidR="00445074" w:rsidRPr="00836740" w:rsidRDefault="00445074" w:rsidP="00E51E1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FD3E1C9" w14:textId="1E89A886" w:rsidR="00445074" w:rsidRPr="00836740" w:rsidRDefault="00445074" w:rsidP="00E51E1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212E19E" w14:textId="49662212" w:rsidR="00445074" w:rsidRPr="00836740" w:rsidRDefault="00445074" w:rsidP="00E51E1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A8165D5" w14:textId="212C50FB" w:rsidR="00445074" w:rsidRPr="00836740" w:rsidRDefault="00445074" w:rsidP="00E51E1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9AC9979" w14:textId="1D88AFE5" w:rsidR="000D13B0" w:rsidRPr="00836740" w:rsidRDefault="000D13B0" w:rsidP="00E51E1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49E7AD2" w14:textId="77777777" w:rsidR="000D13B0" w:rsidRPr="00836740" w:rsidRDefault="000D13B0" w:rsidP="000D13B0">
      <w:pPr>
        <w:pStyle w:val="a3"/>
        <w:spacing w:before="0" w:beforeAutospacing="0" w:after="200" w:afterAutospacing="0"/>
        <w:jc w:val="center"/>
      </w:pPr>
      <w:r w:rsidRPr="00836740">
        <w:rPr>
          <w:b/>
          <w:bCs/>
          <w:color w:val="000000"/>
          <w:sz w:val="26"/>
          <w:szCs w:val="26"/>
        </w:rPr>
        <w:lastRenderedPageBreak/>
        <w:t>III. ПРАКТИЧЕСКАЯ ЧАСТЬ</w:t>
      </w:r>
    </w:p>
    <w:p w14:paraId="4A33E29D" w14:textId="77777777" w:rsidR="00417C3F" w:rsidRPr="00836740" w:rsidRDefault="00417C3F" w:rsidP="00DD3362">
      <w:pPr>
        <w:pStyle w:val="a3"/>
        <w:spacing w:before="0" w:beforeAutospacing="0" w:after="200" w:afterAutospacing="0"/>
        <w:rPr>
          <w:sz w:val="26"/>
          <w:szCs w:val="26"/>
        </w:rPr>
      </w:pPr>
      <w:r w:rsidRPr="00836740">
        <w:rPr>
          <w:sz w:val="26"/>
          <w:szCs w:val="26"/>
        </w:rPr>
        <w:t>1.Выбор альтернативной гипотезы и оценка мощности критерия</w:t>
      </w:r>
    </w:p>
    <w:p w14:paraId="789BEBE2" w14:textId="009A3FCB" w:rsidR="00BD7C3B" w:rsidRPr="00836740" w:rsidRDefault="00417C3F" w:rsidP="00DD3362">
      <w:pPr>
        <w:pStyle w:val="a3"/>
        <w:spacing w:before="0" w:beforeAutospacing="0" w:after="200" w:afterAutospacing="0"/>
        <w:rPr>
          <w:color w:val="000000"/>
          <w:sz w:val="26"/>
          <w:szCs w:val="26"/>
          <w:shd w:val="clear" w:color="auto" w:fill="FFFFFF"/>
        </w:rPr>
      </w:pPr>
      <w:r w:rsidRPr="00836740">
        <w:rPr>
          <w:sz w:val="26"/>
          <w:szCs w:val="26"/>
        </w:rPr>
        <w:t>Выбирая альтернативную гипотезу, следует учитывать, что она должна быть близка к нулевой при некоторых значениях или вариантах проверяемых данных. Для данной работы будет уместно взять в качестве альтернативной гипотезы предположение о том, что логарифмическая доходность имеет распределение Стьюдента, так как оно сводится к нормальному при больших значениях статистик</w:t>
      </w:r>
      <w:r w:rsidR="00C02137" w:rsidRPr="00836740">
        <w:rPr>
          <w:sz w:val="26"/>
          <w:szCs w:val="26"/>
        </w:rPr>
        <w:t xml:space="preserve">, для нашей проверки возьмем со степенями свободы </w:t>
      </w:r>
      <w:r w:rsidR="00431504" w:rsidRPr="00836740">
        <w:rPr>
          <w:sz w:val="26"/>
          <w:szCs w:val="26"/>
        </w:rPr>
        <w:t>8</w:t>
      </w:r>
      <w:r w:rsidR="00C02137" w:rsidRPr="00836740">
        <w:rPr>
          <w:sz w:val="26"/>
          <w:szCs w:val="26"/>
        </w:rPr>
        <w:t xml:space="preserve">. С помощью программы «Мощность критерия» оценим мощность разных уровней значимости критерия </w:t>
      </w:r>
      <w:proofErr w:type="spellStart"/>
      <w:r w:rsidR="00C02137" w:rsidRPr="00836740">
        <w:rPr>
          <w:sz w:val="26"/>
          <w:szCs w:val="26"/>
        </w:rPr>
        <w:t>Хегази</w:t>
      </w:r>
      <w:proofErr w:type="spellEnd"/>
      <w:r w:rsidR="00C02137" w:rsidRPr="00836740">
        <w:rPr>
          <w:sz w:val="26"/>
          <w:szCs w:val="26"/>
        </w:rPr>
        <w:t>-Грина (T1) и (</w:t>
      </w:r>
      <w:r w:rsidR="00C02137" w:rsidRPr="00836740">
        <w:rPr>
          <w:sz w:val="26"/>
          <w:szCs w:val="26"/>
          <w:lang w:val="en-US"/>
        </w:rPr>
        <w:t>T</w:t>
      </w:r>
      <w:r w:rsidR="00C02137" w:rsidRPr="00836740">
        <w:rPr>
          <w:sz w:val="26"/>
          <w:szCs w:val="26"/>
        </w:rPr>
        <w:t>2) для выбранного распределения.</w:t>
      </w:r>
    </w:p>
    <w:p w14:paraId="107153F4" w14:textId="63F0764D" w:rsidR="00BD7C3B" w:rsidRPr="00836740" w:rsidRDefault="00C02137" w:rsidP="00DD3362">
      <w:pPr>
        <w:pStyle w:val="a3"/>
        <w:spacing w:before="0" w:beforeAutospacing="0" w:after="200" w:afterAutospacing="0"/>
        <w:rPr>
          <w:color w:val="000000"/>
          <w:sz w:val="26"/>
          <w:szCs w:val="26"/>
          <w:shd w:val="clear" w:color="auto" w:fill="FFFFFF"/>
        </w:rPr>
      </w:pPr>
      <w:r w:rsidRPr="00836740">
        <w:rPr>
          <w:sz w:val="26"/>
          <w:szCs w:val="26"/>
        </w:rPr>
        <w:t xml:space="preserve">Таблица 10. Мощность критерия </w:t>
      </w:r>
      <w:proofErr w:type="spellStart"/>
      <w:r w:rsidRPr="00836740">
        <w:rPr>
          <w:sz w:val="26"/>
          <w:szCs w:val="26"/>
        </w:rPr>
        <w:t>Хегази</w:t>
      </w:r>
      <w:proofErr w:type="spellEnd"/>
      <w:r w:rsidRPr="00836740">
        <w:rPr>
          <w:sz w:val="26"/>
          <w:szCs w:val="26"/>
        </w:rPr>
        <w:t>-</w:t>
      </w:r>
      <w:proofErr w:type="gramStart"/>
      <w:r w:rsidRPr="00836740">
        <w:rPr>
          <w:sz w:val="26"/>
          <w:szCs w:val="26"/>
        </w:rPr>
        <w:t>Грина</w:t>
      </w:r>
      <w:r w:rsidR="00D03087" w:rsidRPr="00836740">
        <w:rPr>
          <w:sz w:val="26"/>
          <w:szCs w:val="26"/>
        </w:rPr>
        <w:t>[</w:t>
      </w:r>
      <w:proofErr w:type="gramEnd"/>
      <w:r w:rsidR="00D03087" w:rsidRPr="00836740">
        <w:rPr>
          <w:sz w:val="26"/>
          <w:szCs w:val="26"/>
        </w:rPr>
        <w:t>14]</w:t>
      </w:r>
    </w:p>
    <w:tbl>
      <w:tblPr>
        <w:tblStyle w:val="-1"/>
        <w:tblW w:w="6524" w:type="dxa"/>
        <w:tblLook w:val="04A0" w:firstRow="1" w:lastRow="0" w:firstColumn="1" w:lastColumn="0" w:noHBand="0" w:noVBand="1"/>
      </w:tblPr>
      <w:tblGrid>
        <w:gridCol w:w="1631"/>
        <w:gridCol w:w="1631"/>
        <w:gridCol w:w="1631"/>
        <w:gridCol w:w="1631"/>
      </w:tblGrid>
      <w:tr w:rsidR="00C02137" w:rsidRPr="00836740" w14:paraId="612B5661" w14:textId="77777777" w:rsidTr="00C021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  <w:noWrap/>
            <w:hideMark/>
          </w:tcPr>
          <w:p w14:paraId="35348E3B" w14:textId="77777777" w:rsidR="00C02137" w:rsidRPr="00836740" w:rsidRDefault="00C02137" w:rsidP="00C02137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631" w:type="dxa"/>
            <w:noWrap/>
            <w:hideMark/>
          </w:tcPr>
          <w:p w14:paraId="3C4131FE" w14:textId="77777777" w:rsidR="00C02137" w:rsidRPr="00836740" w:rsidRDefault="00C02137" w:rsidP="00C02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1%</w:t>
            </w:r>
          </w:p>
        </w:tc>
        <w:tc>
          <w:tcPr>
            <w:tcW w:w="1631" w:type="dxa"/>
            <w:noWrap/>
            <w:hideMark/>
          </w:tcPr>
          <w:p w14:paraId="2C27BED5" w14:textId="77777777" w:rsidR="00C02137" w:rsidRPr="00836740" w:rsidRDefault="00C02137" w:rsidP="00C02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5%</w:t>
            </w:r>
          </w:p>
        </w:tc>
        <w:tc>
          <w:tcPr>
            <w:tcW w:w="1631" w:type="dxa"/>
            <w:noWrap/>
            <w:hideMark/>
          </w:tcPr>
          <w:p w14:paraId="0BD0B7E4" w14:textId="77777777" w:rsidR="00C02137" w:rsidRPr="00836740" w:rsidRDefault="00C02137" w:rsidP="00C02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15%</w:t>
            </w:r>
          </w:p>
        </w:tc>
      </w:tr>
      <w:tr w:rsidR="00C02137" w:rsidRPr="00836740" w14:paraId="218598BD" w14:textId="77777777" w:rsidTr="00C02137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  <w:noWrap/>
            <w:hideMark/>
          </w:tcPr>
          <w:p w14:paraId="569DBC0D" w14:textId="77777777" w:rsidR="00C02137" w:rsidRPr="00836740" w:rsidRDefault="00C02137" w:rsidP="00C0213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T1</w:t>
            </w:r>
          </w:p>
        </w:tc>
        <w:tc>
          <w:tcPr>
            <w:tcW w:w="1631" w:type="dxa"/>
            <w:noWrap/>
            <w:hideMark/>
          </w:tcPr>
          <w:p w14:paraId="7C441F60" w14:textId="77777777" w:rsidR="00C02137" w:rsidRPr="00836740" w:rsidRDefault="00C02137" w:rsidP="00C021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0,97</w:t>
            </w:r>
          </w:p>
        </w:tc>
        <w:tc>
          <w:tcPr>
            <w:tcW w:w="1631" w:type="dxa"/>
            <w:noWrap/>
            <w:hideMark/>
          </w:tcPr>
          <w:p w14:paraId="5C74B237" w14:textId="1E00D48F" w:rsidR="00C02137" w:rsidRPr="00836740" w:rsidRDefault="00C02137" w:rsidP="00C021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0,8</w:t>
            </w:r>
            <w:r w:rsidR="00B1017A" w:rsidRPr="008367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5</w:t>
            </w:r>
          </w:p>
        </w:tc>
        <w:tc>
          <w:tcPr>
            <w:tcW w:w="1631" w:type="dxa"/>
            <w:noWrap/>
            <w:hideMark/>
          </w:tcPr>
          <w:p w14:paraId="03E5CA11" w14:textId="77777777" w:rsidR="00C02137" w:rsidRPr="00836740" w:rsidRDefault="00C02137" w:rsidP="00C021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0,68</w:t>
            </w:r>
          </w:p>
        </w:tc>
      </w:tr>
      <w:tr w:rsidR="00C02137" w:rsidRPr="00836740" w14:paraId="27C506B1" w14:textId="77777777" w:rsidTr="00C02137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  <w:noWrap/>
            <w:hideMark/>
          </w:tcPr>
          <w:p w14:paraId="1D4144BB" w14:textId="77777777" w:rsidR="00C02137" w:rsidRPr="00836740" w:rsidRDefault="00C02137" w:rsidP="00C0213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T2</w:t>
            </w:r>
          </w:p>
        </w:tc>
        <w:tc>
          <w:tcPr>
            <w:tcW w:w="1631" w:type="dxa"/>
            <w:noWrap/>
            <w:hideMark/>
          </w:tcPr>
          <w:p w14:paraId="6BF68B01" w14:textId="77777777" w:rsidR="00C02137" w:rsidRPr="00836740" w:rsidRDefault="00C02137" w:rsidP="00C021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0,97</w:t>
            </w:r>
          </w:p>
        </w:tc>
        <w:tc>
          <w:tcPr>
            <w:tcW w:w="1631" w:type="dxa"/>
            <w:noWrap/>
            <w:hideMark/>
          </w:tcPr>
          <w:p w14:paraId="6C3F93BB" w14:textId="77777777" w:rsidR="00C02137" w:rsidRPr="00836740" w:rsidRDefault="00C02137" w:rsidP="00C021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0,88</w:t>
            </w:r>
          </w:p>
        </w:tc>
        <w:tc>
          <w:tcPr>
            <w:tcW w:w="1631" w:type="dxa"/>
            <w:noWrap/>
            <w:hideMark/>
          </w:tcPr>
          <w:p w14:paraId="5E135C33" w14:textId="77777777" w:rsidR="00C02137" w:rsidRPr="00836740" w:rsidRDefault="00C02137" w:rsidP="00C021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0,73</w:t>
            </w:r>
          </w:p>
        </w:tc>
      </w:tr>
    </w:tbl>
    <w:p w14:paraId="4CF9C7F1" w14:textId="257834FB" w:rsidR="00BD7C3B" w:rsidRPr="00836740" w:rsidRDefault="00BD7C3B" w:rsidP="00DD3362">
      <w:pPr>
        <w:pStyle w:val="a3"/>
        <w:spacing w:before="0" w:beforeAutospacing="0" w:after="200" w:afterAutospacing="0"/>
        <w:rPr>
          <w:color w:val="000000"/>
          <w:sz w:val="26"/>
          <w:szCs w:val="26"/>
          <w:shd w:val="clear" w:color="auto" w:fill="FFFFFF"/>
        </w:rPr>
      </w:pPr>
    </w:p>
    <w:p w14:paraId="0F953F27" w14:textId="5ACFB292" w:rsidR="00BD7C3B" w:rsidRPr="00836740" w:rsidRDefault="00B1017A" w:rsidP="00DD3362">
      <w:pPr>
        <w:pStyle w:val="a3"/>
        <w:spacing w:before="0" w:beforeAutospacing="0" w:after="200" w:afterAutospacing="0"/>
        <w:rPr>
          <w:b/>
          <w:bCs/>
          <w:color w:val="000000"/>
          <w:sz w:val="26"/>
          <w:szCs w:val="26"/>
          <w:shd w:val="clear" w:color="auto" w:fill="FFFFFF"/>
        </w:rPr>
      </w:pPr>
      <w:r w:rsidRPr="00836740">
        <w:rPr>
          <w:sz w:val="26"/>
          <w:szCs w:val="26"/>
        </w:rPr>
        <w:t xml:space="preserve">Из таблицы видно, что мощность достаточно высокая при различных доверительных интервалах, значит ошибка второго рода маловероятна, критерий </w:t>
      </w:r>
      <w:proofErr w:type="spellStart"/>
      <w:r w:rsidRPr="00836740">
        <w:rPr>
          <w:sz w:val="26"/>
          <w:szCs w:val="26"/>
        </w:rPr>
        <w:t>Хегази</w:t>
      </w:r>
      <w:proofErr w:type="spellEnd"/>
      <w:r w:rsidRPr="00836740">
        <w:rPr>
          <w:sz w:val="26"/>
          <w:szCs w:val="26"/>
        </w:rPr>
        <w:t>-Грина имеет высокую мощность.</w:t>
      </w:r>
    </w:p>
    <w:p w14:paraId="1F749343" w14:textId="5642275D" w:rsidR="00BD7C3B" w:rsidRPr="00836740" w:rsidRDefault="00BD7C3B" w:rsidP="00DD3362">
      <w:pPr>
        <w:pStyle w:val="a3"/>
        <w:spacing w:before="0" w:beforeAutospacing="0" w:after="200" w:afterAutospacing="0"/>
        <w:rPr>
          <w:color w:val="000000"/>
          <w:sz w:val="26"/>
          <w:szCs w:val="26"/>
          <w:shd w:val="clear" w:color="auto" w:fill="FFFFFF"/>
        </w:rPr>
      </w:pPr>
    </w:p>
    <w:p w14:paraId="42ECF333" w14:textId="77777777" w:rsidR="00BD7C3B" w:rsidRPr="00836740" w:rsidRDefault="00BD7C3B" w:rsidP="00DD3362">
      <w:pPr>
        <w:pStyle w:val="a3"/>
        <w:spacing w:before="0" w:beforeAutospacing="0" w:after="200" w:afterAutospacing="0"/>
      </w:pPr>
    </w:p>
    <w:p w14:paraId="46548832" w14:textId="6084B50E" w:rsidR="00BD7C3B" w:rsidRPr="00836740" w:rsidRDefault="00BD7C3B" w:rsidP="00B1017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74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ru-RU"/>
        </w:rPr>
        <w:t>2.  Проверка гипотезы для реальных данных</w:t>
      </w:r>
    </w:p>
    <w:p w14:paraId="0B4AD90A" w14:textId="3D881CD4" w:rsidR="00E51D73" w:rsidRPr="00836740" w:rsidRDefault="00B1017A" w:rsidP="00E51D73">
      <w:pPr>
        <w:shd w:val="clear" w:color="auto" w:fill="FFFFFE"/>
        <w:spacing w:line="285" w:lineRule="atLeast"/>
        <w:rPr>
          <w:rFonts w:ascii="Times New Roman" w:hAnsi="Times New Roman" w:cs="Times New Roman"/>
          <w:sz w:val="26"/>
          <w:szCs w:val="26"/>
        </w:rPr>
      </w:pPr>
      <w:r w:rsidRPr="00836740">
        <w:rPr>
          <w:rFonts w:ascii="Times New Roman" w:hAnsi="Times New Roman" w:cs="Times New Roman"/>
          <w:sz w:val="26"/>
          <w:szCs w:val="26"/>
        </w:rPr>
        <w:t xml:space="preserve">Проверив работоспособность алгоритма, можно приступить к проверке гипотезы о нормальном распределении на реальных данных. Используем программы «Проверка на реальных данных Т1» (применяя статистику </w:t>
      </w:r>
      <w:proofErr w:type="spellStart"/>
      <w:r w:rsidRPr="00836740">
        <w:rPr>
          <w:rFonts w:ascii="Times New Roman" w:hAnsi="Times New Roman" w:cs="Times New Roman"/>
          <w:sz w:val="26"/>
          <w:szCs w:val="26"/>
        </w:rPr>
        <w:t>Хегази</w:t>
      </w:r>
      <w:proofErr w:type="spellEnd"/>
      <w:r w:rsidRPr="00836740">
        <w:rPr>
          <w:rFonts w:ascii="Times New Roman" w:hAnsi="Times New Roman" w:cs="Times New Roman"/>
          <w:sz w:val="26"/>
          <w:szCs w:val="26"/>
        </w:rPr>
        <w:t xml:space="preserve"> – Грина 1) и «Проверка на реальных данных Т2» (применяя статистику </w:t>
      </w:r>
      <w:proofErr w:type="spellStart"/>
      <w:r w:rsidRPr="00836740">
        <w:rPr>
          <w:rFonts w:ascii="Times New Roman" w:hAnsi="Times New Roman" w:cs="Times New Roman"/>
          <w:sz w:val="26"/>
          <w:szCs w:val="26"/>
        </w:rPr>
        <w:t>Хегази</w:t>
      </w:r>
      <w:proofErr w:type="spellEnd"/>
      <w:r w:rsidRPr="00836740">
        <w:rPr>
          <w:rFonts w:ascii="Times New Roman" w:hAnsi="Times New Roman" w:cs="Times New Roman"/>
          <w:sz w:val="26"/>
          <w:szCs w:val="26"/>
        </w:rPr>
        <w:t xml:space="preserve"> – Грина 2) для нахождения P-значения по всем годам для всех компаний</w:t>
      </w:r>
      <w:r w:rsidR="00E51D73" w:rsidRPr="00836740">
        <w:rPr>
          <w:rFonts w:ascii="Times New Roman" w:hAnsi="Times New Roman" w:cs="Times New Roman"/>
          <w:sz w:val="26"/>
          <w:szCs w:val="26"/>
        </w:rPr>
        <w:t>, которые мы используем в соответствии наших выводов по предварительному анализу данных</w:t>
      </w:r>
      <w:r w:rsidR="00453972" w:rsidRPr="00836740">
        <w:rPr>
          <w:rFonts w:ascii="Times New Roman" w:hAnsi="Times New Roman" w:cs="Times New Roman"/>
          <w:sz w:val="26"/>
          <w:szCs w:val="26"/>
        </w:rPr>
        <w:t xml:space="preserve"> с период 2014 – 2018 года с </w:t>
      </w:r>
      <w:proofErr w:type="spellStart"/>
      <w:r w:rsidR="00453972" w:rsidRPr="00836740">
        <w:rPr>
          <w:rFonts w:ascii="Times New Roman" w:hAnsi="Times New Roman" w:cs="Times New Roman"/>
          <w:sz w:val="26"/>
          <w:szCs w:val="26"/>
        </w:rPr>
        <w:t>таймфреймом</w:t>
      </w:r>
      <w:proofErr w:type="spellEnd"/>
      <w:r w:rsidR="00453972" w:rsidRPr="00836740">
        <w:rPr>
          <w:rFonts w:ascii="Times New Roman" w:hAnsi="Times New Roman" w:cs="Times New Roman"/>
          <w:sz w:val="26"/>
          <w:szCs w:val="26"/>
        </w:rPr>
        <w:t xml:space="preserve"> день.</w:t>
      </w:r>
      <w:r w:rsidR="00431504" w:rsidRPr="00836740">
        <w:rPr>
          <w:rFonts w:ascii="Times New Roman" w:hAnsi="Times New Roman" w:cs="Times New Roman"/>
          <w:sz w:val="26"/>
          <w:szCs w:val="26"/>
        </w:rPr>
        <w:t xml:space="preserve"> </w:t>
      </w:r>
      <w:r w:rsidR="00E51D73" w:rsidRPr="00836740">
        <w:rPr>
          <w:rFonts w:ascii="Times New Roman" w:hAnsi="Times New Roman" w:cs="Times New Roman"/>
          <w:sz w:val="26"/>
          <w:szCs w:val="26"/>
        </w:rPr>
        <w:t xml:space="preserve">То есть мы берем из сокращенного списка компаний: </w:t>
      </w:r>
      <w:proofErr w:type="gramStart"/>
      <w:r w:rsidR="00E51D73" w:rsidRPr="00836740">
        <w:rPr>
          <w:rFonts w:ascii="Times New Roman" w:hAnsi="Times New Roman" w:cs="Times New Roman"/>
          <w:sz w:val="26"/>
          <w:szCs w:val="26"/>
        </w:rPr>
        <w:t>BSPB,MOEX</w:t>
      </w:r>
      <w:proofErr w:type="gramEnd"/>
      <w:r w:rsidR="00E51D73" w:rsidRPr="00836740">
        <w:rPr>
          <w:rFonts w:ascii="Times New Roman" w:hAnsi="Times New Roman" w:cs="Times New Roman"/>
          <w:sz w:val="26"/>
          <w:szCs w:val="26"/>
        </w:rPr>
        <w:t>,QIWI,SBER,VTBR :</w:t>
      </w:r>
    </w:p>
    <w:p w14:paraId="29C6BD72" w14:textId="4FB4AFB4" w:rsidR="00AE5F94" w:rsidRPr="00836740" w:rsidRDefault="00AE5F94" w:rsidP="00E51D73">
      <w:pPr>
        <w:shd w:val="clear" w:color="auto" w:fill="FFFFFE"/>
        <w:spacing w:line="285" w:lineRule="atLeast"/>
        <w:rPr>
          <w:rFonts w:ascii="Times New Roman" w:hAnsi="Times New Roman" w:cs="Times New Roman"/>
          <w:sz w:val="26"/>
          <w:szCs w:val="26"/>
        </w:rPr>
      </w:pPr>
      <w:r w:rsidRPr="00836740">
        <w:rPr>
          <w:rFonts w:ascii="Times New Roman" w:hAnsi="Times New Roman" w:cs="Times New Roman"/>
        </w:rPr>
        <w:t>Таблица 11. P-значения для реальных данных (T</w:t>
      </w:r>
      <w:proofErr w:type="gramStart"/>
      <w:r w:rsidRPr="00836740">
        <w:rPr>
          <w:rFonts w:ascii="Times New Roman" w:hAnsi="Times New Roman" w:cs="Times New Roman"/>
        </w:rPr>
        <w:t>1)</w:t>
      </w:r>
      <w:r w:rsidR="00D03087" w:rsidRPr="00836740">
        <w:rPr>
          <w:rFonts w:ascii="Times New Roman" w:hAnsi="Times New Roman" w:cs="Times New Roman"/>
        </w:rPr>
        <w:t>[</w:t>
      </w:r>
      <w:proofErr w:type="gramEnd"/>
      <w:r w:rsidR="00D03087" w:rsidRPr="00836740">
        <w:rPr>
          <w:rFonts w:ascii="Times New Roman" w:hAnsi="Times New Roman" w:cs="Times New Roman"/>
        </w:rPr>
        <w:t>15]</w:t>
      </w:r>
    </w:p>
    <w:tbl>
      <w:tblPr>
        <w:tblW w:w="480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69762B" w:rsidRPr="00836740" w14:paraId="6E46158C" w14:textId="77777777" w:rsidTr="0069762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608BB6" w14:textId="77777777" w:rsidR="0069762B" w:rsidRPr="00836740" w:rsidRDefault="0069762B" w:rsidP="00D06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Тикер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DC980F" w14:textId="77777777" w:rsidR="0069762B" w:rsidRPr="00836740" w:rsidRDefault="0069762B" w:rsidP="00D06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2014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C27A93" w14:textId="77777777" w:rsidR="0069762B" w:rsidRPr="00836740" w:rsidRDefault="0069762B" w:rsidP="00D06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2015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E52E72" w14:textId="77777777" w:rsidR="0069762B" w:rsidRPr="00836740" w:rsidRDefault="0069762B" w:rsidP="00D06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2016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33AB7A" w14:textId="77777777" w:rsidR="0069762B" w:rsidRPr="00836740" w:rsidRDefault="0069762B" w:rsidP="00D06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2017</w:t>
            </w:r>
          </w:p>
        </w:tc>
      </w:tr>
      <w:tr w:rsidR="0069762B" w:rsidRPr="00836740" w14:paraId="1DBA0419" w14:textId="77777777" w:rsidTr="006976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9B3EB2" w14:textId="77777777" w:rsidR="0069762B" w:rsidRPr="00836740" w:rsidRDefault="0069762B" w:rsidP="00D06D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BSPB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14:paraId="01C13365" w14:textId="77777777" w:rsidR="0069762B" w:rsidRPr="00836740" w:rsidRDefault="0069762B" w:rsidP="00D06D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14:paraId="6BDD5F90" w14:textId="77777777" w:rsidR="0069762B" w:rsidRPr="00836740" w:rsidRDefault="0069762B" w:rsidP="00D06D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14:paraId="26A80829" w14:textId="77777777" w:rsidR="0069762B" w:rsidRPr="00836740" w:rsidRDefault="0069762B" w:rsidP="00D06D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14:paraId="174DC638" w14:textId="77777777" w:rsidR="0069762B" w:rsidRPr="00836740" w:rsidRDefault="0069762B" w:rsidP="00D06D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0,263</w:t>
            </w:r>
          </w:p>
        </w:tc>
      </w:tr>
      <w:tr w:rsidR="0069762B" w:rsidRPr="00836740" w14:paraId="7E98CC45" w14:textId="77777777" w:rsidTr="006976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9A546" w14:textId="77777777" w:rsidR="0069762B" w:rsidRPr="00836740" w:rsidRDefault="0069762B" w:rsidP="00D06D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MOEX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14:paraId="1796340A" w14:textId="77777777" w:rsidR="0069762B" w:rsidRPr="00836740" w:rsidRDefault="0069762B" w:rsidP="00D06D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14:paraId="785733A7" w14:textId="77777777" w:rsidR="0069762B" w:rsidRPr="00836740" w:rsidRDefault="0069762B" w:rsidP="00D06D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14:paraId="44658D92" w14:textId="77777777" w:rsidR="0069762B" w:rsidRPr="00836740" w:rsidRDefault="0069762B" w:rsidP="00D06D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14:paraId="06F4F648" w14:textId="77777777" w:rsidR="0069762B" w:rsidRPr="00836740" w:rsidRDefault="0069762B" w:rsidP="00D06D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0,263</w:t>
            </w:r>
          </w:p>
        </w:tc>
      </w:tr>
      <w:tr w:rsidR="0069762B" w:rsidRPr="00836740" w14:paraId="5819F95D" w14:textId="77777777" w:rsidTr="006976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7ACD8F" w14:textId="77777777" w:rsidR="0069762B" w:rsidRPr="00836740" w:rsidRDefault="0069762B" w:rsidP="00D06D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QIWI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14:paraId="352CBC12" w14:textId="77777777" w:rsidR="0069762B" w:rsidRPr="00836740" w:rsidRDefault="0069762B" w:rsidP="00D06D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14:paraId="1037BF35" w14:textId="77777777" w:rsidR="0069762B" w:rsidRPr="00836740" w:rsidRDefault="0069762B" w:rsidP="00D06D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14:paraId="45AEFE5D" w14:textId="77777777" w:rsidR="0069762B" w:rsidRPr="00836740" w:rsidRDefault="0069762B" w:rsidP="00D06D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14:paraId="656112C5" w14:textId="77777777" w:rsidR="0069762B" w:rsidRPr="00836740" w:rsidRDefault="0069762B" w:rsidP="00D06D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0,899</w:t>
            </w:r>
          </w:p>
        </w:tc>
      </w:tr>
      <w:tr w:rsidR="0069762B" w:rsidRPr="00836740" w14:paraId="7063FA4B" w14:textId="77777777" w:rsidTr="006976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CB23F" w14:textId="77777777" w:rsidR="0069762B" w:rsidRPr="00836740" w:rsidRDefault="0069762B" w:rsidP="00D06D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SBER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14:paraId="4C3EC5F8" w14:textId="77777777" w:rsidR="0069762B" w:rsidRPr="00836740" w:rsidRDefault="0069762B" w:rsidP="00D06D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14:paraId="1F3DA5F2" w14:textId="77777777" w:rsidR="0069762B" w:rsidRPr="00836740" w:rsidRDefault="0069762B" w:rsidP="00D06D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14:paraId="1B13E924" w14:textId="77777777" w:rsidR="0069762B" w:rsidRPr="00836740" w:rsidRDefault="0069762B" w:rsidP="00D06D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5E3D4B4" w14:textId="77777777" w:rsidR="0069762B" w:rsidRPr="00836740" w:rsidRDefault="0069762B" w:rsidP="00D06D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0,04</w:t>
            </w:r>
          </w:p>
        </w:tc>
      </w:tr>
      <w:tr w:rsidR="0069762B" w:rsidRPr="00836740" w14:paraId="3B80B012" w14:textId="77777777" w:rsidTr="006976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DDAE2E" w14:textId="77777777" w:rsidR="0069762B" w:rsidRPr="00836740" w:rsidRDefault="0069762B" w:rsidP="00D06D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VTBR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6FE664" w14:textId="77777777" w:rsidR="0069762B" w:rsidRPr="00836740" w:rsidRDefault="0069762B" w:rsidP="00D06D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E64F57" w14:textId="77777777" w:rsidR="0069762B" w:rsidRPr="00836740" w:rsidRDefault="0069762B" w:rsidP="00D06D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00B0F0"/>
            <w:noWrap/>
            <w:vAlign w:val="bottom"/>
            <w:hideMark/>
          </w:tcPr>
          <w:p w14:paraId="627E7B3E" w14:textId="77777777" w:rsidR="0069762B" w:rsidRPr="00836740" w:rsidRDefault="0069762B" w:rsidP="00D06D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79646"/>
            <w:noWrap/>
            <w:vAlign w:val="bottom"/>
            <w:hideMark/>
          </w:tcPr>
          <w:p w14:paraId="294AF408" w14:textId="77777777" w:rsidR="0069762B" w:rsidRPr="00836740" w:rsidRDefault="0069762B" w:rsidP="00D06D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0,156</w:t>
            </w:r>
          </w:p>
        </w:tc>
      </w:tr>
    </w:tbl>
    <w:p w14:paraId="0A66E696" w14:textId="77777777" w:rsidR="00AE5F94" w:rsidRPr="00836740" w:rsidRDefault="00AE5F94" w:rsidP="00AE5F94">
      <w:pPr>
        <w:shd w:val="clear" w:color="auto" w:fill="FFFFFE"/>
        <w:spacing w:line="285" w:lineRule="atLeast"/>
        <w:rPr>
          <w:rFonts w:ascii="Times New Roman" w:hAnsi="Times New Roman" w:cs="Times New Roman"/>
        </w:rPr>
      </w:pPr>
    </w:p>
    <w:p w14:paraId="6003590A" w14:textId="3C060E18" w:rsidR="00AE5F94" w:rsidRPr="00836740" w:rsidRDefault="00AE5F94" w:rsidP="00AE5F94">
      <w:pPr>
        <w:shd w:val="clear" w:color="auto" w:fill="FFFFFE"/>
        <w:spacing w:line="285" w:lineRule="atLeast"/>
        <w:rPr>
          <w:rFonts w:ascii="Times New Roman" w:hAnsi="Times New Roman" w:cs="Times New Roman"/>
          <w:sz w:val="26"/>
          <w:szCs w:val="26"/>
        </w:rPr>
      </w:pPr>
      <w:r w:rsidRPr="00836740">
        <w:rPr>
          <w:rFonts w:ascii="Times New Roman" w:hAnsi="Times New Roman" w:cs="Times New Roman"/>
        </w:rPr>
        <w:lastRenderedPageBreak/>
        <w:t>Таблица 12. P-значения для реальных данных (T</w:t>
      </w:r>
      <w:proofErr w:type="gramStart"/>
      <w:r w:rsidRPr="00836740">
        <w:rPr>
          <w:rFonts w:ascii="Times New Roman" w:hAnsi="Times New Roman" w:cs="Times New Roman"/>
        </w:rPr>
        <w:t>2)</w:t>
      </w:r>
      <w:r w:rsidR="00D03087" w:rsidRPr="00836740">
        <w:rPr>
          <w:rFonts w:ascii="Times New Roman" w:hAnsi="Times New Roman" w:cs="Times New Roman"/>
        </w:rPr>
        <w:t>[</w:t>
      </w:r>
      <w:proofErr w:type="gramEnd"/>
      <w:r w:rsidR="00D03087" w:rsidRPr="00836740">
        <w:rPr>
          <w:rFonts w:ascii="Times New Roman" w:hAnsi="Times New Roman" w:cs="Times New Roman"/>
        </w:rPr>
        <w:t>16]</w:t>
      </w:r>
    </w:p>
    <w:tbl>
      <w:tblPr>
        <w:tblStyle w:val="12"/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69762B" w:rsidRPr="00836740" w14:paraId="3E9377AA" w14:textId="77777777" w:rsidTr="00697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71CAFCC" w14:textId="77777777" w:rsidR="0069762B" w:rsidRPr="00836740" w:rsidRDefault="0069762B" w:rsidP="00AE5F9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lang w:eastAsia="ru-RU"/>
              </w:rPr>
              <w:t>Тикер</w:t>
            </w:r>
          </w:p>
        </w:tc>
        <w:tc>
          <w:tcPr>
            <w:tcW w:w="960" w:type="dxa"/>
            <w:noWrap/>
            <w:hideMark/>
          </w:tcPr>
          <w:p w14:paraId="1290E374" w14:textId="77777777" w:rsidR="0069762B" w:rsidRPr="00836740" w:rsidRDefault="0069762B" w:rsidP="00AE5F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lang w:eastAsia="ru-RU"/>
              </w:rPr>
              <w:t>2014</w:t>
            </w:r>
          </w:p>
        </w:tc>
        <w:tc>
          <w:tcPr>
            <w:tcW w:w="960" w:type="dxa"/>
            <w:noWrap/>
            <w:hideMark/>
          </w:tcPr>
          <w:p w14:paraId="5B729169" w14:textId="77777777" w:rsidR="0069762B" w:rsidRPr="00836740" w:rsidRDefault="0069762B" w:rsidP="00AE5F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lang w:eastAsia="ru-RU"/>
              </w:rPr>
              <w:t>2015</w:t>
            </w:r>
          </w:p>
        </w:tc>
        <w:tc>
          <w:tcPr>
            <w:tcW w:w="960" w:type="dxa"/>
            <w:noWrap/>
            <w:hideMark/>
          </w:tcPr>
          <w:p w14:paraId="554152CB" w14:textId="77777777" w:rsidR="0069762B" w:rsidRPr="00836740" w:rsidRDefault="0069762B" w:rsidP="00AE5F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lang w:eastAsia="ru-RU"/>
              </w:rPr>
              <w:t>2016</w:t>
            </w:r>
          </w:p>
        </w:tc>
        <w:tc>
          <w:tcPr>
            <w:tcW w:w="960" w:type="dxa"/>
            <w:noWrap/>
            <w:hideMark/>
          </w:tcPr>
          <w:p w14:paraId="461213EE" w14:textId="77777777" w:rsidR="0069762B" w:rsidRPr="00836740" w:rsidRDefault="0069762B" w:rsidP="00AE5F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lang w:eastAsia="ru-RU"/>
              </w:rPr>
              <w:t>2017</w:t>
            </w:r>
          </w:p>
        </w:tc>
      </w:tr>
      <w:tr w:rsidR="0069762B" w:rsidRPr="00836740" w14:paraId="5A0B823C" w14:textId="77777777" w:rsidTr="00697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0A0E54A" w14:textId="77777777" w:rsidR="0069762B" w:rsidRPr="00836740" w:rsidRDefault="0069762B" w:rsidP="00AE5F9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BSPB</w:t>
            </w:r>
          </w:p>
        </w:tc>
        <w:tc>
          <w:tcPr>
            <w:tcW w:w="960" w:type="dxa"/>
            <w:noWrap/>
            <w:hideMark/>
          </w:tcPr>
          <w:p w14:paraId="67892D8F" w14:textId="77777777" w:rsidR="0069762B" w:rsidRPr="00836740" w:rsidRDefault="0069762B" w:rsidP="00AE5F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0,618</w:t>
            </w:r>
          </w:p>
        </w:tc>
        <w:tc>
          <w:tcPr>
            <w:tcW w:w="960" w:type="dxa"/>
            <w:noWrap/>
            <w:hideMark/>
          </w:tcPr>
          <w:p w14:paraId="14A5B386" w14:textId="77777777" w:rsidR="0069762B" w:rsidRPr="00836740" w:rsidRDefault="0069762B" w:rsidP="00AE5F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0,641</w:t>
            </w:r>
          </w:p>
        </w:tc>
        <w:tc>
          <w:tcPr>
            <w:tcW w:w="960" w:type="dxa"/>
            <w:noWrap/>
            <w:hideMark/>
          </w:tcPr>
          <w:p w14:paraId="33E4D6B9" w14:textId="77777777" w:rsidR="0069762B" w:rsidRPr="00836740" w:rsidRDefault="0069762B" w:rsidP="00AE5F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0,109</w:t>
            </w:r>
          </w:p>
        </w:tc>
        <w:tc>
          <w:tcPr>
            <w:tcW w:w="960" w:type="dxa"/>
            <w:noWrap/>
            <w:hideMark/>
          </w:tcPr>
          <w:p w14:paraId="6D0E5624" w14:textId="77777777" w:rsidR="0069762B" w:rsidRPr="00836740" w:rsidRDefault="0069762B" w:rsidP="00AE5F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0,285</w:t>
            </w:r>
          </w:p>
        </w:tc>
      </w:tr>
      <w:tr w:rsidR="0069762B" w:rsidRPr="00836740" w14:paraId="28706789" w14:textId="77777777" w:rsidTr="006976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3F53E5D" w14:textId="77777777" w:rsidR="0069762B" w:rsidRPr="00836740" w:rsidRDefault="0069762B" w:rsidP="00AE5F9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MOEX</w:t>
            </w:r>
          </w:p>
        </w:tc>
        <w:tc>
          <w:tcPr>
            <w:tcW w:w="960" w:type="dxa"/>
            <w:noWrap/>
            <w:hideMark/>
          </w:tcPr>
          <w:p w14:paraId="5266565E" w14:textId="77777777" w:rsidR="0069762B" w:rsidRPr="00836740" w:rsidRDefault="0069762B" w:rsidP="00AE5F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0,341</w:t>
            </w:r>
          </w:p>
        </w:tc>
        <w:tc>
          <w:tcPr>
            <w:tcW w:w="960" w:type="dxa"/>
            <w:noWrap/>
            <w:hideMark/>
          </w:tcPr>
          <w:p w14:paraId="3B0C3328" w14:textId="77777777" w:rsidR="0069762B" w:rsidRPr="00836740" w:rsidRDefault="0069762B" w:rsidP="00AE5F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0,505</w:t>
            </w:r>
          </w:p>
        </w:tc>
        <w:tc>
          <w:tcPr>
            <w:tcW w:w="960" w:type="dxa"/>
            <w:noWrap/>
            <w:hideMark/>
          </w:tcPr>
          <w:p w14:paraId="5E136BA8" w14:textId="77777777" w:rsidR="0069762B" w:rsidRPr="00836740" w:rsidRDefault="0069762B" w:rsidP="00AE5F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0,351</w:t>
            </w:r>
          </w:p>
        </w:tc>
        <w:tc>
          <w:tcPr>
            <w:tcW w:w="960" w:type="dxa"/>
            <w:noWrap/>
            <w:hideMark/>
          </w:tcPr>
          <w:p w14:paraId="2A15FBFA" w14:textId="77777777" w:rsidR="0069762B" w:rsidRPr="00836740" w:rsidRDefault="0069762B" w:rsidP="00AE5F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0,334</w:t>
            </w:r>
          </w:p>
        </w:tc>
      </w:tr>
      <w:tr w:rsidR="0069762B" w:rsidRPr="00836740" w14:paraId="6BB7EBE5" w14:textId="77777777" w:rsidTr="00697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BEE5CC5" w14:textId="77777777" w:rsidR="0069762B" w:rsidRPr="00836740" w:rsidRDefault="0069762B" w:rsidP="00AE5F9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QIWI</w:t>
            </w:r>
          </w:p>
        </w:tc>
        <w:tc>
          <w:tcPr>
            <w:tcW w:w="960" w:type="dxa"/>
            <w:noWrap/>
            <w:hideMark/>
          </w:tcPr>
          <w:p w14:paraId="0269E0B0" w14:textId="77777777" w:rsidR="0069762B" w:rsidRPr="00836740" w:rsidRDefault="0069762B" w:rsidP="00AE5F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0,206</w:t>
            </w:r>
          </w:p>
        </w:tc>
        <w:tc>
          <w:tcPr>
            <w:tcW w:w="960" w:type="dxa"/>
            <w:noWrap/>
            <w:hideMark/>
          </w:tcPr>
          <w:p w14:paraId="32DD81CD" w14:textId="77777777" w:rsidR="0069762B" w:rsidRPr="00836740" w:rsidRDefault="0069762B" w:rsidP="00AE5F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0,552</w:t>
            </w:r>
          </w:p>
        </w:tc>
        <w:tc>
          <w:tcPr>
            <w:tcW w:w="960" w:type="dxa"/>
            <w:noWrap/>
            <w:hideMark/>
          </w:tcPr>
          <w:p w14:paraId="76C96259" w14:textId="77777777" w:rsidR="0069762B" w:rsidRPr="00836740" w:rsidRDefault="0069762B" w:rsidP="00AE5F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0,067</w:t>
            </w:r>
          </w:p>
        </w:tc>
        <w:tc>
          <w:tcPr>
            <w:tcW w:w="960" w:type="dxa"/>
            <w:noWrap/>
            <w:hideMark/>
          </w:tcPr>
          <w:p w14:paraId="26CEEF1D" w14:textId="77777777" w:rsidR="0069762B" w:rsidRPr="00836740" w:rsidRDefault="0069762B" w:rsidP="00AE5F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0,686</w:t>
            </w:r>
          </w:p>
        </w:tc>
      </w:tr>
      <w:tr w:rsidR="0069762B" w:rsidRPr="00836740" w14:paraId="69AC1A3D" w14:textId="77777777" w:rsidTr="006976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2640293" w14:textId="77777777" w:rsidR="0069762B" w:rsidRPr="00836740" w:rsidRDefault="0069762B" w:rsidP="00AE5F9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SBER</w:t>
            </w:r>
          </w:p>
        </w:tc>
        <w:tc>
          <w:tcPr>
            <w:tcW w:w="960" w:type="dxa"/>
            <w:noWrap/>
            <w:hideMark/>
          </w:tcPr>
          <w:p w14:paraId="41C39147" w14:textId="77777777" w:rsidR="0069762B" w:rsidRPr="00836740" w:rsidRDefault="0069762B" w:rsidP="00AE5F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0,59</w:t>
            </w:r>
          </w:p>
        </w:tc>
        <w:tc>
          <w:tcPr>
            <w:tcW w:w="960" w:type="dxa"/>
            <w:noWrap/>
            <w:hideMark/>
          </w:tcPr>
          <w:p w14:paraId="06A91C66" w14:textId="77777777" w:rsidR="0069762B" w:rsidRPr="00836740" w:rsidRDefault="0069762B" w:rsidP="00AE5F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0,458</w:t>
            </w:r>
          </w:p>
        </w:tc>
        <w:tc>
          <w:tcPr>
            <w:tcW w:w="960" w:type="dxa"/>
            <w:noWrap/>
            <w:hideMark/>
          </w:tcPr>
          <w:p w14:paraId="20B33319" w14:textId="77777777" w:rsidR="0069762B" w:rsidRPr="00836740" w:rsidRDefault="0069762B" w:rsidP="00AE5F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0,186</w:t>
            </w:r>
          </w:p>
        </w:tc>
        <w:tc>
          <w:tcPr>
            <w:tcW w:w="960" w:type="dxa"/>
            <w:noWrap/>
            <w:hideMark/>
          </w:tcPr>
          <w:p w14:paraId="15BC08D9" w14:textId="77777777" w:rsidR="0069762B" w:rsidRPr="00836740" w:rsidRDefault="0069762B" w:rsidP="00AE5F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0,008</w:t>
            </w:r>
          </w:p>
        </w:tc>
      </w:tr>
      <w:tr w:rsidR="0069762B" w:rsidRPr="0021527A" w14:paraId="31917E1E" w14:textId="77777777" w:rsidTr="00697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37DBCC2" w14:textId="77777777" w:rsidR="0069762B" w:rsidRPr="0021527A" w:rsidRDefault="0069762B" w:rsidP="0021527A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527A">
              <w:rPr>
                <w:rFonts w:ascii="Times New Roman" w:hAnsi="Times New Roman" w:cs="Times New Roman"/>
                <w:sz w:val="26"/>
                <w:szCs w:val="26"/>
              </w:rPr>
              <w:t>VTBR</w:t>
            </w:r>
          </w:p>
        </w:tc>
        <w:tc>
          <w:tcPr>
            <w:tcW w:w="960" w:type="dxa"/>
            <w:noWrap/>
            <w:hideMark/>
          </w:tcPr>
          <w:p w14:paraId="29BF34B9" w14:textId="77777777" w:rsidR="0069762B" w:rsidRPr="0021527A" w:rsidRDefault="0069762B" w:rsidP="002152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1527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756534F" w14:textId="77777777" w:rsidR="0069762B" w:rsidRPr="0021527A" w:rsidRDefault="0069762B" w:rsidP="002152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1527A">
              <w:rPr>
                <w:rFonts w:ascii="Times New Roman" w:hAnsi="Times New Roman" w:cs="Times New Roman"/>
                <w:sz w:val="26"/>
                <w:szCs w:val="26"/>
              </w:rPr>
              <w:t>0,095</w:t>
            </w:r>
          </w:p>
        </w:tc>
        <w:tc>
          <w:tcPr>
            <w:tcW w:w="960" w:type="dxa"/>
            <w:noWrap/>
            <w:hideMark/>
          </w:tcPr>
          <w:p w14:paraId="35C6B6B8" w14:textId="77777777" w:rsidR="0069762B" w:rsidRPr="0021527A" w:rsidRDefault="0069762B" w:rsidP="002152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1527A">
              <w:rPr>
                <w:rFonts w:ascii="Times New Roman" w:hAnsi="Times New Roman" w:cs="Times New Roman"/>
                <w:sz w:val="26"/>
                <w:szCs w:val="26"/>
              </w:rPr>
              <w:t>0,038</w:t>
            </w:r>
          </w:p>
        </w:tc>
        <w:tc>
          <w:tcPr>
            <w:tcW w:w="960" w:type="dxa"/>
            <w:noWrap/>
            <w:hideMark/>
          </w:tcPr>
          <w:p w14:paraId="235C9374" w14:textId="77777777" w:rsidR="0069762B" w:rsidRPr="0021527A" w:rsidRDefault="0069762B" w:rsidP="002152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1527A">
              <w:rPr>
                <w:rFonts w:ascii="Times New Roman" w:hAnsi="Times New Roman" w:cs="Times New Roman"/>
                <w:sz w:val="26"/>
                <w:szCs w:val="26"/>
              </w:rPr>
              <w:t>0,527</w:t>
            </w:r>
          </w:p>
        </w:tc>
      </w:tr>
    </w:tbl>
    <w:p w14:paraId="73C56065" w14:textId="77777777" w:rsidR="00E51D73" w:rsidRPr="00836740" w:rsidRDefault="00E51D73" w:rsidP="0021527A">
      <w:pPr>
        <w:rPr>
          <w:rFonts w:ascii="Times New Roman" w:hAnsi="Times New Roman" w:cs="Times New Roman"/>
          <w:sz w:val="26"/>
          <w:szCs w:val="26"/>
        </w:rPr>
      </w:pPr>
    </w:p>
    <w:p w14:paraId="1FD09E1D" w14:textId="107662D2" w:rsidR="000D13B0" w:rsidRPr="00836740" w:rsidRDefault="00AE5F94" w:rsidP="00E51E15">
      <w:pPr>
        <w:rPr>
          <w:rFonts w:ascii="Times New Roman" w:hAnsi="Times New Roman" w:cs="Times New Roman"/>
          <w:sz w:val="26"/>
          <w:szCs w:val="26"/>
        </w:rPr>
      </w:pPr>
      <w:r w:rsidRPr="00836740">
        <w:rPr>
          <w:rFonts w:ascii="Times New Roman" w:hAnsi="Times New Roman" w:cs="Times New Roman"/>
          <w:sz w:val="26"/>
          <w:szCs w:val="26"/>
        </w:rPr>
        <w:t>При визуализации данных значений получаем следующие диаграммы:</w:t>
      </w:r>
    </w:p>
    <w:p w14:paraId="28B9C7A4" w14:textId="3FBB66A1" w:rsidR="00AE5F94" w:rsidRDefault="0021527A" w:rsidP="0021527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AE6B00F" wp14:editId="2EFD1FD8">
            <wp:extent cx="5019675" cy="3352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C66EC" w14:textId="77777777" w:rsidR="0021527A" w:rsidRDefault="0021527A" w:rsidP="0021527A">
      <w:pPr>
        <w:rPr>
          <w:rFonts w:ascii="Times New Roman" w:hAnsi="Times New Roman" w:cs="Times New Roman"/>
          <w:noProof/>
          <w:sz w:val="26"/>
          <w:szCs w:val="26"/>
        </w:rPr>
      </w:pPr>
      <w:r w:rsidRPr="0021527A">
        <w:rPr>
          <w:rFonts w:ascii="Times New Roman" w:hAnsi="Times New Roman" w:cs="Times New Roman"/>
          <w:sz w:val="26"/>
          <w:szCs w:val="26"/>
        </w:rPr>
        <w:t>Можно сделать вывод, что Р-значения</w:t>
      </w:r>
      <w:r>
        <w:rPr>
          <w:rFonts w:ascii="Times New Roman" w:hAnsi="Times New Roman" w:cs="Times New Roman"/>
          <w:sz w:val="26"/>
          <w:szCs w:val="26"/>
        </w:rPr>
        <w:t xml:space="preserve"> у котировок </w:t>
      </w:r>
      <w:r>
        <w:rPr>
          <w:rFonts w:ascii="Times New Roman" w:hAnsi="Times New Roman" w:cs="Times New Roman"/>
          <w:sz w:val="26"/>
          <w:szCs w:val="26"/>
          <w:lang w:val="en-US"/>
        </w:rPr>
        <w:t>BSPB</w:t>
      </w:r>
      <w:r w:rsidRPr="0021527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не</w:t>
      </w:r>
      <w:r w:rsidRPr="0021527A">
        <w:rPr>
          <w:rFonts w:ascii="Times New Roman" w:hAnsi="Times New Roman" w:cs="Times New Roman"/>
          <w:sz w:val="26"/>
          <w:szCs w:val="26"/>
        </w:rPr>
        <w:t>равномерно распределены на всем отрезке, чт</w:t>
      </w:r>
      <w:r>
        <w:rPr>
          <w:rFonts w:ascii="Times New Roman" w:hAnsi="Times New Roman" w:cs="Times New Roman"/>
          <w:sz w:val="26"/>
          <w:szCs w:val="26"/>
        </w:rPr>
        <w:t xml:space="preserve">о </w:t>
      </w:r>
      <w:r w:rsidRPr="0021527A">
        <w:rPr>
          <w:rFonts w:ascii="Times New Roman" w:hAnsi="Times New Roman" w:cs="Times New Roman"/>
          <w:sz w:val="26"/>
          <w:szCs w:val="26"/>
        </w:rPr>
        <w:t>подтверждается Р-значением критерия Колмогорова, которое получилось равным 0.0</w:t>
      </w:r>
      <w:r>
        <w:rPr>
          <w:rFonts w:ascii="Times New Roman" w:hAnsi="Times New Roman" w:cs="Times New Roman"/>
          <w:sz w:val="26"/>
          <w:szCs w:val="26"/>
        </w:rPr>
        <w:t>4000.</w:t>
      </w:r>
      <w:r w:rsidRPr="0021527A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14:paraId="4619EFB2" w14:textId="6BA549C4" w:rsidR="00D06D59" w:rsidRDefault="0021527A" w:rsidP="0021527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AC80E80" wp14:editId="27E10756">
            <wp:extent cx="5076825" cy="3352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C3128" w14:textId="32D79470" w:rsidR="0021527A" w:rsidRDefault="0021527A" w:rsidP="0021527A">
      <w:pPr>
        <w:rPr>
          <w:rFonts w:ascii="Times New Roman" w:hAnsi="Times New Roman" w:cs="Times New Roman"/>
          <w:sz w:val="26"/>
          <w:szCs w:val="26"/>
        </w:rPr>
      </w:pPr>
      <w:r w:rsidRPr="0021527A">
        <w:rPr>
          <w:rFonts w:ascii="Times New Roman" w:hAnsi="Times New Roman" w:cs="Times New Roman"/>
          <w:sz w:val="26"/>
          <w:szCs w:val="26"/>
        </w:rPr>
        <w:t>Можно сделать вывод, что Р-значения</w:t>
      </w:r>
      <w:r>
        <w:rPr>
          <w:rFonts w:ascii="Times New Roman" w:hAnsi="Times New Roman" w:cs="Times New Roman"/>
          <w:sz w:val="26"/>
          <w:szCs w:val="26"/>
        </w:rPr>
        <w:t xml:space="preserve"> у котировок </w:t>
      </w:r>
      <w:r w:rsidRPr="0021527A">
        <w:rPr>
          <w:rFonts w:ascii="Times New Roman" w:hAnsi="Times New Roman" w:cs="Times New Roman"/>
          <w:sz w:val="26"/>
          <w:szCs w:val="26"/>
        </w:rPr>
        <w:t>MOEX равномерно распределены на всем отрезке, чт</w:t>
      </w:r>
      <w:r>
        <w:rPr>
          <w:rFonts w:ascii="Times New Roman" w:hAnsi="Times New Roman" w:cs="Times New Roman"/>
          <w:sz w:val="26"/>
          <w:szCs w:val="26"/>
        </w:rPr>
        <w:t xml:space="preserve">о </w:t>
      </w:r>
      <w:r w:rsidRPr="0021527A">
        <w:rPr>
          <w:rFonts w:ascii="Times New Roman" w:hAnsi="Times New Roman" w:cs="Times New Roman"/>
          <w:sz w:val="26"/>
          <w:szCs w:val="26"/>
        </w:rPr>
        <w:t>подтверждается Р-значением критерия Колмогорова, которое получилось равным 0.12702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21527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A5F1CA1" w14:textId="136E42FF" w:rsidR="0021527A" w:rsidRDefault="0021527A" w:rsidP="0021527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CCF413C" wp14:editId="274FB15E">
            <wp:extent cx="5076825" cy="3352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12E24" w14:textId="6A2955D2" w:rsidR="0021527A" w:rsidRDefault="0021527A" w:rsidP="0021527A">
      <w:pPr>
        <w:rPr>
          <w:rFonts w:ascii="Times New Roman" w:hAnsi="Times New Roman" w:cs="Times New Roman"/>
          <w:sz w:val="26"/>
          <w:szCs w:val="26"/>
        </w:rPr>
      </w:pPr>
      <w:r w:rsidRPr="0021527A">
        <w:rPr>
          <w:rFonts w:ascii="Times New Roman" w:hAnsi="Times New Roman" w:cs="Times New Roman"/>
          <w:sz w:val="26"/>
          <w:szCs w:val="26"/>
        </w:rPr>
        <w:t>Можно сделать вывод, что Р-значения</w:t>
      </w:r>
      <w:r>
        <w:rPr>
          <w:rFonts w:ascii="Times New Roman" w:hAnsi="Times New Roman" w:cs="Times New Roman"/>
          <w:sz w:val="26"/>
          <w:szCs w:val="26"/>
        </w:rPr>
        <w:t xml:space="preserve"> у котировок </w:t>
      </w:r>
      <w:r w:rsidRPr="0021527A">
        <w:rPr>
          <w:rFonts w:ascii="Times New Roman" w:hAnsi="Times New Roman" w:cs="Times New Roman"/>
          <w:sz w:val="26"/>
          <w:szCs w:val="26"/>
        </w:rPr>
        <w:t>MOEX равномерно распределены на всем отрезке, чт</w:t>
      </w:r>
      <w:r>
        <w:rPr>
          <w:rFonts w:ascii="Times New Roman" w:hAnsi="Times New Roman" w:cs="Times New Roman"/>
          <w:sz w:val="26"/>
          <w:szCs w:val="26"/>
        </w:rPr>
        <w:t xml:space="preserve">о </w:t>
      </w:r>
      <w:r w:rsidRPr="0021527A">
        <w:rPr>
          <w:rFonts w:ascii="Times New Roman" w:hAnsi="Times New Roman" w:cs="Times New Roman"/>
          <w:sz w:val="26"/>
          <w:szCs w:val="26"/>
        </w:rPr>
        <w:t>подтверждается Р-значением критерия Колмогорова, которое получилось равным 0.4702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9C68359" w14:textId="5A9586BD" w:rsidR="0021527A" w:rsidRDefault="0021527A" w:rsidP="0021527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69F13DE" wp14:editId="4EDEF623">
            <wp:extent cx="5029200" cy="3352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43DB1" w14:textId="77777777" w:rsidR="003172D6" w:rsidRDefault="0021527A" w:rsidP="0021527A">
      <w:pPr>
        <w:rPr>
          <w:rFonts w:ascii="Times New Roman" w:hAnsi="Times New Roman" w:cs="Times New Roman"/>
          <w:sz w:val="26"/>
          <w:szCs w:val="26"/>
        </w:rPr>
      </w:pPr>
      <w:r w:rsidRPr="0021527A">
        <w:rPr>
          <w:rFonts w:ascii="Times New Roman" w:hAnsi="Times New Roman" w:cs="Times New Roman"/>
          <w:sz w:val="26"/>
          <w:szCs w:val="26"/>
        </w:rPr>
        <w:t>Можно сделать вывод, что Р-значения</w:t>
      </w:r>
      <w:r>
        <w:rPr>
          <w:rFonts w:ascii="Times New Roman" w:hAnsi="Times New Roman" w:cs="Times New Roman"/>
          <w:sz w:val="26"/>
          <w:szCs w:val="26"/>
        </w:rPr>
        <w:t xml:space="preserve"> у котировок </w:t>
      </w:r>
      <w:r>
        <w:rPr>
          <w:rFonts w:ascii="Times New Roman" w:hAnsi="Times New Roman" w:cs="Times New Roman"/>
          <w:sz w:val="26"/>
          <w:szCs w:val="26"/>
          <w:lang w:val="en-US"/>
        </w:rPr>
        <w:t>SBER</w:t>
      </w:r>
      <w:r w:rsidRPr="0021527A">
        <w:rPr>
          <w:rFonts w:ascii="Times New Roman" w:hAnsi="Times New Roman" w:cs="Times New Roman"/>
          <w:sz w:val="26"/>
          <w:szCs w:val="26"/>
        </w:rPr>
        <w:t xml:space="preserve"> </w:t>
      </w:r>
      <w:r w:rsidR="003172D6">
        <w:rPr>
          <w:rFonts w:ascii="Times New Roman" w:hAnsi="Times New Roman" w:cs="Times New Roman"/>
          <w:sz w:val="26"/>
          <w:szCs w:val="26"/>
        </w:rPr>
        <w:t>не</w:t>
      </w:r>
      <w:r w:rsidRPr="0021527A">
        <w:rPr>
          <w:rFonts w:ascii="Times New Roman" w:hAnsi="Times New Roman" w:cs="Times New Roman"/>
          <w:sz w:val="26"/>
          <w:szCs w:val="26"/>
        </w:rPr>
        <w:t>равномерно распределены на всем отрезке, чт</w:t>
      </w:r>
      <w:r>
        <w:rPr>
          <w:rFonts w:ascii="Times New Roman" w:hAnsi="Times New Roman" w:cs="Times New Roman"/>
          <w:sz w:val="26"/>
          <w:szCs w:val="26"/>
        </w:rPr>
        <w:t xml:space="preserve">о </w:t>
      </w:r>
      <w:r w:rsidRPr="0021527A">
        <w:rPr>
          <w:rFonts w:ascii="Times New Roman" w:hAnsi="Times New Roman" w:cs="Times New Roman"/>
          <w:sz w:val="26"/>
          <w:szCs w:val="26"/>
        </w:rPr>
        <w:t>подтверждается Р-значением критерия Колмогорова, которое получилось равным 0.</w:t>
      </w:r>
      <w:r w:rsidR="003172D6">
        <w:rPr>
          <w:rFonts w:ascii="Times New Roman" w:hAnsi="Times New Roman" w:cs="Times New Roman"/>
          <w:sz w:val="26"/>
          <w:szCs w:val="26"/>
        </w:rPr>
        <w:t>019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80CF520" w14:textId="0CA4022A" w:rsidR="0021527A" w:rsidRDefault="003172D6" w:rsidP="0021527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BACEEE9" wp14:editId="1588CCE4">
            <wp:extent cx="5105400" cy="3352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527A" w:rsidRPr="0021527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D41084F" w14:textId="1DFD7E03" w:rsidR="003172D6" w:rsidRDefault="003172D6" w:rsidP="003172D6">
      <w:pPr>
        <w:rPr>
          <w:rFonts w:ascii="Times New Roman" w:hAnsi="Times New Roman" w:cs="Times New Roman"/>
          <w:sz w:val="26"/>
          <w:szCs w:val="26"/>
        </w:rPr>
      </w:pPr>
      <w:r w:rsidRPr="0021527A">
        <w:rPr>
          <w:rFonts w:ascii="Times New Roman" w:hAnsi="Times New Roman" w:cs="Times New Roman"/>
          <w:sz w:val="26"/>
          <w:szCs w:val="26"/>
        </w:rPr>
        <w:t>Можно сделать вывод, что Р-значения</w:t>
      </w:r>
      <w:r>
        <w:rPr>
          <w:rFonts w:ascii="Times New Roman" w:hAnsi="Times New Roman" w:cs="Times New Roman"/>
          <w:sz w:val="26"/>
          <w:szCs w:val="26"/>
        </w:rPr>
        <w:t xml:space="preserve"> у котировок </w:t>
      </w:r>
      <w:r>
        <w:rPr>
          <w:rFonts w:ascii="Times New Roman" w:hAnsi="Times New Roman" w:cs="Times New Roman"/>
          <w:sz w:val="26"/>
          <w:szCs w:val="26"/>
          <w:lang w:val="en-US"/>
        </w:rPr>
        <w:t>VTBR</w:t>
      </w:r>
      <w:r w:rsidRPr="0021527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не</w:t>
      </w:r>
      <w:r w:rsidRPr="0021527A">
        <w:rPr>
          <w:rFonts w:ascii="Times New Roman" w:hAnsi="Times New Roman" w:cs="Times New Roman"/>
          <w:sz w:val="26"/>
          <w:szCs w:val="26"/>
        </w:rPr>
        <w:t>равномерно распределены на всем отрезке, чт</w:t>
      </w:r>
      <w:r>
        <w:rPr>
          <w:rFonts w:ascii="Times New Roman" w:hAnsi="Times New Roman" w:cs="Times New Roman"/>
          <w:sz w:val="26"/>
          <w:szCs w:val="26"/>
        </w:rPr>
        <w:t xml:space="preserve">о </w:t>
      </w:r>
      <w:r w:rsidRPr="0021527A">
        <w:rPr>
          <w:rFonts w:ascii="Times New Roman" w:hAnsi="Times New Roman" w:cs="Times New Roman"/>
          <w:sz w:val="26"/>
          <w:szCs w:val="26"/>
        </w:rPr>
        <w:t>подтверждается Р-значением критерия Колмогорова, которое получилось равным 0.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3172D6">
        <w:rPr>
          <w:rFonts w:ascii="Times New Roman" w:hAnsi="Times New Roman" w:cs="Times New Roman"/>
          <w:sz w:val="26"/>
          <w:szCs w:val="26"/>
        </w:rPr>
        <w:t>012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0D7F303" w14:textId="77777777" w:rsidR="003172D6" w:rsidRDefault="003172D6" w:rsidP="003172D6">
      <w:pPr>
        <w:rPr>
          <w:rFonts w:ascii="Times New Roman" w:hAnsi="Times New Roman" w:cs="Times New Roman"/>
          <w:sz w:val="26"/>
          <w:szCs w:val="26"/>
        </w:rPr>
      </w:pPr>
    </w:p>
    <w:p w14:paraId="0AF3BF08" w14:textId="77777777" w:rsidR="003172D6" w:rsidRDefault="003172D6" w:rsidP="0021527A">
      <w:pPr>
        <w:rPr>
          <w:rFonts w:ascii="Times New Roman" w:hAnsi="Times New Roman" w:cs="Times New Roman"/>
          <w:sz w:val="26"/>
          <w:szCs w:val="26"/>
        </w:rPr>
      </w:pPr>
    </w:p>
    <w:p w14:paraId="3F0BE2D5" w14:textId="77777777" w:rsidR="0021527A" w:rsidRDefault="0021527A" w:rsidP="0021527A">
      <w:pPr>
        <w:rPr>
          <w:rFonts w:ascii="Times New Roman" w:hAnsi="Times New Roman" w:cs="Times New Roman"/>
          <w:sz w:val="26"/>
          <w:szCs w:val="26"/>
        </w:rPr>
      </w:pPr>
    </w:p>
    <w:p w14:paraId="79EFF84C" w14:textId="77BA10AA" w:rsidR="0021527A" w:rsidRPr="00836740" w:rsidRDefault="0021527A" w:rsidP="0021527A">
      <w:pPr>
        <w:rPr>
          <w:rFonts w:ascii="Times New Roman" w:hAnsi="Times New Roman" w:cs="Times New Roman"/>
          <w:sz w:val="26"/>
          <w:szCs w:val="26"/>
        </w:rPr>
      </w:pPr>
    </w:p>
    <w:p w14:paraId="188D907B" w14:textId="52A0B250" w:rsidR="00162A03" w:rsidRPr="00836740" w:rsidRDefault="00D06D59" w:rsidP="00D06D5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36740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12109BE6" wp14:editId="4F2B47DB">
            <wp:extent cx="4323540" cy="2849245"/>
            <wp:effectExtent l="0" t="0" r="127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40"/>
                    <a:stretch/>
                  </pic:blipFill>
                  <pic:spPr bwMode="auto">
                    <a:xfrm>
                      <a:off x="0" y="0"/>
                      <a:ext cx="4343780" cy="2862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0C191" w14:textId="57ED0B1C" w:rsidR="00D06D59" w:rsidRPr="00836740" w:rsidRDefault="00D06D59" w:rsidP="00D06D59">
      <w:pPr>
        <w:jc w:val="center"/>
        <w:rPr>
          <w:rFonts w:ascii="Times New Roman" w:hAnsi="Times New Roman" w:cs="Times New Roman"/>
          <w:sz w:val="26"/>
          <w:szCs w:val="26"/>
        </w:rPr>
      </w:pPr>
      <w:r w:rsidRPr="00836740">
        <w:rPr>
          <w:rFonts w:ascii="Times New Roman" w:hAnsi="Times New Roman" w:cs="Times New Roman"/>
          <w:sz w:val="26"/>
          <w:szCs w:val="26"/>
        </w:rPr>
        <w:t xml:space="preserve">Рисунок </w:t>
      </w:r>
      <w:r w:rsidR="003172D6">
        <w:rPr>
          <w:rFonts w:ascii="Times New Roman" w:hAnsi="Times New Roman" w:cs="Times New Roman"/>
          <w:sz w:val="26"/>
          <w:szCs w:val="26"/>
        </w:rPr>
        <w:t>10</w:t>
      </w:r>
      <w:r w:rsidRPr="00836740">
        <w:rPr>
          <w:rFonts w:ascii="Times New Roman" w:hAnsi="Times New Roman" w:cs="Times New Roman"/>
          <w:sz w:val="26"/>
          <w:szCs w:val="26"/>
        </w:rPr>
        <w:t xml:space="preserve"> – Гистограмма Р-значений за 2014-2018 (T2)</w:t>
      </w:r>
      <w:r w:rsidR="001B6194">
        <w:rPr>
          <w:rFonts w:ascii="Times New Roman" w:hAnsi="Times New Roman" w:cs="Times New Roman"/>
          <w:sz w:val="26"/>
          <w:szCs w:val="26"/>
        </w:rPr>
        <w:t xml:space="preserve"> для вех компаний </w:t>
      </w:r>
      <w:proofErr w:type="gramStart"/>
      <w:r w:rsidR="001B6194">
        <w:rPr>
          <w:rFonts w:ascii="Times New Roman" w:hAnsi="Times New Roman" w:cs="Times New Roman"/>
          <w:sz w:val="26"/>
          <w:szCs w:val="26"/>
        </w:rPr>
        <w:t>сразу</w:t>
      </w:r>
      <w:r w:rsidR="00D03087" w:rsidRPr="00836740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="00D03087" w:rsidRPr="00836740">
        <w:rPr>
          <w:rFonts w:ascii="Times New Roman" w:hAnsi="Times New Roman" w:cs="Times New Roman"/>
          <w:sz w:val="26"/>
          <w:szCs w:val="26"/>
        </w:rPr>
        <w:t>18]</w:t>
      </w:r>
    </w:p>
    <w:p w14:paraId="52653837" w14:textId="3FD8FCEC" w:rsidR="00162A03" w:rsidRPr="003172D6" w:rsidRDefault="00D06D59" w:rsidP="00E51E1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36740">
        <w:rPr>
          <w:rFonts w:ascii="Times New Roman" w:hAnsi="Times New Roman" w:cs="Times New Roman"/>
          <w:sz w:val="26"/>
          <w:szCs w:val="26"/>
        </w:rPr>
        <w:t>По данным гистограммам заметно, что P-значения распределены не равномерно</w:t>
      </w:r>
      <w:r w:rsidR="0021527A">
        <w:rPr>
          <w:rFonts w:ascii="Times New Roman" w:hAnsi="Times New Roman" w:cs="Times New Roman"/>
          <w:sz w:val="26"/>
          <w:szCs w:val="26"/>
        </w:rPr>
        <w:t xml:space="preserve"> у большинства графиков, что и подтверждает критерий Колмогорова</w:t>
      </w:r>
      <w:r w:rsidRPr="00836740">
        <w:rPr>
          <w:rFonts w:ascii="Times New Roman" w:hAnsi="Times New Roman" w:cs="Times New Roman"/>
          <w:sz w:val="26"/>
          <w:szCs w:val="26"/>
        </w:rPr>
        <w:t>. Таким образом, равномерность отвергается</w:t>
      </w:r>
      <w:r w:rsidR="0021527A">
        <w:rPr>
          <w:rFonts w:ascii="Times New Roman" w:hAnsi="Times New Roman" w:cs="Times New Roman"/>
          <w:sz w:val="26"/>
          <w:szCs w:val="26"/>
        </w:rPr>
        <w:t xml:space="preserve"> у котировок </w:t>
      </w:r>
      <w:proofErr w:type="spellStart"/>
      <w:r w:rsidR="0021527A">
        <w:rPr>
          <w:rFonts w:ascii="Times New Roman" w:hAnsi="Times New Roman" w:cs="Times New Roman"/>
          <w:sz w:val="26"/>
          <w:szCs w:val="26"/>
        </w:rPr>
        <w:t>Сбера</w:t>
      </w:r>
      <w:proofErr w:type="spellEnd"/>
      <w:r w:rsidR="0021527A">
        <w:rPr>
          <w:rFonts w:ascii="Times New Roman" w:hAnsi="Times New Roman" w:cs="Times New Roman"/>
          <w:sz w:val="26"/>
          <w:szCs w:val="26"/>
        </w:rPr>
        <w:t xml:space="preserve"> и ВТБ, у других либо маленький </w:t>
      </w:r>
      <w:r w:rsidR="0021527A">
        <w:rPr>
          <w:rFonts w:ascii="Times New Roman" w:hAnsi="Times New Roman" w:cs="Times New Roman"/>
          <w:sz w:val="26"/>
          <w:szCs w:val="26"/>
          <w:lang w:val="en-US"/>
        </w:rPr>
        <w:t>P</w:t>
      </w:r>
      <w:r w:rsidR="0021527A" w:rsidRPr="0021527A">
        <w:rPr>
          <w:rFonts w:ascii="Times New Roman" w:hAnsi="Times New Roman" w:cs="Times New Roman"/>
          <w:sz w:val="26"/>
          <w:szCs w:val="26"/>
        </w:rPr>
        <w:t>-</w:t>
      </w:r>
      <w:r w:rsidR="0021527A">
        <w:rPr>
          <w:rFonts w:ascii="Times New Roman" w:hAnsi="Times New Roman" w:cs="Times New Roman"/>
          <w:sz w:val="26"/>
          <w:szCs w:val="26"/>
          <w:lang w:val="en-US"/>
        </w:rPr>
        <w:t>value</w:t>
      </w:r>
      <w:r w:rsidR="0021527A" w:rsidRPr="0021527A">
        <w:rPr>
          <w:rFonts w:ascii="Times New Roman" w:hAnsi="Times New Roman" w:cs="Times New Roman"/>
          <w:sz w:val="26"/>
          <w:szCs w:val="26"/>
        </w:rPr>
        <w:t xml:space="preserve"> </w:t>
      </w:r>
      <w:r w:rsidR="0021527A">
        <w:rPr>
          <w:rFonts w:ascii="Times New Roman" w:hAnsi="Times New Roman" w:cs="Times New Roman"/>
          <w:sz w:val="26"/>
          <w:szCs w:val="26"/>
        </w:rPr>
        <w:t xml:space="preserve">или очень </w:t>
      </w:r>
      <w:proofErr w:type="gramStart"/>
      <w:r w:rsidR="0021527A">
        <w:rPr>
          <w:rFonts w:ascii="Times New Roman" w:hAnsi="Times New Roman" w:cs="Times New Roman"/>
          <w:sz w:val="26"/>
          <w:szCs w:val="26"/>
        </w:rPr>
        <w:t>не высокий</w:t>
      </w:r>
      <w:proofErr w:type="gramEnd"/>
      <w:r w:rsidR="0021527A">
        <w:rPr>
          <w:rFonts w:ascii="Times New Roman" w:hAnsi="Times New Roman" w:cs="Times New Roman"/>
          <w:sz w:val="26"/>
          <w:szCs w:val="26"/>
        </w:rPr>
        <w:t>.</w:t>
      </w:r>
    </w:p>
    <w:p w14:paraId="49C83DAA" w14:textId="050B9338" w:rsidR="00162A03" w:rsidRPr="00836740" w:rsidRDefault="00D06D59" w:rsidP="00E51E15">
      <w:pPr>
        <w:rPr>
          <w:rFonts w:ascii="Times New Roman" w:hAnsi="Times New Roman" w:cs="Times New Roman"/>
          <w:sz w:val="26"/>
          <w:szCs w:val="26"/>
        </w:rPr>
      </w:pPr>
      <w:r w:rsidRPr="00836740">
        <w:rPr>
          <w:rFonts w:ascii="Times New Roman" w:hAnsi="Times New Roman" w:cs="Times New Roman"/>
          <w:sz w:val="26"/>
          <w:szCs w:val="26"/>
        </w:rPr>
        <w:t xml:space="preserve">Вычислим долю проверок, в которых гипотеза принималась при 5% и 1% уровнях значимости (по Т1). Голубым отмечены случаи принятия гипотезы при уровне значимости в 1%, оранжевым – случаи принятия гипотезы при уровнях значимости 1% и 5%. Таким образом, при </w:t>
      </w:r>
      <w:r w:rsidRPr="00836740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α</w:t>
      </w:r>
      <w:r w:rsidRPr="00836740">
        <w:rPr>
          <w:rFonts w:ascii="Times New Roman" w:hAnsi="Times New Roman" w:cs="Times New Roman"/>
          <w:sz w:val="26"/>
          <w:szCs w:val="26"/>
        </w:rPr>
        <w:t xml:space="preserve"> = 5 % гипотеза отвергалась в 2</w:t>
      </w:r>
      <w:r w:rsidR="008F3FF4" w:rsidRPr="00836740">
        <w:rPr>
          <w:rFonts w:ascii="Times New Roman" w:hAnsi="Times New Roman" w:cs="Times New Roman"/>
          <w:sz w:val="26"/>
          <w:szCs w:val="26"/>
        </w:rPr>
        <w:t>5</w:t>
      </w:r>
      <w:r w:rsidRPr="00836740">
        <w:rPr>
          <w:rFonts w:ascii="Times New Roman" w:hAnsi="Times New Roman" w:cs="Times New Roman"/>
          <w:sz w:val="26"/>
          <w:szCs w:val="26"/>
        </w:rPr>
        <w:t xml:space="preserve">% случаях, а при </w:t>
      </w:r>
      <w:r w:rsidRPr="00836740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α</w:t>
      </w:r>
      <w:r w:rsidRPr="00836740">
        <w:rPr>
          <w:rFonts w:ascii="Times New Roman" w:hAnsi="Times New Roman" w:cs="Times New Roman"/>
          <w:sz w:val="26"/>
          <w:szCs w:val="26"/>
        </w:rPr>
        <w:t>= 1 % в 1</w:t>
      </w:r>
      <w:r w:rsidR="008F3FF4" w:rsidRPr="00836740">
        <w:rPr>
          <w:rFonts w:ascii="Times New Roman" w:hAnsi="Times New Roman" w:cs="Times New Roman"/>
          <w:sz w:val="26"/>
          <w:szCs w:val="26"/>
        </w:rPr>
        <w:t>0</w:t>
      </w:r>
      <w:r w:rsidRPr="00836740">
        <w:rPr>
          <w:rFonts w:ascii="Times New Roman" w:hAnsi="Times New Roman" w:cs="Times New Roman"/>
          <w:sz w:val="26"/>
          <w:szCs w:val="26"/>
        </w:rPr>
        <w:t>% случаев.</w:t>
      </w:r>
      <w:r w:rsidR="008F3FF4" w:rsidRPr="00836740">
        <w:rPr>
          <w:rFonts w:ascii="Times New Roman" w:hAnsi="Times New Roman" w:cs="Times New Roman"/>
        </w:rPr>
        <w:t xml:space="preserve"> </w:t>
      </w:r>
      <w:r w:rsidR="008F3FF4" w:rsidRPr="00836740">
        <w:rPr>
          <w:rFonts w:ascii="Times New Roman" w:hAnsi="Times New Roman" w:cs="Times New Roman"/>
          <w:sz w:val="26"/>
          <w:szCs w:val="26"/>
        </w:rPr>
        <w:t>Из этого следует, что предполагаемая гипотеза отвергается.</w:t>
      </w:r>
    </w:p>
    <w:p w14:paraId="4925BF18" w14:textId="794DC73E" w:rsidR="004C2305" w:rsidRPr="00836740" w:rsidRDefault="004C2305" w:rsidP="00E51E1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36740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1DCE92C7" wp14:editId="3EEFF592">
            <wp:extent cx="6032218" cy="2076450"/>
            <wp:effectExtent l="0" t="0" r="698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24"/>
                    <a:stretch/>
                  </pic:blipFill>
                  <pic:spPr bwMode="auto">
                    <a:xfrm>
                      <a:off x="0" y="0"/>
                      <a:ext cx="6043245" cy="2080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AF1DA" w14:textId="025EB4F0" w:rsidR="00162A03" w:rsidRPr="00836740" w:rsidRDefault="00C87068" w:rsidP="00C8706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36740">
        <w:rPr>
          <w:rFonts w:ascii="Times New Roman" w:hAnsi="Times New Roman" w:cs="Times New Roman"/>
          <w:sz w:val="26"/>
          <w:szCs w:val="26"/>
        </w:rPr>
        <w:t>Рисунок</w:t>
      </w:r>
      <w:r w:rsidR="003172D6">
        <w:rPr>
          <w:rFonts w:ascii="Times New Roman" w:hAnsi="Times New Roman" w:cs="Times New Roman"/>
          <w:sz w:val="26"/>
          <w:szCs w:val="26"/>
        </w:rPr>
        <w:t xml:space="preserve"> 11</w:t>
      </w:r>
      <w:r w:rsidRPr="00836740">
        <w:rPr>
          <w:rFonts w:ascii="Times New Roman" w:hAnsi="Times New Roman" w:cs="Times New Roman"/>
          <w:sz w:val="26"/>
          <w:szCs w:val="26"/>
        </w:rPr>
        <w:t xml:space="preserve"> - Сравнение гистограмм отобранных компаний с графиком стандартного нормального распределения в случае полного </w:t>
      </w:r>
      <w:proofErr w:type="gramStart"/>
      <w:r w:rsidRPr="00836740">
        <w:rPr>
          <w:rFonts w:ascii="Times New Roman" w:hAnsi="Times New Roman" w:cs="Times New Roman"/>
          <w:sz w:val="26"/>
          <w:szCs w:val="26"/>
        </w:rPr>
        <w:t>года</w:t>
      </w:r>
      <w:r w:rsidR="00D03087" w:rsidRPr="00836740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="00D03087" w:rsidRPr="00836740">
        <w:rPr>
          <w:rFonts w:ascii="Times New Roman" w:hAnsi="Times New Roman" w:cs="Times New Roman"/>
          <w:sz w:val="26"/>
          <w:szCs w:val="26"/>
        </w:rPr>
        <w:t>19]</w:t>
      </w:r>
    </w:p>
    <w:p w14:paraId="340508EA" w14:textId="68F39E48" w:rsidR="00162A03" w:rsidRPr="00836740" w:rsidRDefault="00C87068" w:rsidP="00E51E15">
      <w:pPr>
        <w:rPr>
          <w:rFonts w:ascii="Times New Roman" w:hAnsi="Times New Roman" w:cs="Times New Roman"/>
          <w:sz w:val="26"/>
          <w:szCs w:val="26"/>
        </w:rPr>
      </w:pPr>
      <w:r w:rsidRPr="00836740">
        <w:rPr>
          <w:rFonts w:ascii="Times New Roman" w:hAnsi="Times New Roman" w:cs="Times New Roman"/>
          <w:sz w:val="26"/>
          <w:szCs w:val="26"/>
        </w:rPr>
        <w:t xml:space="preserve">Из гистограммы следует, что выбранные периоды немного схожи с нормальным распределением, выделенным синим цветом, хотя имеют не свойственные ему значения. </w:t>
      </w:r>
      <w:proofErr w:type="spellStart"/>
      <w:r w:rsidRPr="00836740">
        <w:rPr>
          <w:rFonts w:ascii="Times New Roman" w:hAnsi="Times New Roman" w:cs="Times New Roman"/>
          <w:sz w:val="26"/>
          <w:szCs w:val="26"/>
        </w:rPr>
        <w:t>Логдоходность</w:t>
      </w:r>
      <w:proofErr w:type="spellEnd"/>
      <w:r w:rsidRPr="00836740">
        <w:rPr>
          <w:rFonts w:ascii="Times New Roman" w:hAnsi="Times New Roman" w:cs="Times New Roman"/>
          <w:sz w:val="26"/>
          <w:szCs w:val="26"/>
        </w:rPr>
        <w:t xml:space="preserve"> «</w:t>
      </w:r>
      <w:r w:rsidRPr="0083674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ПАО банк ВТБ</w:t>
      </w:r>
      <w:r w:rsidRPr="00836740">
        <w:rPr>
          <w:rFonts w:ascii="Times New Roman" w:hAnsi="Times New Roman" w:cs="Times New Roman"/>
          <w:sz w:val="26"/>
          <w:szCs w:val="26"/>
        </w:rPr>
        <w:t xml:space="preserve">» сосредоточена в отрезке [-0.2;0.2], а в основном все компании находятся на этом промежутке также сильно вытянувшись, </w:t>
      </w:r>
      <w:r w:rsidRPr="00836740">
        <w:rPr>
          <w:rFonts w:ascii="Times New Roman" w:hAnsi="Times New Roman" w:cs="Times New Roman"/>
          <w:sz w:val="26"/>
          <w:szCs w:val="26"/>
        </w:rPr>
        <w:lastRenderedPageBreak/>
        <w:t xml:space="preserve">подробнее можно посмотреть в </w:t>
      </w:r>
      <w:proofErr w:type="spellStart"/>
      <w:r w:rsidRPr="00836740">
        <w:rPr>
          <w:rFonts w:ascii="Times New Roman" w:hAnsi="Times New Roman" w:cs="Times New Roman"/>
          <w:sz w:val="26"/>
          <w:szCs w:val="26"/>
        </w:rPr>
        <w:t>Jupyter</w:t>
      </w:r>
      <w:proofErr w:type="spellEnd"/>
      <w:r w:rsidRPr="0083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6740">
        <w:rPr>
          <w:rFonts w:ascii="Times New Roman" w:hAnsi="Times New Roman" w:cs="Times New Roman"/>
          <w:sz w:val="26"/>
          <w:szCs w:val="26"/>
        </w:rPr>
        <w:t>Notebook</w:t>
      </w:r>
      <w:proofErr w:type="spellEnd"/>
      <w:r w:rsidRPr="00836740">
        <w:rPr>
          <w:rFonts w:ascii="Times New Roman" w:hAnsi="Times New Roman" w:cs="Times New Roman"/>
          <w:sz w:val="26"/>
          <w:szCs w:val="26"/>
        </w:rPr>
        <w:t xml:space="preserve"> пользуясь преимуществами интерактивных графиков библиотеки </w:t>
      </w:r>
      <w:proofErr w:type="spellStart"/>
      <w:r w:rsidRPr="00836740">
        <w:rPr>
          <w:rFonts w:ascii="Times New Roman" w:hAnsi="Times New Roman" w:cs="Times New Roman"/>
          <w:sz w:val="26"/>
          <w:szCs w:val="26"/>
        </w:rPr>
        <w:t>plotly</w:t>
      </w:r>
      <w:proofErr w:type="spellEnd"/>
      <w:r w:rsidRPr="00836740">
        <w:rPr>
          <w:rFonts w:ascii="Times New Roman" w:hAnsi="Times New Roman" w:cs="Times New Roman"/>
          <w:sz w:val="26"/>
          <w:szCs w:val="26"/>
        </w:rPr>
        <w:t>.</w:t>
      </w:r>
    </w:p>
    <w:p w14:paraId="650C2558" w14:textId="2DB1226A" w:rsidR="00C87068" w:rsidRPr="00836740" w:rsidRDefault="00C87068" w:rsidP="00E51E15">
      <w:pPr>
        <w:rPr>
          <w:rFonts w:ascii="Times New Roman" w:hAnsi="Times New Roman" w:cs="Times New Roman"/>
          <w:sz w:val="26"/>
          <w:szCs w:val="26"/>
        </w:rPr>
      </w:pPr>
      <w:r w:rsidRPr="00836740">
        <w:rPr>
          <w:rFonts w:ascii="Times New Roman" w:hAnsi="Times New Roman" w:cs="Times New Roman"/>
          <w:sz w:val="26"/>
          <w:szCs w:val="26"/>
        </w:rPr>
        <w:t>В случае годовых значений гипотеза о нормальности отвергается с помощью графического метода, но доля тех данных, которые распределены по нормальному закону, хоть и является меньшей частью, но уже вполне значительна и должна быть принята во внимание.</w:t>
      </w:r>
    </w:p>
    <w:p w14:paraId="3A613FDF" w14:textId="799FA291" w:rsidR="009232D3" w:rsidRDefault="009232D3" w:rsidP="009232D3">
      <w:pPr>
        <w:rPr>
          <w:rFonts w:ascii="Times New Roman" w:hAnsi="Times New Roman" w:cs="Times New Roman"/>
          <w:sz w:val="26"/>
          <w:szCs w:val="26"/>
        </w:rPr>
      </w:pPr>
      <w:r w:rsidRPr="00836740">
        <w:rPr>
          <w:rFonts w:ascii="Times New Roman" w:hAnsi="Times New Roman" w:cs="Times New Roman"/>
          <w:sz w:val="26"/>
          <w:szCs w:val="26"/>
        </w:rPr>
        <w:t xml:space="preserve">Это можно объяснить тем, что в этот период были первые санкции, но наши компании не были в первых списках, поэтому у них наблюдается тенденция к нормальному распределению, что видно на многочисленных графиках, но из-за хаоса на рынке нормальности данных не наблюдается. Что и подтверждают два критерия </w:t>
      </w:r>
      <w:proofErr w:type="spellStart"/>
      <w:r w:rsidRPr="00836740">
        <w:rPr>
          <w:rFonts w:ascii="Times New Roman" w:hAnsi="Times New Roman" w:cs="Times New Roman"/>
          <w:sz w:val="26"/>
          <w:szCs w:val="26"/>
        </w:rPr>
        <w:t>Хегази</w:t>
      </w:r>
      <w:proofErr w:type="spellEnd"/>
      <w:r w:rsidRPr="00836740">
        <w:rPr>
          <w:rFonts w:ascii="Times New Roman" w:hAnsi="Times New Roman" w:cs="Times New Roman"/>
          <w:sz w:val="26"/>
          <w:szCs w:val="26"/>
        </w:rPr>
        <w:t>- Грина.</w:t>
      </w:r>
      <w:r w:rsidR="00466A8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F82075C" w14:textId="77777777" w:rsidR="009232D3" w:rsidRPr="00836740" w:rsidRDefault="009232D3" w:rsidP="00E51E1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F29C0A3" w14:textId="09506A16" w:rsidR="00162A03" w:rsidRPr="00836740" w:rsidRDefault="00D74DC9" w:rsidP="00E51E15">
      <w:pPr>
        <w:rPr>
          <w:rFonts w:ascii="Times New Roman" w:hAnsi="Times New Roman" w:cs="Times New Roman"/>
          <w:sz w:val="26"/>
          <w:szCs w:val="26"/>
        </w:rPr>
      </w:pPr>
      <w:r w:rsidRPr="00836740">
        <w:rPr>
          <w:rFonts w:ascii="Times New Roman" w:hAnsi="Times New Roman" w:cs="Times New Roman"/>
          <w:sz w:val="26"/>
          <w:szCs w:val="26"/>
        </w:rPr>
        <w:t>Используем дальше программы «Проверка на реальных данных Т1</w:t>
      </w:r>
      <w:r w:rsidR="00AE2DD4" w:rsidRPr="00836740">
        <w:rPr>
          <w:rFonts w:ascii="Times New Roman" w:hAnsi="Times New Roman" w:cs="Times New Roman"/>
          <w:sz w:val="26"/>
          <w:szCs w:val="26"/>
        </w:rPr>
        <w:t xml:space="preserve"> для часа</w:t>
      </w:r>
      <w:r w:rsidRPr="00836740">
        <w:rPr>
          <w:rFonts w:ascii="Times New Roman" w:hAnsi="Times New Roman" w:cs="Times New Roman"/>
          <w:sz w:val="26"/>
          <w:szCs w:val="26"/>
        </w:rPr>
        <w:t xml:space="preserve">» (применяя статистику </w:t>
      </w:r>
      <w:proofErr w:type="spellStart"/>
      <w:r w:rsidRPr="00836740">
        <w:rPr>
          <w:rFonts w:ascii="Times New Roman" w:hAnsi="Times New Roman" w:cs="Times New Roman"/>
          <w:sz w:val="26"/>
          <w:szCs w:val="26"/>
        </w:rPr>
        <w:t>Хегази</w:t>
      </w:r>
      <w:proofErr w:type="spellEnd"/>
      <w:r w:rsidRPr="00836740">
        <w:rPr>
          <w:rFonts w:ascii="Times New Roman" w:hAnsi="Times New Roman" w:cs="Times New Roman"/>
          <w:sz w:val="26"/>
          <w:szCs w:val="26"/>
        </w:rPr>
        <w:t xml:space="preserve"> – Грина 1) и «Проверка на реальных данных Т2</w:t>
      </w:r>
      <w:r w:rsidR="00AE2DD4" w:rsidRPr="00836740">
        <w:rPr>
          <w:rFonts w:ascii="Times New Roman" w:hAnsi="Times New Roman" w:cs="Times New Roman"/>
          <w:sz w:val="26"/>
          <w:szCs w:val="26"/>
        </w:rPr>
        <w:t xml:space="preserve"> для часа</w:t>
      </w:r>
      <w:r w:rsidRPr="00836740">
        <w:rPr>
          <w:rFonts w:ascii="Times New Roman" w:hAnsi="Times New Roman" w:cs="Times New Roman"/>
          <w:sz w:val="26"/>
          <w:szCs w:val="26"/>
        </w:rPr>
        <w:t xml:space="preserve">» (применяя статистику </w:t>
      </w:r>
      <w:proofErr w:type="spellStart"/>
      <w:r w:rsidRPr="00836740">
        <w:rPr>
          <w:rFonts w:ascii="Times New Roman" w:hAnsi="Times New Roman" w:cs="Times New Roman"/>
          <w:sz w:val="26"/>
          <w:szCs w:val="26"/>
        </w:rPr>
        <w:t>Хегази</w:t>
      </w:r>
      <w:proofErr w:type="spellEnd"/>
      <w:r w:rsidRPr="00836740">
        <w:rPr>
          <w:rFonts w:ascii="Times New Roman" w:hAnsi="Times New Roman" w:cs="Times New Roman"/>
          <w:sz w:val="26"/>
          <w:szCs w:val="26"/>
        </w:rPr>
        <w:t xml:space="preserve"> – Грина 2) для нахождения P-значения по всем годам для всех компаний, которые мы используем в соответствии наших выводов по предварительному анализу данных</w:t>
      </w:r>
      <w:r w:rsidR="00466A88">
        <w:rPr>
          <w:rFonts w:ascii="Times New Roman" w:hAnsi="Times New Roman" w:cs="Times New Roman"/>
          <w:sz w:val="26"/>
          <w:szCs w:val="26"/>
        </w:rPr>
        <w:t xml:space="preserve">, сужая интервал исследования, </w:t>
      </w:r>
      <w:r w:rsidRPr="00836740">
        <w:rPr>
          <w:rFonts w:ascii="Times New Roman" w:hAnsi="Times New Roman" w:cs="Times New Roman"/>
          <w:sz w:val="26"/>
          <w:szCs w:val="26"/>
        </w:rPr>
        <w:t xml:space="preserve">с период 2018 – 2020 года с </w:t>
      </w:r>
      <w:proofErr w:type="spellStart"/>
      <w:r w:rsidRPr="00836740">
        <w:rPr>
          <w:rFonts w:ascii="Times New Roman" w:hAnsi="Times New Roman" w:cs="Times New Roman"/>
          <w:sz w:val="26"/>
          <w:szCs w:val="26"/>
        </w:rPr>
        <w:t>таймфреймом</w:t>
      </w:r>
      <w:proofErr w:type="spellEnd"/>
      <w:r w:rsidRPr="00836740">
        <w:rPr>
          <w:rFonts w:ascii="Times New Roman" w:hAnsi="Times New Roman" w:cs="Times New Roman"/>
          <w:sz w:val="26"/>
          <w:szCs w:val="26"/>
        </w:rPr>
        <w:t xml:space="preserve"> день.</w:t>
      </w:r>
      <w:r w:rsidR="00466A88">
        <w:rPr>
          <w:rFonts w:ascii="Times New Roman" w:hAnsi="Times New Roman" w:cs="Times New Roman"/>
          <w:sz w:val="26"/>
          <w:szCs w:val="26"/>
        </w:rPr>
        <w:t xml:space="preserve"> Из-за того, что пандемия вызывала высокий уровень волатильности и хаоса на рынке ценных бумаг.</w:t>
      </w:r>
    </w:p>
    <w:p w14:paraId="181EB4B8" w14:textId="18D16C6D" w:rsidR="003E4F2F" w:rsidRPr="00836740" w:rsidRDefault="00466A88" w:rsidP="003E4F2F">
      <w:pPr>
        <w:shd w:val="clear" w:color="auto" w:fill="FFFFFE"/>
        <w:spacing w:line="285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Проанализируем такой список</w:t>
      </w:r>
      <w:r w:rsidR="00D74DC9" w:rsidRPr="00836740">
        <w:rPr>
          <w:rFonts w:ascii="Times New Roman" w:hAnsi="Times New Roman" w:cs="Times New Roman"/>
          <w:sz w:val="26"/>
          <w:szCs w:val="26"/>
        </w:rPr>
        <w:t xml:space="preserve"> компаний: </w:t>
      </w:r>
      <w:proofErr w:type="gramStart"/>
      <w:r w:rsidR="003E4F2F" w:rsidRPr="00836740">
        <w:rPr>
          <w:rFonts w:ascii="Times New Roman" w:hAnsi="Times New Roman" w:cs="Times New Roman"/>
          <w:sz w:val="26"/>
          <w:szCs w:val="26"/>
        </w:rPr>
        <w:t>BSPB,CBOM</w:t>
      </w:r>
      <w:proofErr w:type="gramEnd"/>
      <w:r w:rsidR="003E4F2F" w:rsidRPr="00836740">
        <w:rPr>
          <w:rFonts w:ascii="Times New Roman" w:hAnsi="Times New Roman" w:cs="Times New Roman"/>
          <w:sz w:val="26"/>
          <w:szCs w:val="26"/>
        </w:rPr>
        <w:t>,MOEX,QIWI,SBER,SFIN,VTBR</w:t>
      </w:r>
    </w:p>
    <w:p w14:paraId="3298B827" w14:textId="6D07A36C" w:rsidR="00D74DC9" w:rsidRPr="00836740" w:rsidRDefault="00D74DC9" w:rsidP="00D74DC9">
      <w:pPr>
        <w:shd w:val="clear" w:color="auto" w:fill="FFFFFE"/>
        <w:spacing w:line="285" w:lineRule="atLeast"/>
        <w:rPr>
          <w:rFonts w:ascii="Times New Roman" w:hAnsi="Times New Roman" w:cs="Times New Roman"/>
          <w:sz w:val="26"/>
          <w:szCs w:val="26"/>
        </w:rPr>
      </w:pPr>
    </w:p>
    <w:p w14:paraId="75BDB6CE" w14:textId="7FF2DE2E" w:rsidR="00D74DC9" w:rsidRPr="00836740" w:rsidRDefault="00D74DC9" w:rsidP="0069662E">
      <w:pPr>
        <w:shd w:val="clear" w:color="auto" w:fill="FFFFFE"/>
        <w:spacing w:line="285" w:lineRule="atLeast"/>
        <w:rPr>
          <w:rFonts w:ascii="Times New Roman" w:hAnsi="Times New Roman" w:cs="Times New Roman"/>
        </w:rPr>
      </w:pPr>
      <w:r w:rsidRPr="00836740">
        <w:rPr>
          <w:rFonts w:ascii="Times New Roman" w:hAnsi="Times New Roman" w:cs="Times New Roman"/>
        </w:rPr>
        <w:t>Таблица 1</w:t>
      </w:r>
      <w:r w:rsidR="00AE2DD4" w:rsidRPr="00836740">
        <w:rPr>
          <w:rFonts w:ascii="Times New Roman" w:hAnsi="Times New Roman" w:cs="Times New Roman"/>
        </w:rPr>
        <w:t>3</w:t>
      </w:r>
      <w:r w:rsidRPr="00836740">
        <w:rPr>
          <w:rFonts w:ascii="Times New Roman" w:hAnsi="Times New Roman" w:cs="Times New Roman"/>
        </w:rPr>
        <w:t>. P-значения для реальных данных (T1)</w:t>
      </w:r>
      <w:r w:rsidR="00D03087" w:rsidRPr="00836740">
        <w:rPr>
          <w:rFonts w:ascii="Times New Roman" w:hAnsi="Times New Roman" w:cs="Times New Roman"/>
          <w:sz w:val="26"/>
          <w:szCs w:val="26"/>
        </w:rPr>
        <w:t xml:space="preserve"> [20]</w:t>
      </w:r>
    </w:p>
    <w:tbl>
      <w:tblPr>
        <w:tblW w:w="0" w:type="auto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32"/>
        <w:gridCol w:w="1032"/>
        <w:gridCol w:w="1032"/>
        <w:gridCol w:w="1032"/>
      </w:tblGrid>
      <w:tr w:rsidR="0069762B" w:rsidRPr="00836740" w14:paraId="056D08FC" w14:textId="77777777" w:rsidTr="0069762B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7F8F1" w14:textId="77777777" w:rsidR="0069762B" w:rsidRPr="00836740" w:rsidRDefault="0069762B" w:rsidP="003E4F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36740">
              <w:rPr>
                <w:rFonts w:ascii="Times New Roman" w:hAnsi="Times New Roman" w:cs="Times New Roman"/>
                <w:b/>
                <w:bCs/>
                <w:color w:val="000000"/>
              </w:rPr>
              <w:t>Тикер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5E61B" w14:textId="77777777" w:rsidR="0069762B" w:rsidRPr="00836740" w:rsidRDefault="0069762B" w:rsidP="003E4F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36740">
              <w:rPr>
                <w:rFonts w:ascii="Times New Roman" w:hAnsi="Times New Roman" w:cs="Times New Roman"/>
                <w:b/>
                <w:bCs/>
                <w:color w:val="000000"/>
              </w:rPr>
              <w:t>2018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96841" w14:textId="77777777" w:rsidR="0069762B" w:rsidRPr="00836740" w:rsidRDefault="0069762B" w:rsidP="003E4F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36740">
              <w:rPr>
                <w:rFonts w:ascii="Times New Roman" w:hAnsi="Times New Roman" w:cs="Times New Roman"/>
                <w:b/>
                <w:bCs/>
                <w:color w:val="000000"/>
              </w:rPr>
              <w:t>2019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18CA3" w14:textId="77777777" w:rsidR="0069762B" w:rsidRPr="00836740" w:rsidRDefault="0069762B" w:rsidP="003E4F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36740">
              <w:rPr>
                <w:rFonts w:ascii="Times New Roman" w:hAnsi="Times New Roman" w:cs="Times New Roman"/>
                <w:b/>
                <w:bCs/>
                <w:color w:val="000000"/>
              </w:rPr>
              <w:t>2020</w:t>
            </w:r>
          </w:p>
        </w:tc>
      </w:tr>
      <w:tr w:rsidR="0069762B" w:rsidRPr="00836740" w14:paraId="6E079EDC" w14:textId="77777777" w:rsidTr="0069762B">
        <w:trPr>
          <w:trHeight w:val="290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312076EB" w14:textId="77777777" w:rsidR="0069762B" w:rsidRPr="00836740" w:rsidRDefault="0069762B" w:rsidP="003E4F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6740">
              <w:rPr>
                <w:rFonts w:ascii="Times New Roman" w:hAnsi="Times New Roman" w:cs="Times New Roman"/>
                <w:color w:val="000000"/>
              </w:rPr>
              <w:t>BSPB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solid" w:color="00CCFF" w:fill="auto"/>
          </w:tcPr>
          <w:p w14:paraId="457ED450" w14:textId="77777777" w:rsidR="0069762B" w:rsidRPr="00836740" w:rsidRDefault="0069762B" w:rsidP="003E4F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36740">
              <w:rPr>
                <w:rFonts w:ascii="Times New Roman" w:hAnsi="Times New Roman" w:cs="Times New Roman"/>
                <w:color w:val="000000"/>
              </w:rPr>
              <w:t>0,042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solid" w:color="FF6600" w:fill="auto"/>
          </w:tcPr>
          <w:p w14:paraId="2DA3CAB8" w14:textId="77777777" w:rsidR="0069762B" w:rsidRPr="00836740" w:rsidRDefault="0069762B" w:rsidP="003E4F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36740">
              <w:rPr>
                <w:rFonts w:ascii="Times New Roman" w:hAnsi="Times New Roman" w:cs="Times New Roman"/>
                <w:color w:val="000000"/>
              </w:rPr>
              <w:t>0,179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7FA4BD85" w14:textId="77777777" w:rsidR="0069762B" w:rsidRPr="00836740" w:rsidRDefault="0069762B" w:rsidP="003E4F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36740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69762B" w:rsidRPr="00836740" w14:paraId="36BE8DA6" w14:textId="77777777" w:rsidTr="0069762B">
        <w:trPr>
          <w:trHeight w:val="290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30DA1E88" w14:textId="77777777" w:rsidR="0069762B" w:rsidRPr="00836740" w:rsidRDefault="0069762B" w:rsidP="003E4F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6740">
              <w:rPr>
                <w:rFonts w:ascii="Times New Roman" w:hAnsi="Times New Roman" w:cs="Times New Roman"/>
                <w:color w:val="000000"/>
              </w:rPr>
              <w:t>CBOM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solid" w:color="FF6600" w:fill="auto"/>
          </w:tcPr>
          <w:p w14:paraId="3AD216D5" w14:textId="77777777" w:rsidR="0069762B" w:rsidRPr="00836740" w:rsidRDefault="0069762B" w:rsidP="003E4F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36740">
              <w:rPr>
                <w:rFonts w:ascii="Times New Roman" w:hAnsi="Times New Roman" w:cs="Times New Roman"/>
                <w:color w:val="000000"/>
              </w:rPr>
              <w:t>0,423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28C2B189" w14:textId="77777777" w:rsidR="0069762B" w:rsidRPr="00836740" w:rsidRDefault="0069762B" w:rsidP="003E4F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36740">
              <w:rPr>
                <w:rFonts w:ascii="Times New Roman" w:hAnsi="Times New Roman" w:cs="Times New Roman"/>
                <w:color w:val="000000"/>
              </w:rPr>
              <w:t>0,004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solid" w:color="00CCFF" w:fill="auto"/>
          </w:tcPr>
          <w:p w14:paraId="5021AB89" w14:textId="77777777" w:rsidR="0069762B" w:rsidRPr="00836740" w:rsidRDefault="0069762B" w:rsidP="003E4F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36740">
              <w:rPr>
                <w:rFonts w:ascii="Times New Roman" w:hAnsi="Times New Roman" w:cs="Times New Roman"/>
                <w:color w:val="000000"/>
              </w:rPr>
              <w:t>0,028</w:t>
            </w:r>
          </w:p>
        </w:tc>
      </w:tr>
      <w:tr w:rsidR="0069762B" w:rsidRPr="00836740" w14:paraId="1612F25C" w14:textId="77777777" w:rsidTr="0069762B">
        <w:trPr>
          <w:trHeight w:val="290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6A9AAC55" w14:textId="77777777" w:rsidR="0069762B" w:rsidRPr="00836740" w:rsidRDefault="0069762B" w:rsidP="003E4F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6740">
              <w:rPr>
                <w:rFonts w:ascii="Times New Roman" w:hAnsi="Times New Roman" w:cs="Times New Roman"/>
                <w:color w:val="000000"/>
              </w:rPr>
              <w:t>MOEX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solid" w:color="FF6600" w:fill="auto"/>
          </w:tcPr>
          <w:p w14:paraId="4AD221EE" w14:textId="77777777" w:rsidR="0069762B" w:rsidRPr="00836740" w:rsidRDefault="0069762B" w:rsidP="003E4F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36740">
              <w:rPr>
                <w:rFonts w:ascii="Times New Roman" w:hAnsi="Times New Roman" w:cs="Times New Roman"/>
                <w:color w:val="000000"/>
              </w:rPr>
              <w:t>0,914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solid" w:color="FF6600" w:fill="auto"/>
          </w:tcPr>
          <w:p w14:paraId="7A6C7442" w14:textId="77777777" w:rsidR="0069762B" w:rsidRPr="00836740" w:rsidRDefault="0069762B" w:rsidP="003E4F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36740">
              <w:rPr>
                <w:rFonts w:ascii="Times New Roman" w:hAnsi="Times New Roman" w:cs="Times New Roman"/>
                <w:color w:val="000000"/>
              </w:rPr>
              <w:t>0,1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solid" w:color="FF6600" w:fill="auto"/>
          </w:tcPr>
          <w:p w14:paraId="2DB50F26" w14:textId="77777777" w:rsidR="0069762B" w:rsidRPr="00836740" w:rsidRDefault="0069762B" w:rsidP="003E4F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36740">
              <w:rPr>
                <w:rFonts w:ascii="Times New Roman" w:hAnsi="Times New Roman" w:cs="Times New Roman"/>
                <w:color w:val="000000"/>
              </w:rPr>
              <w:t>0,095</w:t>
            </w:r>
          </w:p>
        </w:tc>
      </w:tr>
      <w:tr w:rsidR="0069762B" w:rsidRPr="00836740" w14:paraId="344E2D3B" w14:textId="77777777" w:rsidTr="0069762B">
        <w:trPr>
          <w:trHeight w:val="290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41BD775B" w14:textId="77777777" w:rsidR="0069762B" w:rsidRPr="00836740" w:rsidRDefault="0069762B" w:rsidP="003E4F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6740">
              <w:rPr>
                <w:rFonts w:ascii="Times New Roman" w:hAnsi="Times New Roman" w:cs="Times New Roman"/>
                <w:color w:val="000000"/>
              </w:rPr>
              <w:t>QIWI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solid" w:color="FF6600" w:fill="auto"/>
          </w:tcPr>
          <w:p w14:paraId="1C98BBA6" w14:textId="77777777" w:rsidR="0069762B" w:rsidRPr="00836740" w:rsidRDefault="0069762B" w:rsidP="003E4F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36740">
              <w:rPr>
                <w:rFonts w:ascii="Times New Roman" w:hAnsi="Times New Roman" w:cs="Times New Roman"/>
                <w:color w:val="000000"/>
              </w:rPr>
              <w:t>0,189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solid" w:color="FF6600" w:fill="auto"/>
          </w:tcPr>
          <w:p w14:paraId="2A637DC3" w14:textId="77777777" w:rsidR="0069762B" w:rsidRPr="00836740" w:rsidRDefault="0069762B" w:rsidP="003E4F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36740">
              <w:rPr>
                <w:rFonts w:ascii="Times New Roman" w:hAnsi="Times New Roman" w:cs="Times New Roman"/>
                <w:color w:val="000000"/>
              </w:rPr>
              <w:t>0,177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solid" w:color="FF6600" w:fill="auto"/>
          </w:tcPr>
          <w:p w14:paraId="45DC6CFE" w14:textId="77777777" w:rsidR="0069762B" w:rsidRPr="00836740" w:rsidRDefault="0069762B" w:rsidP="003E4F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36740">
              <w:rPr>
                <w:rFonts w:ascii="Times New Roman" w:hAnsi="Times New Roman" w:cs="Times New Roman"/>
                <w:color w:val="000000"/>
              </w:rPr>
              <w:t>0,331</w:t>
            </w:r>
          </w:p>
        </w:tc>
      </w:tr>
      <w:tr w:rsidR="0069762B" w:rsidRPr="00836740" w14:paraId="5C309FC0" w14:textId="77777777" w:rsidTr="0069762B">
        <w:trPr>
          <w:trHeight w:val="290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06182E43" w14:textId="77777777" w:rsidR="0069762B" w:rsidRPr="00836740" w:rsidRDefault="0069762B" w:rsidP="003E4F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6740">
              <w:rPr>
                <w:rFonts w:ascii="Times New Roman" w:hAnsi="Times New Roman" w:cs="Times New Roman"/>
                <w:color w:val="000000"/>
              </w:rPr>
              <w:t>SBER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solid" w:color="FF6600" w:fill="auto"/>
          </w:tcPr>
          <w:p w14:paraId="68B3656D" w14:textId="77777777" w:rsidR="0069762B" w:rsidRPr="00836740" w:rsidRDefault="0069762B" w:rsidP="003E4F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36740">
              <w:rPr>
                <w:rFonts w:ascii="Times New Roman" w:hAnsi="Times New Roman" w:cs="Times New Roman"/>
                <w:color w:val="000000"/>
              </w:rPr>
              <w:t>0,411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solid" w:color="FF6600" w:fill="auto"/>
          </w:tcPr>
          <w:p w14:paraId="4547036E" w14:textId="77777777" w:rsidR="0069762B" w:rsidRPr="00836740" w:rsidRDefault="0069762B" w:rsidP="003E4F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36740">
              <w:rPr>
                <w:rFonts w:ascii="Times New Roman" w:hAnsi="Times New Roman" w:cs="Times New Roman"/>
                <w:color w:val="000000"/>
              </w:rPr>
              <w:t>0,728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505B5DF7" w14:textId="77777777" w:rsidR="0069762B" w:rsidRPr="00836740" w:rsidRDefault="0069762B" w:rsidP="003E4F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36740">
              <w:rPr>
                <w:rFonts w:ascii="Times New Roman" w:hAnsi="Times New Roman" w:cs="Times New Roman"/>
                <w:color w:val="000000"/>
              </w:rPr>
              <w:t>0,008</w:t>
            </w:r>
          </w:p>
        </w:tc>
      </w:tr>
      <w:tr w:rsidR="0069762B" w:rsidRPr="00836740" w14:paraId="55639E72" w14:textId="77777777" w:rsidTr="0069762B">
        <w:trPr>
          <w:trHeight w:val="290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10E77B76" w14:textId="77777777" w:rsidR="0069762B" w:rsidRPr="00836740" w:rsidRDefault="0069762B" w:rsidP="003E4F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6740">
              <w:rPr>
                <w:rFonts w:ascii="Times New Roman" w:hAnsi="Times New Roman" w:cs="Times New Roman"/>
                <w:color w:val="000000"/>
              </w:rPr>
              <w:t>SFIN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solid" w:color="FF6600" w:fill="auto"/>
          </w:tcPr>
          <w:p w14:paraId="1B780A01" w14:textId="77777777" w:rsidR="0069762B" w:rsidRPr="00836740" w:rsidRDefault="0069762B" w:rsidP="003E4F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36740">
              <w:rPr>
                <w:rFonts w:ascii="Times New Roman" w:hAnsi="Times New Roman" w:cs="Times New Roman"/>
                <w:color w:val="000000"/>
              </w:rPr>
              <w:t>0,275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solid" w:color="00CCFF" w:fill="auto"/>
          </w:tcPr>
          <w:p w14:paraId="67247B50" w14:textId="77777777" w:rsidR="0069762B" w:rsidRPr="00836740" w:rsidRDefault="0069762B" w:rsidP="003E4F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36740">
              <w:rPr>
                <w:rFonts w:ascii="Times New Roman" w:hAnsi="Times New Roman" w:cs="Times New Roman"/>
                <w:color w:val="000000"/>
              </w:rPr>
              <w:t>0,023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7D9B99AE" w14:textId="77777777" w:rsidR="0069762B" w:rsidRPr="00836740" w:rsidRDefault="0069762B" w:rsidP="003E4F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36740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69762B" w:rsidRPr="00836740" w14:paraId="117B4BDF" w14:textId="77777777" w:rsidTr="0069762B">
        <w:trPr>
          <w:trHeight w:val="290"/>
        </w:trPr>
        <w:tc>
          <w:tcPr>
            <w:tcW w:w="10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solid" w:color="C0C0C0" w:fill="C0C0C0"/>
          </w:tcPr>
          <w:p w14:paraId="62F0C662" w14:textId="77777777" w:rsidR="0069762B" w:rsidRPr="00836740" w:rsidRDefault="0069762B" w:rsidP="003E4F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6740">
              <w:rPr>
                <w:rFonts w:ascii="Times New Roman" w:hAnsi="Times New Roman" w:cs="Times New Roman"/>
                <w:color w:val="000000"/>
              </w:rPr>
              <w:t>VTBR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solid" w:color="FF6600" w:fill="auto"/>
          </w:tcPr>
          <w:p w14:paraId="49F77E7C" w14:textId="77777777" w:rsidR="0069762B" w:rsidRPr="00836740" w:rsidRDefault="0069762B" w:rsidP="003E4F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36740">
              <w:rPr>
                <w:rFonts w:ascii="Times New Roman" w:hAnsi="Times New Roman" w:cs="Times New Roman"/>
                <w:color w:val="000000"/>
              </w:rPr>
              <w:t>0,717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solid" w:color="FF6600" w:fill="auto"/>
          </w:tcPr>
          <w:p w14:paraId="36BC2F91" w14:textId="77777777" w:rsidR="0069762B" w:rsidRPr="00836740" w:rsidRDefault="0069762B" w:rsidP="003E4F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36740">
              <w:rPr>
                <w:rFonts w:ascii="Times New Roman" w:hAnsi="Times New Roman" w:cs="Times New Roman"/>
                <w:color w:val="000000"/>
              </w:rPr>
              <w:t>0,057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solid" w:color="00CCFF" w:fill="auto"/>
          </w:tcPr>
          <w:p w14:paraId="6C79A351" w14:textId="77777777" w:rsidR="0069762B" w:rsidRPr="00836740" w:rsidRDefault="0069762B" w:rsidP="003E4F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36740">
              <w:rPr>
                <w:rFonts w:ascii="Times New Roman" w:hAnsi="Times New Roman" w:cs="Times New Roman"/>
                <w:color w:val="000000"/>
              </w:rPr>
              <w:t>0,028</w:t>
            </w:r>
          </w:p>
        </w:tc>
      </w:tr>
    </w:tbl>
    <w:p w14:paraId="7EB72861" w14:textId="0B823F36" w:rsidR="0069662E" w:rsidRPr="00836740" w:rsidRDefault="0069662E" w:rsidP="0069662E">
      <w:pPr>
        <w:shd w:val="clear" w:color="auto" w:fill="FFFFFE"/>
        <w:spacing w:line="285" w:lineRule="atLeast"/>
        <w:rPr>
          <w:rFonts w:ascii="Times New Roman" w:hAnsi="Times New Roman" w:cs="Times New Roman"/>
          <w:sz w:val="26"/>
          <w:szCs w:val="26"/>
        </w:rPr>
      </w:pPr>
    </w:p>
    <w:p w14:paraId="2C93E99E" w14:textId="4F29E832" w:rsidR="00D74DC9" w:rsidRPr="00836740" w:rsidRDefault="00D74DC9" w:rsidP="00D74DC9">
      <w:pPr>
        <w:shd w:val="clear" w:color="auto" w:fill="FFFFFE"/>
        <w:spacing w:line="285" w:lineRule="atLeast"/>
        <w:rPr>
          <w:rFonts w:ascii="Times New Roman" w:hAnsi="Times New Roman" w:cs="Times New Roman"/>
        </w:rPr>
      </w:pPr>
      <w:r w:rsidRPr="00836740">
        <w:rPr>
          <w:rFonts w:ascii="Times New Roman" w:hAnsi="Times New Roman" w:cs="Times New Roman"/>
        </w:rPr>
        <w:t>Таблица 1</w:t>
      </w:r>
      <w:r w:rsidR="00AE2DD4" w:rsidRPr="00836740">
        <w:rPr>
          <w:rFonts w:ascii="Times New Roman" w:hAnsi="Times New Roman" w:cs="Times New Roman"/>
        </w:rPr>
        <w:t>4</w:t>
      </w:r>
      <w:r w:rsidRPr="00836740">
        <w:rPr>
          <w:rFonts w:ascii="Times New Roman" w:hAnsi="Times New Roman" w:cs="Times New Roman"/>
        </w:rPr>
        <w:t>. P-значения для реальных данных (T</w:t>
      </w:r>
      <w:proofErr w:type="gramStart"/>
      <w:r w:rsidRPr="00836740">
        <w:rPr>
          <w:rFonts w:ascii="Times New Roman" w:hAnsi="Times New Roman" w:cs="Times New Roman"/>
        </w:rPr>
        <w:t>2)</w:t>
      </w:r>
      <w:r w:rsidR="00D03087" w:rsidRPr="00836740">
        <w:rPr>
          <w:rFonts w:ascii="Times New Roman" w:hAnsi="Times New Roman" w:cs="Times New Roman"/>
        </w:rPr>
        <w:t>[</w:t>
      </w:r>
      <w:proofErr w:type="gramEnd"/>
      <w:r w:rsidR="00D03087" w:rsidRPr="00836740">
        <w:rPr>
          <w:rFonts w:ascii="Times New Roman" w:hAnsi="Times New Roman" w:cs="Times New Roman"/>
        </w:rPr>
        <w:t>21]</w:t>
      </w:r>
    </w:p>
    <w:tbl>
      <w:tblPr>
        <w:tblW w:w="384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69762B" w:rsidRPr="00836740" w14:paraId="1B704DF1" w14:textId="77777777" w:rsidTr="0069762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2C6892" w14:textId="77777777" w:rsidR="0069762B" w:rsidRPr="00836740" w:rsidRDefault="0069762B" w:rsidP="003E4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Тикер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B48161" w14:textId="77777777" w:rsidR="0069762B" w:rsidRPr="00836740" w:rsidRDefault="0069762B" w:rsidP="003E4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2018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D44600" w14:textId="77777777" w:rsidR="0069762B" w:rsidRPr="00836740" w:rsidRDefault="0069762B" w:rsidP="003E4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2019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8E26B8" w14:textId="77777777" w:rsidR="0069762B" w:rsidRPr="00836740" w:rsidRDefault="0069762B" w:rsidP="003E4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2020</w:t>
            </w:r>
          </w:p>
        </w:tc>
      </w:tr>
      <w:tr w:rsidR="0069762B" w:rsidRPr="00836740" w14:paraId="0A36DB1C" w14:textId="77777777" w:rsidTr="006976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87212E" w14:textId="77777777" w:rsidR="0069762B" w:rsidRPr="00836740" w:rsidRDefault="0069762B" w:rsidP="003E4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BSPB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109D20" w14:textId="77777777" w:rsidR="0069762B" w:rsidRPr="00836740" w:rsidRDefault="0069762B" w:rsidP="003E4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68D666" w14:textId="77777777" w:rsidR="0069762B" w:rsidRPr="00836740" w:rsidRDefault="0069762B" w:rsidP="003E4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F5F7F9" w14:textId="77777777" w:rsidR="0069762B" w:rsidRPr="00836740" w:rsidRDefault="0069762B" w:rsidP="003E4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0,022</w:t>
            </w:r>
          </w:p>
        </w:tc>
      </w:tr>
      <w:tr w:rsidR="0069762B" w:rsidRPr="00836740" w14:paraId="163F67F1" w14:textId="77777777" w:rsidTr="006976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3706A" w14:textId="77777777" w:rsidR="0069762B" w:rsidRPr="00836740" w:rsidRDefault="0069762B" w:rsidP="003E4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CBOM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C7A95" w14:textId="77777777" w:rsidR="0069762B" w:rsidRPr="00836740" w:rsidRDefault="0069762B" w:rsidP="003E4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78B6E" w14:textId="77777777" w:rsidR="0069762B" w:rsidRPr="00836740" w:rsidRDefault="0069762B" w:rsidP="003E4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CEAFB" w14:textId="77777777" w:rsidR="0069762B" w:rsidRPr="00836740" w:rsidRDefault="0069762B" w:rsidP="003E4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0,057</w:t>
            </w:r>
          </w:p>
        </w:tc>
      </w:tr>
      <w:tr w:rsidR="0069762B" w:rsidRPr="00836740" w14:paraId="7400767C" w14:textId="77777777" w:rsidTr="006976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C7B183" w14:textId="77777777" w:rsidR="0069762B" w:rsidRPr="00836740" w:rsidRDefault="0069762B" w:rsidP="003E4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MOEX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F1DA7C" w14:textId="77777777" w:rsidR="0069762B" w:rsidRPr="00836740" w:rsidRDefault="0069762B" w:rsidP="003E4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57B678" w14:textId="77777777" w:rsidR="0069762B" w:rsidRPr="00836740" w:rsidRDefault="0069762B" w:rsidP="003E4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FFD0F7" w14:textId="77777777" w:rsidR="0069762B" w:rsidRPr="00836740" w:rsidRDefault="0069762B" w:rsidP="003E4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0,202</w:t>
            </w:r>
          </w:p>
        </w:tc>
      </w:tr>
      <w:tr w:rsidR="0069762B" w:rsidRPr="00836740" w14:paraId="5B048540" w14:textId="77777777" w:rsidTr="006976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89793" w14:textId="77777777" w:rsidR="0069762B" w:rsidRPr="00836740" w:rsidRDefault="0069762B" w:rsidP="003E4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QIWI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B9774" w14:textId="77777777" w:rsidR="0069762B" w:rsidRPr="00836740" w:rsidRDefault="0069762B" w:rsidP="003E4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E07B2" w14:textId="77777777" w:rsidR="0069762B" w:rsidRPr="00836740" w:rsidRDefault="0069762B" w:rsidP="003E4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A073D" w14:textId="77777777" w:rsidR="0069762B" w:rsidRPr="00836740" w:rsidRDefault="0069762B" w:rsidP="003E4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0,75</w:t>
            </w:r>
          </w:p>
        </w:tc>
      </w:tr>
      <w:tr w:rsidR="0069762B" w:rsidRPr="00836740" w14:paraId="6189C164" w14:textId="77777777" w:rsidTr="006976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C86F57" w14:textId="77777777" w:rsidR="0069762B" w:rsidRPr="00836740" w:rsidRDefault="0069762B" w:rsidP="003E4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SBER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643E76" w14:textId="77777777" w:rsidR="0069762B" w:rsidRPr="00836740" w:rsidRDefault="0069762B" w:rsidP="003E4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BD1740" w14:textId="77777777" w:rsidR="0069762B" w:rsidRPr="00836740" w:rsidRDefault="0069762B" w:rsidP="003E4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31B8C1" w14:textId="77777777" w:rsidR="0069762B" w:rsidRPr="00836740" w:rsidRDefault="0069762B" w:rsidP="003E4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0,031</w:t>
            </w:r>
          </w:p>
        </w:tc>
      </w:tr>
      <w:tr w:rsidR="0069762B" w:rsidRPr="00836740" w14:paraId="72531E5A" w14:textId="77777777" w:rsidTr="006976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45BBC" w14:textId="77777777" w:rsidR="0069762B" w:rsidRPr="00836740" w:rsidRDefault="0069762B" w:rsidP="003E4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SFIN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0216C" w14:textId="77777777" w:rsidR="0069762B" w:rsidRPr="00836740" w:rsidRDefault="0069762B" w:rsidP="003E4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F1C2D" w14:textId="77777777" w:rsidR="0069762B" w:rsidRPr="00836740" w:rsidRDefault="0069762B" w:rsidP="003E4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8D293" w14:textId="77777777" w:rsidR="0069762B" w:rsidRPr="00836740" w:rsidRDefault="0069762B" w:rsidP="003E4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0,099</w:t>
            </w:r>
          </w:p>
        </w:tc>
      </w:tr>
      <w:tr w:rsidR="0069762B" w:rsidRPr="00836740" w14:paraId="26E785AD" w14:textId="77777777" w:rsidTr="006976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012182" w14:textId="77777777" w:rsidR="0069762B" w:rsidRPr="00836740" w:rsidRDefault="0069762B" w:rsidP="003E4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VTBR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6F60C0" w14:textId="77777777" w:rsidR="0069762B" w:rsidRPr="00836740" w:rsidRDefault="0069762B" w:rsidP="003E4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DF8E80" w14:textId="77777777" w:rsidR="0069762B" w:rsidRPr="00836740" w:rsidRDefault="0069762B" w:rsidP="003E4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6A9BCB" w14:textId="77777777" w:rsidR="0069762B" w:rsidRPr="00836740" w:rsidRDefault="0069762B" w:rsidP="003E4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0,065</w:t>
            </w:r>
          </w:p>
        </w:tc>
      </w:tr>
    </w:tbl>
    <w:p w14:paraId="15C89076" w14:textId="77777777" w:rsidR="0069662E" w:rsidRPr="00836740" w:rsidRDefault="0069662E" w:rsidP="00D74DC9">
      <w:pPr>
        <w:shd w:val="clear" w:color="auto" w:fill="FFFFFE"/>
        <w:spacing w:line="285" w:lineRule="atLeast"/>
        <w:rPr>
          <w:rFonts w:ascii="Times New Roman" w:hAnsi="Times New Roman" w:cs="Times New Roman"/>
          <w:sz w:val="26"/>
          <w:szCs w:val="26"/>
        </w:rPr>
      </w:pPr>
    </w:p>
    <w:p w14:paraId="34197568" w14:textId="7321E979" w:rsidR="0069662E" w:rsidRPr="00836740" w:rsidRDefault="00D6342E" w:rsidP="006966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6432" behindDoc="0" locked="0" layoutInCell="1" allowOverlap="1" wp14:anchorId="6ACD6CD3" wp14:editId="5AAB9AB6">
            <wp:simplePos x="0" y="0"/>
            <wp:positionH relativeFrom="column">
              <wp:posOffset>3138170</wp:posOffset>
            </wp:positionH>
            <wp:positionV relativeFrom="paragraph">
              <wp:posOffset>407670</wp:posOffset>
            </wp:positionV>
            <wp:extent cx="3048000" cy="1971675"/>
            <wp:effectExtent l="0" t="0" r="0" b="9525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662E" w:rsidRPr="00836740">
        <w:rPr>
          <w:rFonts w:ascii="Times New Roman" w:hAnsi="Times New Roman" w:cs="Times New Roman"/>
          <w:sz w:val="26"/>
          <w:szCs w:val="26"/>
        </w:rPr>
        <w:t>При визуализации данных значений получаем следующие диаграммы:</w:t>
      </w:r>
    </w:p>
    <w:p w14:paraId="2824CFE5" w14:textId="498AA10B" w:rsidR="00466A88" w:rsidRDefault="00D6342E" w:rsidP="0069662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5BD91CEA" wp14:editId="4AC71D83">
            <wp:simplePos x="0" y="0"/>
            <wp:positionH relativeFrom="column">
              <wp:posOffset>3138170</wp:posOffset>
            </wp:positionH>
            <wp:positionV relativeFrom="paragraph">
              <wp:posOffset>2317115</wp:posOffset>
            </wp:positionV>
            <wp:extent cx="3105150" cy="2027555"/>
            <wp:effectExtent l="0" t="0" r="0" b="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22111752" wp14:editId="747F40B5">
            <wp:simplePos x="0" y="0"/>
            <wp:positionH relativeFrom="column">
              <wp:posOffset>-341376</wp:posOffset>
            </wp:positionH>
            <wp:positionV relativeFrom="paragraph">
              <wp:posOffset>2324100</wp:posOffset>
            </wp:positionV>
            <wp:extent cx="3209925" cy="2080836"/>
            <wp:effectExtent l="0" t="0" r="0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080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549A405D" wp14:editId="7CA4ED5C">
            <wp:simplePos x="0" y="0"/>
            <wp:positionH relativeFrom="column">
              <wp:posOffset>-429895</wp:posOffset>
            </wp:positionH>
            <wp:positionV relativeFrom="paragraph">
              <wp:posOffset>100965</wp:posOffset>
            </wp:positionV>
            <wp:extent cx="3298190" cy="2162175"/>
            <wp:effectExtent l="0" t="0" r="0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19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BB43C" w14:textId="136D1EB2" w:rsidR="00466A88" w:rsidRDefault="00D6342E" w:rsidP="00466A8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21394099" wp14:editId="1C4B3C41">
            <wp:simplePos x="0" y="0"/>
            <wp:positionH relativeFrom="column">
              <wp:posOffset>3138170</wp:posOffset>
            </wp:positionH>
            <wp:positionV relativeFrom="paragraph">
              <wp:posOffset>2087880</wp:posOffset>
            </wp:positionV>
            <wp:extent cx="3248025" cy="2128520"/>
            <wp:effectExtent l="0" t="0" r="0" b="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43558AFF" wp14:editId="2856C152">
            <wp:simplePos x="0" y="0"/>
            <wp:positionH relativeFrom="column">
              <wp:posOffset>-509905</wp:posOffset>
            </wp:positionH>
            <wp:positionV relativeFrom="paragraph">
              <wp:posOffset>2154555</wp:posOffset>
            </wp:positionV>
            <wp:extent cx="3374390" cy="2203450"/>
            <wp:effectExtent l="0" t="0" r="0" b="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39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F52682" w14:textId="5C3F6143" w:rsidR="003F326F" w:rsidRDefault="00D6342E" w:rsidP="00466A8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8480" behindDoc="1" locked="0" layoutInCell="1" allowOverlap="1" wp14:anchorId="1E72B5E2" wp14:editId="73E874B3">
            <wp:simplePos x="0" y="0"/>
            <wp:positionH relativeFrom="column">
              <wp:posOffset>1671320</wp:posOffset>
            </wp:positionH>
            <wp:positionV relativeFrom="paragraph">
              <wp:posOffset>-103505</wp:posOffset>
            </wp:positionV>
            <wp:extent cx="2714625" cy="1765935"/>
            <wp:effectExtent l="0" t="0" r="9525" b="5715"/>
            <wp:wrapTight wrapText="bothSides">
              <wp:wrapPolygon edited="0">
                <wp:start x="152" y="0"/>
                <wp:lineTo x="0" y="2563"/>
                <wp:lineTo x="606" y="4194"/>
                <wp:lineTo x="152" y="4194"/>
                <wp:lineTo x="152" y="11650"/>
                <wp:lineTo x="1516" y="11650"/>
                <wp:lineTo x="303" y="12816"/>
                <wp:lineTo x="0" y="13515"/>
                <wp:lineTo x="0" y="17243"/>
                <wp:lineTo x="758" y="19107"/>
                <wp:lineTo x="152" y="19107"/>
                <wp:lineTo x="152" y="20039"/>
                <wp:lineTo x="1516" y="21437"/>
                <wp:lineTo x="19099" y="21437"/>
                <wp:lineTo x="19251" y="20971"/>
                <wp:lineTo x="20160" y="19107"/>
                <wp:lineTo x="20312" y="4194"/>
                <wp:lineTo x="21524" y="932"/>
                <wp:lineTo x="21524" y="0"/>
                <wp:lineTo x="152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877F3" w14:textId="78EABEA7" w:rsidR="003F326F" w:rsidRDefault="003F326F" w:rsidP="00466A8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291C9CA" w14:textId="46DE2316" w:rsidR="00466A88" w:rsidRDefault="00466A88" w:rsidP="0069662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B5832AB" w14:textId="33C0B61B" w:rsidR="0069662E" w:rsidRPr="00836740" w:rsidRDefault="003E4F2F" w:rsidP="0069662E">
      <w:pPr>
        <w:jc w:val="center"/>
        <w:rPr>
          <w:rFonts w:ascii="Times New Roman" w:hAnsi="Times New Roman" w:cs="Times New Roman"/>
          <w:sz w:val="26"/>
          <w:szCs w:val="26"/>
        </w:rPr>
      </w:pPr>
      <w:r w:rsidRPr="00836740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433FF923" wp14:editId="447E7495">
            <wp:extent cx="4724400" cy="3095625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71"/>
                    <a:stretch/>
                  </pic:blipFill>
                  <pic:spPr bwMode="auto">
                    <a:xfrm>
                      <a:off x="0" y="0"/>
                      <a:ext cx="47244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AAA69" w14:textId="72B8EF8F" w:rsidR="0069662E" w:rsidRPr="00836740" w:rsidRDefault="0069662E" w:rsidP="0069662E">
      <w:pPr>
        <w:jc w:val="center"/>
        <w:rPr>
          <w:rFonts w:ascii="Times New Roman" w:hAnsi="Times New Roman" w:cs="Times New Roman"/>
          <w:sz w:val="26"/>
          <w:szCs w:val="26"/>
        </w:rPr>
      </w:pPr>
      <w:r w:rsidRPr="00836740">
        <w:rPr>
          <w:rFonts w:ascii="Times New Roman" w:hAnsi="Times New Roman" w:cs="Times New Roman"/>
          <w:sz w:val="26"/>
          <w:szCs w:val="26"/>
        </w:rPr>
        <w:t xml:space="preserve">Рисунок </w:t>
      </w:r>
      <w:r w:rsidR="00D6342E">
        <w:rPr>
          <w:rFonts w:ascii="Times New Roman" w:hAnsi="Times New Roman" w:cs="Times New Roman"/>
          <w:sz w:val="26"/>
          <w:szCs w:val="26"/>
        </w:rPr>
        <w:t>1</w:t>
      </w:r>
      <w:r w:rsidR="00AE2DD4" w:rsidRPr="00836740">
        <w:rPr>
          <w:rFonts w:ascii="Times New Roman" w:hAnsi="Times New Roman" w:cs="Times New Roman"/>
          <w:sz w:val="26"/>
          <w:szCs w:val="26"/>
        </w:rPr>
        <w:t>9</w:t>
      </w:r>
      <w:r w:rsidR="00D6342E">
        <w:rPr>
          <w:rFonts w:ascii="Times New Roman" w:hAnsi="Times New Roman" w:cs="Times New Roman"/>
          <w:sz w:val="26"/>
          <w:szCs w:val="26"/>
        </w:rPr>
        <w:t xml:space="preserve"> </w:t>
      </w:r>
      <w:r w:rsidRPr="00836740">
        <w:rPr>
          <w:rFonts w:ascii="Times New Roman" w:hAnsi="Times New Roman" w:cs="Times New Roman"/>
          <w:sz w:val="26"/>
          <w:szCs w:val="26"/>
        </w:rPr>
        <w:t>– Гистограмма Р-значений за 2018-2020 (T2</w:t>
      </w:r>
      <w:proofErr w:type="gramStart"/>
      <w:r w:rsidRPr="00836740">
        <w:rPr>
          <w:rFonts w:ascii="Times New Roman" w:hAnsi="Times New Roman" w:cs="Times New Roman"/>
          <w:sz w:val="26"/>
          <w:szCs w:val="26"/>
        </w:rPr>
        <w:t>)</w:t>
      </w:r>
      <w:r w:rsidR="00D03087" w:rsidRPr="00836740">
        <w:rPr>
          <w:rFonts w:ascii="Times New Roman" w:hAnsi="Times New Roman" w:cs="Times New Roman"/>
        </w:rPr>
        <w:t xml:space="preserve"> )</w:t>
      </w:r>
      <w:proofErr w:type="gramEnd"/>
      <w:r w:rsidR="00D03087" w:rsidRPr="00836740">
        <w:rPr>
          <w:rFonts w:ascii="Times New Roman" w:hAnsi="Times New Roman" w:cs="Times New Roman"/>
        </w:rPr>
        <w:t>[22]</w:t>
      </w:r>
    </w:p>
    <w:p w14:paraId="5298646C" w14:textId="1EF67C92" w:rsidR="0069662E" w:rsidRPr="00836740" w:rsidRDefault="0069662E" w:rsidP="0069662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36740">
        <w:rPr>
          <w:rFonts w:ascii="Times New Roman" w:hAnsi="Times New Roman" w:cs="Times New Roman"/>
          <w:sz w:val="26"/>
          <w:szCs w:val="26"/>
        </w:rPr>
        <w:t xml:space="preserve">По данным гистограммам заметно, что P-значения распределены не равномерно. </w:t>
      </w:r>
      <w:r w:rsidR="00D6342E">
        <w:rPr>
          <w:rFonts w:ascii="Times New Roman" w:hAnsi="Times New Roman" w:cs="Times New Roman"/>
          <w:sz w:val="26"/>
          <w:szCs w:val="26"/>
        </w:rPr>
        <w:t xml:space="preserve">Что и подтверждает критерий Колмогорова на всех </w:t>
      </w:r>
      <w:r w:rsidR="00BB5350">
        <w:rPr>
          <w:rFonts w:ascii="Times New Roman" w:hAnsi="Times New Roman" w:cs="Times New Roman"/>
          <w:sz w:val="26"/>
          <w:szCs w:val="26"/>
        </w:rPr>
        <w:t>гистограммах</w:t>
      </w:r>
      <w:r w:rsidR="00D6342E">
        <w:rPr>
          <w:rFonts w:ascii="Times New Roman" w:hAnsi="Times New Roman" w:cs="Times New Roman"/>
          <w:sz w:val="26"/>
          <w:szCs w:val="26"/>
        </w:rPr>
        <w:t xml:space="preserve">, кроме гистограммы </w:t>
      </w:r>
      <w:r w:rsidR="00D6342E">
        <w:rPr>
          <w:rFonts w:ascii="Times New Roman" w:hAnsi="Times New Roman" w:cs="Times New Roman"/>
          <w:sz w:val="26"/>
          <w:szCs w:val="26"/>
          <w:lang w:val="en-US"/>
        </w:rPr>
        <w:t>SBER</w:t>
      </w:r>
      <w:r w:rsidR="00D6342E" w:rsidRPr="00D6342E">
        <w:rPr>
          <w:rFonts w:ascii="Times New Roman" w:hAnsi="Times New Roman" w:cs="Times New Roman"/>
          <w:sz w:val="26"/>
          <w:szCs w:val="26"/>
        </w:rPr>
        <w:t xml:space="preserve"> </w:t>
      </w:r>
      <w:r w:rsidR="00D6342E">
        <w:rPr>
          <w:rFonts w:ascii="Times New Roman" w:hAnsi="Times New Roman" w:cs="Times New Roman"/>
          <w:sz w:val="26"/>
          <w:szCs w:val="26"/>
        </w:rPr>
        <w:t xml:space="preserve">с </w:t>
      </w:r>
      <w:r w:rsidR="00D6342E">
        <w:rPr>
          <w:rFonts w:ascii="Times New Roman" w:hAnsi="Times New Roman" w:cs="Times New Roman"/>
          <w:sz w:val="26"/>
          <w:szCs w:val="26"/>
          <w:lang w:val="en-US"/>
        </w:rPr>
        <w:t>p</w:t>
      </w:r>
      <w:r w:rsidR="00D6342E" w:rsidRPr="00D6342E">
        <w:rPr>
          <w:rFonts w:ascii="Times New Roman" w:hAnsi="Times New Roman" w:cs="Times New Roman"/>
          <w:sz w:val="26"/>
          <w:szCs w:val="26"/>
        </w:rPr>
        <w:t>-</w:t>
      </w:r>
      <w:r w:rsidR="00D6342E">
        <w:rPr>
          <w:rFonts w:ascii="Times New Roman" w:hAnsi="Times New Roman" w:cs="Times New Roman"/>
          <w:sz w:val="26"/>
          <w:szCs w:val="26"/>
          <w:lang w:val="en-US"/>
        </w:rPr>
        <w:t>value</w:t>
      </w:r>
      <w:r w:rsidR="00D6342E" w:rsidRPr="00D6342E">
        <w:rPr>
          <w:rFonts w:ascii="Times New Roman" w:hAnsi="Times New Roman" w:cs="Times New Roman"/>
          <w:sz w:val="26"/>
          <w:szCs w:val="26"/>
        </w:rPr>
        <w:t xml:space="preserve"> </w:t>
      </w:r>
      <w:r w:rsidR="00D6342E">
        <w:rPr>
          <w:rFonts w:ascii="Times New Roman" w:hAnsi="Times New Roman" w:cs="Times New Roman"/>
          <w:sz w:val="26"/>
          <w:szCs w:val="26"/>
        </w:rPr>
        <w:t>0.90.</w:t>
      </w:r>
      <w:r w:rsidRPr="0083674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FE9A4CB" w14:textId="1F3A3DFB" w:rsidR="0069662E" w:rsidRPr="00836740" w:rsidRDefault="0069662E" w:rsidP="0069662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36740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836740">
        <w:rPr>
          <w:rFonts w:ascii="Times New Roman" w:hAnsi="Times New Roman" w:cs="Times New Roman"/>
          <w:sz w:val="26"/>
          <w:szCs w:val="26"/>
        </w:rPr>
        <w:t>Вычислим долю проверок, в которых гипотеза принималась при 5% и 1% уровнях значимости (по Т1). Голубым отмечены случаи принятия гипотезы при уровне значимости в 1%, оранжевым – случаи принятия гипотезы при уровнях значимости 1% и 5%. Таким обра</w:t>
      </w:r>
      <w:r w:rsidR="00466A88">
        <w:rPr>
          <w:rFonts w:ascii="Times New Roman" w:hAnsi="Times New Roman" w:cs="Times New Roman"/>
          <w:sz w:val="26"/>
          <w:szCs w:val="26"/>
        </w:rPr>
        <w:t>ти</w:t>
      </w:r>
      <w:r w:rsidRPr="00836740">
        <w:rPr>
          <w:rFonts w:ascii="Times New Roman" w:hAnsi="Times New Roman" w:cs="Times New Roman"/>
          <w:sz w:val="26"/>
          <w:szCs w:val="26"/>
        </w:rPr>
        <w:t xml:space="preserve">м, при </w:t>
      </w:r>
      <w:r w:rsidRPr="00836740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α</w:t>
      </w:r>
      <w:r w:rsidRPr="00836740">
        <w:rPr>
          <w:rFonts w:ascii="Times New Roman" w:hAnsi="Times New Roman" w:cs="Times New Roman"/>
          <w:sz w:val="26"/>
          <w:szCs w:val="26"/>
        </w:rPr>
        <w:t xml:space="preserve"> = 5 % гипотеза отвергалась в </w:t>
      </w:r>
      <w:r w:rsidR="00D97877" w:rsidRPr="00836740">
        <w:rPr>
          <w:rFonts w:ascii="Times New Roman" w:hAnsi="Times New Roman" w:cs="Times New Roman"/>
          <w:sz w:val="26"/>
          <w:szCs w:val="26"/>
        </w:rPr>
        <w:t>38</w:t>
      </w:r>
      <w:r w:rsidRPr="00836740">
        <w:rPr>
          <w:rFonts w:ascii="Times New Roman" w:hAnsi="Times New Roman" w:cs="Times New Roman"/>
          <w:sz w:val="26"/>
          <w:szCs w:val="26"/>
        </w:rPr>
        <w:t xml:space="preserve">% случаях, а при </w:t>
      </w:r>
      <w:r w:rsidRPr="00836740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α</w:t>
      </w:r>
      <w:r w:rsidRPr="00836740">
        <w:rPr>
          <w:rFonts w:ascii="Times New Roman" w:hAnsi="Times New Roman" w:cs="Times New Roman"/>
          <w:sz w:val="26"/>
          <w:szCs w:val="26"/>
        </w:rPr>
        <w:t xml:space="preserve">= 1 % в </w:t>
      </w:r>
      <w:r w:rsidR="00D97877" w:rsidRPr="00836740">
        <w:rPr>
          <w:rFonts w:ascii="Times New Roman" w:hAnsi="Times New Roman" w:cs="Times New Roman"/>
          <w:sz w:val="26"/>
          <w:szCs w:val="26"/>
        </w:rPr>
        <w:t>19</w:t>
      </w:r>
      <w:r w:rsidRPr="00836740">
        <w:rPr>
          <w:rFonts w:ascii="Times New Roman" w:hAnsi="Times New Roman" w:cs="Times New Roman"/>
          <w:sz w:val="26"/>
          <w:szCs w:val="26"/>
        </w:rPr>
        <w:t>% случаев.</w:t>
      </w:r>
      <w:r w:rsidRPr="00836740">
        <w:rPr>
          <w:rFonts w:ascii="Times New Roman" w:hAnsi="Times New Roman" w:cs="Times New Roman"/>
        </w:rPr>
        <w:t xml:space="preserve"> </w:t>
      </w:r>
      <w:r w:rsidRPr="00836740">
        <w:rPr>
          <w:rFonts w:ascii="Times New Roman" w:hAnsi="Times New Roman" w:cs="Times New Roman"/>
          <w:sz w:val="26"/>
          <w:szCs w:val="26"/>
        </w:rPr>
        <w:t>Из этого следует, что предполагаемая гипотеза отвергается.</w:t>
      </w:r>
      <w:r w:rsidR="00466A88">
        <w:rPr>
          <w:rFonts w:ascii="Times New Roman" w:hAnsi="Times New Roman" w:cs="Times New Roman"/>
          <w:sz w:val="26"/>
          <w:szCs w:val="26"/>
        </w:rPr>
        <w:t xml:space="preserve"> И можно заметить, что во время коронавируса – процент принятия гипотезы стал намного ниже.</w:t>
      </w:r>
    </w:p>
    <w:p w14:paraId="22B1A488" w14:textId="1163ACC8" w:rsidR="0069662E" w:rsidRPr="00836740" w:rsidRDefault="0069662E" w:rsidP="00E51E15">
      <w:pPr>
        <w:rPr>
          <w:rFonts w:ascii="Times New Roman" w:hAnsi="Times New Roman" w:cs="Times New Roman"/>
          <w:sz w:val="26"/>
          <w:szCs w:val="26"/>
        </w:rPr>
      </w:pPr>
    </w:p>
    <w:p w14:paraId="1D670E41" w14:textId="5348C287" w:rsidR="00162A03" w:rsidRPr="00836740" w:rsidRDefault="00D97877" w:rsidP="00E51E1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36740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16FAC93" wp14:editId="00BB9F6A">
            <wp:extent cx="5989899" cy="2057400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63"/>
                    <a:stretch/>
                  </pic:blipFill>
                  <pic:spPr bwMode="auto">
                    <a:xfrm>
                      <a:off x="0" y="0"/>
                      <a:ext cx="5999598" cy="206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B936D" w14:textId="4C4BF131" w:rsidR="00D97877" w:rsidRPr="00836740" w:rsidRDefault="00D97877" w:rsidP="00D9787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36740">
        <w:rPr>
          <w:rFonts w:ascii="Times New Roman" w:hAnsi="Times New Roman" w:cs="Times New Roman"/>
          <w:sz w:val="26"/>
          <w:szCs w:val="26"/>
        </w:rPr>
        <w:t xml:space="preserve">Рисунок </w:t>
      </w:r>
      <w:r w:rsidR="00AE2DD4" w:rsidRPr="00836740">
        <w:rPr>
          <w:rFonts w:ascii="Times New Roman" w:hAnsi="Times New Roman" w:cs="Times New Roman"/>
          <w:sz w:val="26"/>
          <w:szCs w:val="26"/>
        </w:rPr>
        <w:t>10</w:t>
      </w:r>
      <w:r w:rsidRPr="00836740">
        <w:rPr>
          <w:rFonts w:ascii="Times New Roman" w:hAnsi="Times New Roman" w:cs="Times New Roman"/>
          <w:sz w:val="26"/>
          <w:szCs w:val="26"/>
        </w:rPr>
        <w:t xml:space="preserve"> - Сравнение гистограмм отобранных компаний с графиком стандартного нормального распределения в случае полного </w:t>
      </w:r>
      <w:proofErr w:type="gramStart"/>
      <w:r w:rsidRPr="00836740">
        <w:rPr>
          <w:rFonts w:ascii="Times New Roman" w:hAnsi="Times New Roman" w:cs="Times New Roman"/>
          <w:sz w:val="26"/>
          <w:szCs w:val="26"/>
        </w:rPr>
        <w:t>года</w:t>
      </w:r>
      <w:r w:rsidR="00D03087" w:rsidRPr="00836740">
        <w:rPr>
          <w:rFonts w:ascii="Times New Roman" w:hAnsi="Times New Roman" w:cs="Times New Roman"/>
        </w:rPr>
        <w:t>[</w:t>
      </w:r>
      <w:proofErr w:type="gramEnd"/>
      <w:r w:rsidR="00D03087" w:rsidRPr="00836740">
        <w:rPr>
          <w:rFonts w:ascii="Times New Roman" w:hAnsi="Times New Roman" w:cs="Times New Roman"/>
        </w:rPr>
        <w:t>23]</w:t>
      </w:r>
    </w:p>
    <w:p w14:paraId="52EBFFBB" w14:textId="18689516" w:rsidR="00D97877" w:rsidRPr="00836740" w:rsidRDefault="00D97877" w:rsidP="00D97877">
      <w:pPr>
        <w:rPr>
          <w:rFonts w:ascii="Times New Roman" w:hAnsi="Times New Roman" w:cs="Times New Roman"/>
          <w:sz w:val="26"/>
          <w:szCs w:val="26"/>
        </w:rPr>
      </w:pPr>
      <w:r w:rsidRPr="00836740">
        <w:rPr>
          <w:rFonts w:ascii="Times New Roman" w:hAnsi="Times New Roman" w:cs="Times New Roman"/>
          <w:sz w:val="26"/>
          <w:szCs w:val="26"/>
        </w:rPr>
        <w:t xml:space="preserve">Из гистограммы следует, что выбранные периоды немного схожи с нормальным распределением, выделенным синим цветом, хотя имеют не свойственные ему </w:t>
      </w:r>
      <w:r w:rsidRPr="00836740">
        <w:rPr>
          <w:rFonts w:ascii="Times New Roman" w:hAnsi="Times New Roman" w:cs="Times New Roman"/>
          <w:sz w:val="26"/>
          <w:szCs w:val="26"/>
        </w:rPr>
        <w:lastRenderedPageBreak/>
        <w:t xml:space="preserve">значения. </w:t>
      </w:r>
      <w:proofErr w:type="spellStart"/>
      <w:r w:rsidRPr="00836740">
        <w:rPr>
          <w:rFonts w:ascii="Times New Roman" w:hAnsi="Times New Roman" w:cs="Times New Roman"/>
          <w:sz w:val="26"/>
          <w:szCs w:val="26"/>
        </w:rPr>
        <w:t>Логдоходность</w:t>
      </w:r>
      <w:proofErr w:type="spellEnd"/>
      <w:r w:rsidRPr="00836740">
        <w:rPr>
          <w:rFonts w:ascii="Times New Roman" w:hAnsi="Times New Roman" w:cs="Times New Roman"/>
          <w:sz w:val="26"/>
          <w:szCs w:val="26"/>
        </w:rPr>
        <w:t xml:space="preserve"> </w:t>
      </w:r>
      <w:r w:rsidR="00E362AD" w:rsidRPr="00836740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ПАО «Банк Санкт-Петербург»,</w:t>
      </w:r>
      <w:r w:rsidR="00466A8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836740">
        <w:rPr>
          <w:rFonts w:ascii="Times New Roman" w:hAnsi="Times New Roman" w:cs="Times New Roman"/>
          <w:sz w:val="26"/>
          <w:szCs w:val="26"/>
        </w:rPr>
        <w:t xml:space="preserve">сосредоточена в отрезке [-0.1;0.1], а в основном все компании находятся на этом промежутке также сильно вытянувшись, подробнее можно посмотреть в </w:t>
      </w:r>
      <w:proofErr w:type="spellStart"/>
      <w:r w:rsidRPr="00836740">
        <w:rPr>
          <w:rFonts w:ascii="Times New Roman" w:hAnsi="Times New Roman" w:cs="Times New Roman"/>
          <w:sz w:val="26"/>
          <w:szCs w:val="26"/>
        </w:rPr>
        <w:t>Jupyter</w:t>
      </w:r>
      <w:proofErr w:type="spellEnd"/>
      <w:r w:rsidRPr="0083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6740">
        <w:rPr>
          <w:rFonts w:ascii="Times New Roman" w:hAnsi="Times New Roman" w:cs="Times New Roman"/>
          <w:sz w:val="26"/>
          <w:szCs w:val="26"/>
        </w:rPr>
        <w:t>Notebook</w:t>
      </w:r>
      <w:proofErr w:type="spellEnd"/>
      <w:r w:rsidRPr="00836740">
        <w:rPr>
          <w:rFonts w:ascii="Times New Roman" w:hAnsi="Times New Roman" w:cs="Times New Roman"/>
          <w:sz w:val="26"/>
          <w:szCs w:val="26"/>
        </w:rPr>
        <w:t xml:space="preserve"> пользуясь преимуществами интерактивных графиков библиотеки </w:t>
      </w:r>
      <w:proofErr w:type="spellStart"/>
      <w:r w:rsidRPr="00836740">
        <w:rPr>
          <w:rFonts w:ascii="Times New Roman" w:hAnsi="Times New Roman" w:cs="Times New Roman"/>
          <w:sz w:val="26"/>
          <w:szCs w:val="26"/>
        </w:rPr>
        <w:t>plotly</w:t>
      </w:r>
      <w:proofErr w:type="spellEnd"/>
      <w:r w:rsidRPr="00836740">
        <w:rPr>
          <w:rFonts w:ascii="Times New Roman" w:hAnsi="Times New Roman" w:cs="Times New Roman"/>
          <w:sz w:val="26"/>
          <w:szCs w:val="26"/>
        </w:rPr>
        <w:t>.</w:t>
      </w:r>
    </w:p>
    <w:p w14:paraId="42BE9DBF" w14:textId="44963CE8" w:rsidR="00D97877" w:rsidRPr="00836740" w:rsidRDefault="00D97877" w:rsidP="00D97877">
      <w:pPr>
        <w:rPr>
          <w:rFonts w:ascii="Times New Roman" w:hAnsi="Times New Roman" w:cs="Times New Roman"/>
          <w:sz w:val="26"/>
          <w:szCs w:val="26"/>
        </w:rPr>
      </w:pPr>
      <w:r w:rsidRPr="00836740">
        <w:rPr>
          <w:rFonts w:ascii="Times New Roman" w:hAnsi="Times New Roman" w:cs="Times New Roman"/>
          <w:sz w:val="26"/>
          <w:szCs w:val="26"/>
        </w:rPr>
        <w:t>В случае годовых значений гипотеза о нормальности отвергается с помощью графического метода, но доля тех данных, которые распределены по нормальному закону, хоть и является меньшей частью, но уже вполне значительна и должна быть принята во внимание.</w:t>
      </w:r>
    </w:p>
    <w:p w14:paraId="134CCD5F" w14:textId="471EB131" w:rsidR="009232D3" w:rsidRPr="00836740" w:rsidRDefault="009232D3" w:rsidP="009232D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36740">
        <w:rPr>
          <w:rFonts w:ascii="Times New Roman" w:hAnsi="Times New Roman" w:cs="Times New Roman"/>
          <w:sz w:val="26"/>
          <w:szCs w:val="26"/>
        </w:rPr>
        <w:t xml:space="preserve">Это можно объяснить тем, что в этот период был период начала пандемии, поэтому тоже была неопределенность на рынке и наши компании напрямую связаны с финансовым положением россиян, как </w:t>
      </w:r>
      <w:proofErr w:type="gramStart"/>
      <w:r w:rsidRPr="00836740">
        <w:rPr>
          <w:rFonts w:ascii="Times New Roman" w:hAnsi="Times New Roman" w:cs="Times New Roman"/>
          <w:sz w:val="26"/>
          <w:szCs w:val="26"/>
        </w:rPr>
        <w:t>котировки это</w:t>
      </w:r>
      <w:proofErr w:type="gramEnd"/>
      <w:r w:rsidRPr="00836740">
        <w:rPr>
          <w:rFonts w:ascii="Times New Roman" w:hAnsi="Times New Roman" w:cs="Times New Roman"/>
          <w:sz w:val="26"/>
          <w:szCs w:val="26"/>
        </w:rPr>
        <w:t xml:space="preserve"> либо банки, либо предлагающие финансовые услуги. Поэтому резкое падение уровня доходов россиян и большая волатильность могла так сказаться на наших данных.</w:t>
      </w:r>
    </w:p>
    <w:p w14:paraId="07020861" w14:textId="0320427F" w:rsidR="00D6342E" w:rsidRDefault="00D6342E" w:rsidP="00D97877">
      <w:pPr>
        <w:rPr>
          <w:rFonts w:ascii="Times New Roman" w:hAnsi="Times New Roman" w:cs="Times New Roman"/>
          <w:sz w:val="26"/>
          <w:szCs w:val="26"/>
        </w:rPr>
      </w:pPr>
      <w:r w:rsidRPr="00D6342E">
        <w:rPr>
          <w:rFonts w:ascii="Times New Roman" w:hAnsi="Times New Roman" w:cs="Times New Roman"/>
          <w:sz w:val="26"/>
          <w:szCs w:val="26"/>
        </w:rPr>
        <w:t xml:space="preserve">Также давайте проверим </w:t>
      </w:r>
      <w:proofErr w:type="spellStart"/>
      <w:r w:rsidRPr="00D6342E">
        <w:rPr>
          <w:rFonts w:ascii="Times New Roman" w:hAnsi="Times New Roman" w:cs="Times New Roman"/>
          <w:sz w:val="26"/>
          <w:szCs w:val="26"/>
        </w:rPr>
        <w:t>логдоходность</w:t>
      </w:r>
      <w:proofErr w:type="spellEnd"/>
      <w:r w:rsidRPr="00D6342E">
        <w:rPr>
          <w:rFonts w:ascii="Times New Roman" w:hAnsi="Times New Roman" w:cs="Times New Roman"/>
          <w:sz w:val="26"/>
          <w:szCs w:val="26"/>
        </w:rPr>
        <w:t xml:space="preserve"> на нормальность с помощью статистики Колмогорова-Смирнова</w:t>
      </w:r>
      <w:r>
        <w:rPr>
          <w:rFonts w:ascii="Times New Roman" w:hAnsi="Times New Roman" w:cs="Times New Roman"/>
          <w:sz w:val="26"/>
          <w:szCs w:val="26"/>
        </w:rPr>
        <w:t xml:space="preserve"> на этом же интервале.</w:t>
      </w:r>
    </w:p>
    <w:p w14:paraId="12180DD5" w14:textId="3FD76860" w:rsidR="00D6342E" w:rsidRDefault="00D6342E" w:rsidP="00D97877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4116" w:type="dxa"/>
        <w:tblLook w:val="04A0" w:firstRow="1" w:lastRow="0" w:firstColumn="1" w:lastColumn="0" w:noHBand="0" w:noVBand="1"/>
      </w:tblPr>
      <w:tblGrid>
        <w:gridCol w:w="960"/>
        <w:gridCol w:w="1052"/>
        <w:gridCol w:w="1052"/>
        <w:gridCol w:w="1052"/>
      </w:tblGrid>
      <w:tr w:rsidR="00D6342E" w:rsidRPr="00D6342E" w14:paraId="630E6982" w14:textId="77777777" w:rsidTr="00D6342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E4D1CC" w14:textId="77777777" w:rsidR="00D6342E" w:rsidRPr="00D6342E" w:rsidRDefault="00D6342E" w:rsidP="00D63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6342E">
              <w:rPr>
                <w:rFonts w:ascii="Calibri" w:eastAsia="Times New Roman" w:hAnsi="Calibri" w:cs="Calibri"/>
                <w:b/>
                <w:bCs/>
                <w:lang w:eastAsia="ru-RU"/>
              </w:rPr>
              <w:t>Тикер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516829" w14:textId="77777777" w:rsidR="00D6342E" w:rsidRPr="00D6342E" w:rsidRDefault="00D6342E" w:rsidP="00D63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6342E">
              <w:rPr>
                <w:rFonts w:ascii="Calibri" w:eastAsia="Times New Roman" w:hAnsi="Calibri" w:cs="Calibri"/>
                <w:b/>
                <w:bCs/>
                <w:lang w:eastAsia="ru-RU"/>
              </w:rPr>
              <w:t>2018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15B9B3" w14:textId="77777777" w:rsidR="00D6342E" w:rsidRPr="00D6342E" w:rsidRDefault="00D6342E" w:rsidP="00D63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6342E">
              <w:rPr>
                <w:rFonts w:ascii="Calibri" w:eastAsia="Times New Roman" w:hAnsi="Calibri" w:cs="Calibri"/>
                <w:b/>
                <w:bCs/>
                <w:lang w:eastAsia="ru-RU"/>
              </w:rPr>
              <w:t>2019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81C279" w14:textId="77777777" w:rsidR="00D6342E" w:rsidRPr="00D6342E" w:rsidRDefault="00D6342E" w:rsidP="00D63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6342E">
              <w:rPr>
                <w:rFonts w:ascii="Calibri" w:eastAsia="Times New Roman" w:hAnsi="Calibri" w:cs="Calibri"/>
                <w:b/>
                <w:bCs/>
                <w:lang w:eastAsia="ru-RU"/>
              </w:rPr>
              <w:t>2020</w:t>
            </w:r>
          </w:p>
        </w:tc>
      </w:tr>
      <w:tr w:rsidR="00D6342E" w:rsidRPr="00D6342E" w14:paraId="2B660D36" w14:textId="77777777" w:rsidTr="00D634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F279FE" w14:textId="77777777" w:rsidR="00D6342E" w:rsidRPr="00D6342E" w:rsidRDefault="00D6342E" w:rsidP="00D634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342E">
              <w:rPr>
                <w:rFonts w:ascii="Calibri" w:eastAsia="Times New Roman" w:hAnsi="Calibri" w:cs="Calibri"/>
                <w:color w:val="000000"/>
                <w:lang w:eastAsia="ru-RU"/>
              </w:rPr>
              <w:t>BSPB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14:paraId="033ECFFB" w14:textId="77777777" w:rsidR="00D6342E" w:rsidRPr="00D6342E" w:rsidRDefault="00D6342E" w:rsidP="00D634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342E">
              <w:rPr>
                <w:rFonts w:ascii="Calibri" w:eastAsia="Times New Roman" w:hAnsi="Calibri" w:cs="Calibri"/>
                <w:color w:val="000000"/>
                <w:lang w:eastAsia="ru-RU"/>
              </w:rPr>
              <w:t>0,060638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BD8755" w14:textId="77777777" w:rsidR="00D6342E" w:rsidRPr="00D6342E" w:rsidRDefault="00D6342E" w:rsidP="00D634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342E">
              <w:rPr>
                <w:rFonts w:ascii="Calibri" w:eastAsia="Times New Roman" w:hAnsi="Calibri" w:cs="Calibri"/>
                <w:color w:val="000000"/>
                <w:lang w:eastAsia="ru-RU"/>
              </w:rPr>
              <w:t>0,006932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14:paraId="50FD95BB" w14:textId="77777777" w:rsidR="00D6342E" w:rsidRPr="00D6342E" w:rsidRDefault="00D6342E" w:rsidP="00D634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342E">
              <w:rPr>
                <w:rFonts w:ascii="Calibri" w:eastAsia="Times New Roman" w:hAnsi="Calibri" w:cs="Calibri"/>
                <w:color w:val="000000"/>
                <w:lang w:eastAsia="ru-RU"/>
              </w:rPr>
              <w:t>0,073101</w:t>
            </w:r>
          </w:p>
        </w:tc>
      </w:tr>
      <w:tr w:rsidR="00D6342E" w:rsidRPr="00D6342E" w14:paraId="323F76DB" w14:textId="77777777" w:rsidTr="00D634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A823" w14:textId="77777777" w:rsidR="00D6342E" w:rsidRPr="00D6342E" w:rsidRDefault="00D6342E" w:rsidP="00D634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342E">
              <w:rPr>
                <w:rFonts w:ascii="Calibri" w:eastAsia="Times New Roman" w:hAnsi="Calibri" w:cs="Calibri"/>
                <w:color w:val="000000"/>
                <w:lang w:eastAsia="ru-RU"/>
              </w:rPr>
              <w:t>CBOM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14:paraId="2AE00030" w14:textId="77777777" w:rsidR="00D6342E" w:rsidRPr="00D6342E" w:rsidRDefault="00D6342E" w:rsidP="00D634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342E">
              <w:rPr>
                <w:rFonts w:ascii="Calibri" w:eastAsia="Times New Roman" w:hAnsi="Calibri" w:cs="Calibri"/>
                <w:color w:val="000000"/>
                <w:lang w:eastAsia="ru-RU"/>
              </w:rPr>
              <w:t>0,178377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F120" w14:textId="77777777" w:rsidR="00D6342E" w:rsidRPr="00D6342E" w:rsidRDefault="00D6342E" w:rsidP="00D634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342E">
              <w:rPr>
                <w:rFonts w:ascii="Calibri" w:eastAsia="Times New Roman" w:hAnsi="Calibri" w:cs="Calibri"/>
                <w:color w:val="000000"/>
                <w:lang w:eastAsia="ru-RU"/>
              </w:rPr>
              <w:t>2,77E-10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14:paraId="70F64199" w14:textId="77777777" w:rsidR="00D6342E" w:rsidRPr="00D6342E" w:rsidRDefault="00D6342E" w:rsidP="00D634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342E">
              <w:rPr>
                <w:rFonts w:ascii="Calibri" w:eastAsia="Times New Roman" w:hAnsi="Calibri" w:cs="Calibri"/>
                <w:color w:val="000000"/>
                <w:lang w:eastAsia="ru-RU"/>
              </w:rPr>
              <w:t>0,446313</w:t>
            </w:r>
          </w:p>
        </w:tc>
      </w:tr>
      <w:tr w:rsidR="00D6342E" w:rsidRPr="00D6342E" w14:paraId="36185F58" w14:textId="77777777" w:rsidTr="00D634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BF752B" w14:textId="77777777" w:rsidR="00D6342E" w:rsidRPr="00D6342E" w:rsidRDefault="00D6342E" w:rsidP="00D634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342E">
              <w:rPr>
                <w:rFonts w:ascii="Calibri" w:eastAsia="Times New Roman" w:hAnsi="Calibri" w:cs="Calibri"/>
                <w:color w:val="000000"/>
                <w:lang w:eastAsia="ru-RU"/>
              </w:rPr>
              <w:t>MOEX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FEC2A6" w14:textId="77777777" w:rsidR="00D6342E" w:rsidRPr="00D6342E" w:rsidRDefault="00D6342E" w:rsidP="00D634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342E">
              <w:rPr>
                <w:rFonts w:ascii="Calibri" w:eastAsia="Times New Roman" w:hAnsi="Calibri" w:cs="Calibri"/>
                <w:color w:val="000000"/>
                <w:lang w:eastAsia="ru-RU"/>
              </w:rPr>
              <w:t>0,000412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14:paraId="467E0D7B" w14:textId="77777777" w:rsidR="00D6342E" w:rsidRPr="00D6342E" w:rsidRDefault="00D6342E" w:rsidP="00D634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342E">
              <w:rPr>
                <w:rFonts w:ascii="Calibri" w:eastAsia="Times New Roman" w:hAnsi="Calibri" w:cs="Calibri"/>
                <w:color w:val="000000"/>
                <w:lang w:eastAsia="ru-RU"/>
              </w:rPr>
              <w:t>0,185557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D803D8" w14:textId="77777777" w:rsidR="00D6342E" w:rsidRPr="00D6342E" w:rsidRDefault="00D6342E" w:rsidP="00D634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342E">
              <w:rPr>
                <w:rFonts w:ascii="Calibri" w:eastAsia="Times New Roman" w:hAnsi="Calibri" w:cs="Calibri"/>
                <w:color w:val="000000"/>
                <w:lang w:eastAsia="ru-RU"/>
              </w:rPr>
              <w:t>3,9E-06</w:t>
            </w:r>
          </w:p>
        </w:tc>
      </w:tr>
      <w:tr w:rsidR="00D6342E" w:rsidRPr="00D6342E" w14:paraId="4EEA2A7D" w14:textId="77777777" w:rsidTr="00D634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E7FC5" w14:textId="77777777" w:rsidR="00D6342E" w:rsidRPr="00D6342E" w:rsidRDefault="00D6342E" w:rsidP="00D634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342E">
              <w:rPr>
                <w:rFonts w:ascii="Calibri" w:eastAsia="Times New Roman" w:hAnsi="Calibri" w:cs="Calibri"/>
                <w:color w:val="000000"/>
                <w:lang w:eastAsia="ru-RU"/>
              </w:rPr>
              <w:t>QIWI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88960" w14:textId="77777777" w:rsidR="00D6342E" w:rsidRPr="00D6342E" w:rsidRDefault="00D6342E" w:rsidP="00D634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342E">
              <w:rPr>
                <w:rFonts w:ascii="Calibri" w:eastAsia="Times New Roman" w:hAnsi="Calibri" w:cs="Calibri"/>
                <w:color w:val="000000"/>
                <w:lang w:eastAsia="ru-RU"/>
              </w:rPr>
              <w:t>3,24E-08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AF56E" w14:textId="77777777" w:rsidR="00D6342E" w:rsidRPr="00D6342E" w:rsidRDefault="00D6342E" w:rsidP="00D634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342E">
              <w:rPr>
                <w:rFonts w:ascii="Calibri" w:eastAsia="Times New Roman" w:hAnsi="Calibri" w:cs="Calibri"/>
                <w:color w:val="000000"/>
                <w:lang w:eastAsia="ru-RU"/>
              </w:rPr>
              <w:t>3,64E-06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6305D" w14:textId="77777777" w:rsidR="00D6342E" w:rsidRPr="00D6342E" w:rsidRDefault="00D6342E" w:rsidP="00D634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342E">
              <w:rPr>
                <w:rFonts w:ascii="Calibri" w:eastAsia="Times New Roman" w:hAnsi="Calibri" w:cs="Calibri"/>
                <w:color w:val="000000"/>
                <w:lang w:eastAsia="ru-RU"/>
              </w:rPr>
              <w:t>3,9E-07</w:t>
            </w:r>
          </w:p>
        </w:tc>
      </w:tr>
      <w:tr w:rsidR="00D6342E" w:rsidRPr="00D6342E" w14:paraId="18940308" w14:textId="77777777" w:rsidTr="00D634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6CDAED" w14:textId="77777777" w:rsidR="00D6342E" w:rsidRPr="00D6342E" w:rsidRDefault="00D6342E" w:rsidP="00D634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342E">
              <w:rPr>
                <w:rFonts w:ascii="Calibri" w:eastAsia="Times New Roman" w:hAnsi="Calibri" w:cs="Calibri"/>
                <w:color w:val="000000"/>
                <w:lang w:eastAsia="ru-RU"/>
              </w:rPr>
              <w:t>SBER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175D96" w14:textId="77777777" w:rsidR="00D6342E" w:rsidRPr="00D6342E" w:rsidRDefault="00D6342E" w:rsidP="00D634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342E">
              <w:rPr>
                <w:rFonts w:ascii="Calibri" w:eastAsia="Times New Roman" w:hAnsi="Calibri" w:cs="Calibri"/>
                <w:color w:val="000000"/>
                <w:lang w:eastAsia="ru-RU"/>
              </w:rPr>
              <w:t>4,22E-06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6E12C4" w14:textId="77777777" w:rsidR="00D6342E" w:rsidRPr="00D6342E" w:rsidRDefault="00D6342E" w:rsidP="00D634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342E">
              <w:rPr>
                <w:rFonts w:ascii="Calibri" w:eastAsia="Times New Roman" w:hAnsi="Calibri" w:cs="Calibri"/>
                <w:color w:val="000000"/>
                <w:lang w:eastAsia="ru-RU"/>
              </w:rPr>
              <w:t>0,00723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D2C9CA" w14:textId="77777777" w:rsidR="00D6342E" w:rsidRPr="00D6342E" w:rsidRDefault="00D6342E" w:rsidP="00D634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342E">
              <w:rPr>
                <w:rFonts w:ascii="Calibri" w:eastAsia="Times New Roman" w:hAnsi="Calibri" w:cs="Calibri"/>
                <w:color w:val="000000"/>
                <w:lang w:eastAsia="ru-RU"/>
              </w:rPr>
              <w:t>2,32E-06</w:t>
            </w:r>
          </w:p>
        </w:tc>
      </w:tr>
      <w:tr w:rsidR="00D6342E" w:rsidRPr="00D6342E" w14:paraId="399B5E6F" w14:textId="77777777" w:rsidTr="00D634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509AD" w14:textId="77777777" w:rsidR="00D6342E" w:rsidRPr="00D6342E" w:rsidRDefault="00D6342E" w:rsidP="00D634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342E">
              <w:rPr>
                <w:rFonts w:ascii="Calibri" w:eastAsia="Times New Roman" w:hAnsi="Calibri" w:cs="Calibri"/>
                <w:color w:val="000000"/>
                <w:lang w:eastAsia="ru-RU"/>
              </w:rPr>
              <w:t>SFIN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0D510" w14:textId="77777777" w:rsidR="00D6342E" w:rsidRPr="00D6342E" w:rsidRDefault="00D6342E" w:rsidP="00D634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342E">
              <w:rPr>
                <w:rFonts w:ascii="Calibri" w:eastAsia="Times New Roman" w:hAnsi="Calibri" w:cs="Calibri"/>
                <w:color w:val="000000"/>
                <w:lang w:eastAsia="ru-RU"/>
              </w:rPr>
              <w:t>4,98E-10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AAEE3" w14:textId="77777777" w:rsidR="00D6342E" w:rsidRPr="00D6342E" w:rsidRDefault="00D6342E" w:rsidP="00D634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342E">
              <w:rPr>
                <w:rFonts w:ascii="Calibri" w:eastAsia="Times New Roman" w:hAnsi="Calibri" w:cs="Calibri"/>
                <w:color w:val="000000"/>
                <w:lang w:eastAsia="ru-RU"/>
              </w:rPr>
              <w:t>0,00685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F242B3B" w14:textId="77777777" w:rsidR="00D6342E" w:rsidRPr="00D6342E" w:rsidRDefault="00D6342E" w:rsidP="00D634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342E">
              <w:rPr>
                <w:rFonts w:ascii="Calibri" w:eastAsia="Times New Roman" w:hAnsi="Calibri" w:cs="Calibri"/>
                <w:color w:val="000000"/>
                <w:lang w:eastAsia="ru-RU"/>
              </w:rPr>
              <w:t>0,027148</w:t>
            </w:r>
          </w:p>
        </w:tc>
      </w:tr>
      <w:tr w:rsidR="00D6342E" w:rsidRPr="00D6342E" w14:paraId="0A2C1321" w14:textId="77777777" w:rsidTr="00D634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82A6A9" w14:textId="77777777" w:rsidR="00D6342E" w:rsidRPr="00D6342E" w:rsidRDefault="00D6342E" w:rsidP="00D634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342E">
              <w:rPr>
                <w:rFonts w:ascii="Calibri" w:eastAsia="Times New Roman" w:hAnsi="Calibri" w:cs="Calibri"/>
                <w:color w:val="000000"/>
                <w:lang w:eastAsia="ru-RU"/>
              </w:rPr>
              <w:t>VTBR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00B0F0"/>
            <w:noWrap/>
            <w:vAlign w:val="bottom"/>
            <w:hideMark/>
          </w:tcPr>
          <w:p w14:paraId="67406F2B" w14:textId="77777777" w:rsidR="00D6342E" w:rsidRPr="00D6342E" w:rsidRDefault="00D6342E" w:rsidP="00D634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342E">
              <w:rPr>
                <w:rFonts w:ascii="Calibri" w:eastAsia="Times New Roman" w:hAnsi="Calibri" w:cs="Calibri"/>
                <w:color w:val="000000"/>
                <w:lang w:eastAsia="ru-RU"/>
              </w:rPr>
              <w:t>0,018033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79646"/>
            <w:noWrap/>
            <w:vAlign w:val="bottom"/>
            <w:hideMark/>
          </w:tcPr>
          <w:p w14:paraId="2DF5B34B" w14:textId="77777777" w:rsidR="00D6342E" w:rsidRPr="00D6342E" w:rsidRDefault="00D6342E" w:rsidP="00D634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342E">
              <w:rPr>
                <w:rFonts w:ascii="Calibri" w:eastAsia="Times New Roman" w:hAnsi="Calibri" w:cs="Calibri"/>
                <w:color w:val="000000"/>
                <w:lang w:eastAsia="ru-RU"/>
              </w:rPr>
              <w:t>0,549497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00B0F0"/>
            <w:noWrap/>
            <w:vAlign w:val="bottom"/>
            <w:hideMark/>
          </w:tcPr>
          <w:p w14:paraId="45EC0296" w14:textId="77777777" w:rsidR="00D6342E" w:rsidRPr="00D6342E" w:rsidRDefault="00D6342E" w:rsidP="00D634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342E">
              <w:rPr>
                <w:rFonts w:ascii="Calibri" w:eastAsia="Times New Roman" w:hAnsi="Calibri" w:cs="Calibri"/>
                <w:color w:val="000000"/>
                <w:lang w:eastAsia="ru-RU"/>
              </w:rPr>
              <w:t>0,013517</w:t>
            </w:r>
          </w:p>
        </w:tc>
      </w:tr>
    </w:tbl>
    <w:p w14:paraId="3D660CB5" w14:textId="7115BE8F" w:rsidR="00D6342E" w:rsidRDefault="00D6342E" w:rsidP="00D6342E">
      <w:pPr>
        <w:shd w:val="clear" w:color="auto" w:fill="FFFFFE"/>
        <w:spacing w:line="285" w:lineRule="atLeast"/>
        <w:rPr>
          <w:rFonts w:ascii="Times New Roman" w:hAnsi="Times New Roman" w:cs="Times New Roman"/>
        </w:rPr>
      </w:pPr>
      <w:r w:rsidRPr="00836740">
        <w:rPr>
          <w:rFonts w:ascii="Times New Roman" w:hAnsi="Times New Roman" w:cs="Times New Roman"/>
        </w:rPr>
        <w:t xml:space="preserve">Таблица 14. P-значения для реальных </w:t>
      </w:r>
      <w:r>
        <w:rPr>
          <w:rFonts w:ascii="Times New Roman" w:hAnsi="Times New Roman" w:cs="Times New Roman"/>
        </w:rPr>
        <w:t xml:space="preserve">данных Колмогоров – Смирнов </w:t>
      </w:r>
      <w:r w:rsidRPr="00836740">
        <w:rPr>
          <w:rFonts w:ascii="Times New Roman" w:hAnsi="Times New Roman" w:cs="Times New Roman"/>
        </w:rPr>
        <w:t>[2</w:t>
      </w:r>
      <w:r>
        <w:rPr>
          <w:rFonts w:ascii="Times New Roman" w:hAnsi="Times New Roman" w:cs="Times New Roman"/>
        </w:rPr>
        <w:t>9</w:t>
      </w:r>
      <w:r w:rsidRPr="00836740">
        <w:rPr>
          <w:rFonts w:ascii="Times New Roman" w:hAnsi="Times New Roman" w:cs="Times New Roman"/>
        </w:rPr>
        <w:t>]</w:t>
      </w:r>
    </w:p>
    <w:p w14:paraId="6A3C65C3" w14:textId="61CC32DC" w:rsidR="00BB5350" w:rsidRDefault="00BB5350" w:rsidP="00D6342E">
      <w:pPr>
        <w:shd w:val="clear" w:color="auto" w:fill="FFFFFE"/>
        <w:spacing w:line="285" w:lineRule="atLeast"/>
        <w:rPr>
          <w:rFonts w:ascii="Times New Roman" w:hAnsi="Times New Roman" w:cs="Times New Roman"/>
          <w:sz w:val="26"/>
          <w:szCs w:val="26"/>
        </w:rPr>
      </w:pPr>
      <w:r w:rsidRPr="00836740">
        <w:rPr>
          <w:rFonts w:ascii="Times New Roman" w:hAnsi="Times New Roman" w:cs="Times New Roman"/>
          <w:sz w:val="26"/>
          <w:szCs w:val="26"/>
        </w:rPr>
        <w:t xml:space="preserve">Вычислим долю проверок, в которых гипотеза принималась при 5% и 1% уровнях значимости </w:t>
      </w:r>
      <w:r>
        <w:rPr>
          <w:rFonts w:ascii="Times New Roman" w:hAnsi="Times New Roman" w:cs="Times New Roman"/>
          <w:sz w:val="26"/>
          <w:szCs w:val="26"/>
        </w:rPr>
        <w:t>по статистике Колмогорова -Смирнова</w:t>
      </w:r>
      <w:r w:rsidRPr="00836740">
        <w:rPr>
          <w:rFonts w:ascii="Times New Roman" w:hAnsi="Times New Roman" w:cs="Times New Roman"/>
          <w:sz w:val="26"/>
          <w:szCs w:val="26"/>
        </w:rPr>
        <w:t>. Голубым отмечены случаи принятия гипотезы при уровне значимости в 1%, оранжевым – случаи принятия гипотезы при уровнях значимости 1% и 5%. Таким обра</w:t>
      </w:r>
      <w:r>
        <w:rPr>
          <w:rFonts w:ascii="Times New Roman" w:hAnsi="Times New Roman" w:cs="Times New Roman"/>
          <w:sz w:val="26"/>
          <w:szCs w:val="26"/>
        </w:rPr>
        <w:t>ти</w:t>
      </w:r>
      <w:r w:rsidRPr="00836740">
        <w:rPr>
          <w:rFonts w:ascii="Times New Roman" w:hAnsi="Times New Roman" w:cs="Times New Roman"/>
          <w:sz w:val="26"/>
          <w:szCs w:val="26"/>
        </w:rPr>
        <w:t xml:space="preserve">м, при </w:t>
      </w:r>
      <w:r w:rsidRPr="00836740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α</w:t>
      </w:r>
      <w:r w:rsidRPr="00836740">
        <w:rPr>
          <w:rFonts w:ascii="Times New Roman" w:hAnsi="Times New Roman" w:cs="Times New Roman"/>
          <w:sz w:val="26"/>
          <w:szCs w:val="26"/>
        </w:rPr>
        <w:t xml:space="preserve"> = 5 % гипотеза отвергалась в </w:t>
      </w:r>
      <w:r>
        <w:rPr>
          <w:rFonts w:ascii="Times New Roman" w:hAnsi="Times New Roman" w:cs="Times New Roman"/>
          <w:sz w:val="26"/>
          <w:szCs w:val="26"/>
        </w:rPr>
        <w:t>70</w:t>
      </w:r>
      <w:r w:rsidRPr="00836740">
        <w:rPr>
          <w:rFonts w:ascii="Times New Roman" w:hAnsi="Times New Roman" w:cs="Times New Roman"/>
          <w:sz w:val="26"/>
          <w:szCs w:val="26"/>
        </w:rPr>
        <w:t xml:space="preserve">% случаях, а при </w:t>
      </w:r>
      <w:r w:rsidRPr="00836740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α</w:t>
      </w:r>
      <w:r w:rsidRPr="00836740">
        <w:rPr>
          <w:rFonts w:ascii="Times New Roman" w:hAnsi="Times New Roman" w:cs="Times New Roman"/>
          <w:sz w:val="26"/>
          <w:szCs w:val="26"/>
        </w:rPr>
        <w:t xml:space="preserve">= 1 % в </w:t>
      </w:r>
      <w:r>
        <w:rPr>
          <w:rFonts w:ascii="Times New Roman" w:hAnsi="Times New Roman" w:cs="Times New Roman"/>
          <w:sz w:val="26"/>
          <w:szCs w:val="26"/>
        </w:rPr>
        <w:t>52</w:t>
      </w:r>
      <w:r w:rsidRPr="00836740">
        <w:rPr>
          <w:rFonts w:ascii="Times New Roman" w:hAnsi="Times New Roman" w:cs="Times New Roman"/>
          <w:sz w:val="26"/>
          <w:szCs w:val="26"/>
        </w:rPr>
        <w:t>% случаев.</w:t>
      </w:r>
      <w:r w:rsidRPr="00836740">
        <w:rPr>
          <w:rFonts w:ascii="Times New Roman" w:hAnsi="Times New Roman" w:cs="Times New Roman"/>
        </w:rPr>
        <w:t xml:space="preserve"> </w:t>
      </w:r>
      <w:r w:rsidRPr="00836740">
        <w:rPr>
          <w:rFonts w:ascii="Times New Roman" w:hAnsi="Times New Roman" w:cs="Times New Roman"/>
          <w:sz w:val="26"/>
          <w:szCs w:val="26"/>
        </w:rPr>
        <w:t>Из этого следует, что предполагаемая гипотеза отвергается.</w:t>
      </w:r>
      <w:r>
        <w:rPr>
          <w:rFonts w:ascii="Times New Roman" w:hAnsi="Times New Roman" w:cs="Times New Roman"/>
          <w:sz w:val="26"/>
          <w:szCs w:val="26"/>
        </w:rPr>
        <w:t xml:space="preserve"> И можно заметить, что во время коронавируса </w:t>
      </w:r>
      <w:r w:rsidRPr="00BB5350">
        <w:rPr>
          <w:rFonts w:ascii="Times New Roman" w:hAnsi="Times New Roman" w:cs="Times New Roman"/>
          <w:sz w:val="26"/>
          <w:szCs w:val="26"/>
        </w:rPr>
        <w:t xml:space="preserve">– процент принятия гипотезы стал намного ниже. </w:t>
      </w:r>
    </w:p>
    <w:p w14:paraId="01DCC295" w14:textId="760ACB2F" w:rsidR="00BB5350" w:rsidRPr="00BB5350" w:rsidRDefault="00BB5350" w:rsidP="00D6342E">
      <w:pPr>
        <w:shd w:val="clear" w:color="auto" w:fill="FFFFFE"/>
        <w:spacing w:line="285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Частота принятия </w:t>
      </w:r>
      <w:r>
        <w:rPr>
          <w:rFonts w:ascii="Times New Roman" w:hAnsi="Times New Roman" w:cs="Times New Roman"/>
          <w:sz w:val="26"/>
          <w:szCs w:val="26"/>
          <w:lang w:val="en-US"/>
        </w:rPr>
        <w:t>H</w:t>
      </w:r>
      <w:r w:rsidRPr="00BB5350">
        <w:rPr>
          <w:rFonts w:ascii="Times New Roman" w:hAnsi="Times New Roman" w:cs="Times New Roman"/>
          <w:sz w:val="26"/>
          <w:szCs w:val="26"/>
        </w:rPr>
        <w:t xml:space="preserve">0 </w:t>
      </w:r>
      <w:r>
        <w:rPr>
          <w:rFonts w:ascii="Times New Roman" w:hAnsi="Times New Roman" w:cs="Times New Roman"/>
          <w:sz w:val="26"/>
          <w:szCs w:val="26"/>
        </w:rPr>
        <w:t xml:space="preserve">уменьшилась по сравнению с первой статистикой </w:t>
      </w:r>
      <w:proofErr w:type="spellStart"/>
      <w:r>
        <w:rPr>
          <w:rFonts w:ascii="Times New Roman" w:hAnsi="Times New Roman" w:cs="Times New Roman"/>
          <w:sz w:val="26"/>
          <w:szCs w:val="26"/>
        </w:rPr>
        <w:t>Хегази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-Грина, по крайней мере в </w:t>
      </w:r>
      <w:proofErr w:type="gramStart"/>
      <w:r>
        <w:rPr>
          <w:rFonts w:ascii="Times New Roman" w:hAnsi="Times New Roman" w:cs="Times New Roman"/>
          <w:sz w:val="26"/>
          <w:szCs w:val="26"/>
        </w:rPr>
        <w:t>2 – 3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раз. К</w:t>
      </w:r>
      <w:r w:rsidRPr="00BB5350">
        <w:rPr>
          <w:rFonts w:ascii="Times New Roman" w:hAnsi="Times New Roman" w:cs="Times New Roman"/>
          <w:sz w:val="26"/>
          <w:szCs w:val="26"/>
        </w:rPr>
        <w:t xml:space="preserve">ритерий Колмогорова-Смирнова показал </w:t>
      </w:r>
      <w:r>
        <w:rPr>
          <w:rFonts w:ascii="Times New Roman" w:hAnsi="Times New Roman" w:cs="Times New Roman"/>
          <w:sz w:val="26"/>
          <w:szCs w:val="26"/>
        </w:rPr>
        <w:t>большую частоту отвержения гипотезы</w:t>
      </w:r>
      <w:r w:rsidRPr="00BB5350">
        <w:rPr>
          <w:rFonts w:ascii="Times New Roman" w:hAnsi="Times New Roman" w:cs="Times New Roman"/>
          <w:sz w:val="26"/>
          <w:szCs w:val="26"/>
        </w:rPr>
        <w:t>. Быть может, именно поэтому данный критерий не используют как основной для исследования на нормальность, ведь это общий критерий согласия, более универсальный.</w:t>
      </w:r>
    </w:p>
    <w:p w14:paraId="45CC11B7" w14:textId="77777777" w:rsidR="00D6342E" w:rsidRPr="00D6342E" w:rsidRDefault="00D6342E" w:rsidP="00D97877">
      <w:pPr>
        <w:rPr>
          <w:rFonts w:ascii="Times New Roman" w:hAnsi="Times New Roman" w:cs="Times New Roman"/>
          <w:sz w:val="26"/>
          <w:szCs w:val="26"/>
        </w:rPr>
      </w:pPr>
    </w:p>
    <w:p w14:paraId="46F9F304" w14:textId="74644F94" w:rsidR="00E362AD" w:rsidRPr="00836740" w:rsidRDefault="00E362AD" w:rsidP="00E362AD">
      <w:pPr>
        <w:rPr>
          <w:rFonts w:ascii="Times New Roman" w:hAnsi="Times New Roman" w:cs="Times New Roman"/>
          <w:sz w:val="26"/>
          <w:szCs w:val="26"/>
        </w:rPr>
      </w:pPr>
      <w:r w:rsidRPr="00836740">
        <w:rPr>
          <w:rFonts w:ascii="Times New Roman" w:hAnsi="Times New Roman" w:cs="Times New Roman"/>
          <w:sz w:val="26"/>
          <w:szCs w:val="26"/>
        </w:rPr>
        <w:t>Используем дальше программы «Проверка на реальных данных Т1</w:t>
      </w:r>
      <w:r w:rsidR="0069762B" w:rsidRPr="00836740">
        <w:rPr>
          <w:rFonts w:ascii="Times New Roman" w:hAnsi="Times New Roman" w:cs="Times New Roman"/>
          <w:sz w:val="26"/>
          <w:szCs w:val="26"/>
        </w:rPr>
        <w:t xml:space="preserve"> для часа</w:t>
      </w:r>
      <w:r w:rsidRPr="00836740">
        <w:rPr>
          <w:rFonts w:ascii="Times New Roman" w:hAnsi="Times New Roman" w:cs="Times New Roman"/>
          <w:sz w:val="26"/>
          <w:szCs w:val="26"/>
        </w:rPr>
        <w:t xml:space="preserve">» (применяя статистику </w:t>
      </w:r>
      <w:proofErr w:type="spellStart"/>
      <w:r w:rsidRPr="00836740">
        <w:rPr>
          <w:rFonts w:ascii="Times New Roman" w:hAnsi="Times New Roman" w:cs="Times New Roman"/>
          <w:sz w:val="26"/>
          <w:szCs w:val="26"/>
        </w:rPr>
        <w:t>Хегази</w:t>
      </w:r>
      <w:proofErr w:type="spellEnd"/>
      <w:r w:rsidRPr="00836740">
        <w:rPr>
          <w:rFonts w:ascii="Times New Roman" w:hAnsi="Times New Roman" w:cs="Times New Roman"/>
          <w:sz w:val="26"/>
          <w:szCs w:val="26"/>
        </w:rPr>
        <w:t xml:space="preserve"> – Грина 1</w:t>
      </w:r>
      <w:r w:rsidR="009232D3" w:rsidRPr="00836740">
        <w:rPr>
          <w:rFonts w:ascii="Times New Roman" w:hAnsi="Times New Roman" w:cs="Times New Roman"/>
          <w:sz w:val="26"/>
          <w:szCs w:val="26"/>
        </w:rPr>
        <w:t xml:space="preserve"> для часа</w:t>
      </w:r>
      <w:r w:rsidRPr="00836740">
        <w:rPr>
          <w:rFonts w:ascii="Times New Roman" w:hAnsi="Times New Roman" w:cs="Times New Roman"/>
          <w:sz w:val="26"/>
          <w:szCs w:val="26"/>
        </w:rPr>
        <w:t>) и «Проверка на реальных данных Т2</w:t>
      </w:r>
      <w:r w:rsidR="0069762B" w:rsidRPr="00836740">
        <w:rPr>
          <w:rFonts w:ascii="Times New Roman" w:hAnsi="Times New Roman" w:cs="Times New Roman"/>
          <w:sz w:val="26"/>
          <w:szCs w:val="26"/>
        </w:rPr>
        <w:t xml:space="preserve"> для часа</w:t>
      </w:r>
      <w:r w:rsidRPr="00836740">
        <w:rPr>
          <w:rFonts w:ascii="Times New Roman" w:hAnsi="Times New Roman" w:cs="Times New Roman"/>
          <w:sz w:val="26"/>
          <w:szCs w:val="26"/>
        </w:rPr>
        <w:t xml:space="preserve">» (применяя статистику </w:t>
      </w:r>
      <w:proofErr w:type="spellStart"/>
      <w:r w:rsidRPr="00836740">
        <w:rPr>
          <w:rFonts w:ascii="Times New Roman" w:hAnsi="Times New Roman" w:cs="Times New Roman"/>
          <w:sz w:val="26"/>
          <w:szCs w:val="26"/>
        </w:rPr>
        <w:t>Хегази</w:t>
      </w:r>
      <w:proofErr w:type="spellEnd"/>
      <w:r w:rsidRPr="00836740">
        <w:rPr>
          <w:rFonts w:ascii="Times New Roman" w:hAnsi="Times New Roman" w:cs="Times New Roman"/>
          <w:sz w:val="26"/>
          <w:szCs w:val="26"/>
        </w:rPr>
        <w:t xml:space="preserve"> – Грина 2) для нахождения P-значения по </w:t>
      </w:r>
      <w:r w:rsidRPr="00836740">
        <w:rPr>
          <w:rFonts w:ascii="Times New Roman" w:hAnsi="Times New Roman" w:cs="Times New Roman"/>
          <w:sz w:val="26"/>
          <w:szCs w:val="26"/>
        </w:rPr>
        <w:lastRenderedPageBreak/>
        <w:t xml:space="preserve">всем годам для всех компаний, которые мы используем в соответствии наших выводов по предварительному анализу данных с первый квартал 2016 года с </w:t>
      </w:r>
      <w:proofErr w:type="spellStart"/>
      <w:r w:rsidRPr="00836740">
        <w:rPr>
          <w:rFonts w:ascii="Times New Roman" w:hAnsi="Times New Roman" w:cs="Times New Roman"/>
          <w:sz w:val="26"/>
          <w:szCs w:val="26"/>
        </w:rPr>
        <w:t>таймфреймом</w:t>
      </w:r>
      <w:proofErr w:type="spellEnd"/>
      <w:r w:rsidRPr="00836740">
        <w:rPr>
          <w:rFonts w:ascii="Times New Roman" w:hAnsi="Times New Roman" w:cs="Times New Roman"/>
          <w:sz w:val="26"/>
          <w:szCs w:val="26"/>
        </w:rPr>
        <w:t xml:space="preserve"> час.</w:t>
      </w:r>
    </w:p>
    <w:p w14:paraId="7DECB72E" w14:textId="21986BB4" w:rsidR="00E362AD" w:rsidRPr="00836740" w:rsidRDefault="00E362AD" w:rsidP="00E362AD">
      <w:pPr>
        <w:shd w:val="clear" w:color="auto" w:fill="FFFFFE"/>
        <w:spacing w:line="285" w:lineRule="atLeast"/>
        <w:rPr>
          <w:rFonts w:ascii="Times New Roman" w:hAnsi="Times New Roman" w:cs="Times New Roman"/>
          <w:sz w:val="26"/>
          <w:szCs w:val="26"/>
        </w:rPr>
      </w:pPr>
      <w:r w:rsidRPr="00836740">
        <w:rPr>
          <w:rFonts w:ascii="Times New Roman" w:hAnsi="Times New Roman" w:cs="Times New Roman"/>
          <w:sz w:val="26"/>
          <w:szCs w:val="26"/>
        </w:rPr>
        <w:t xml:space="preserve">То есть мы берем списка компаний: </w:t>
      </w:r>
      <w:proofErr w:type="gramStart"/>
      <w:r w:rsidRPr="00836740">
        <w:rPr>
          <w:rFonts w:ascii="Times New Roman" w:hAnsi="Times New Roman" w:cs="Times New Roman"/>
          <w:sz w:val="26"/>
          <w:szCs w:val="26"/>
        </w:rPr>
        <w:t>BSPB,CBOM</w:t>
      </w:r>
      <w:proofErr w:type="gramEnd"/>
      <w:r w:rsidRPr="00836740">
        <w:rPr>
          <w:rFonts w:ascii="Times New Roman" w:hAnsi="Times New Roman" w:cs="Times New Roman"/>
          <w:sz w:val="26"/>
          <w:szCs w:val="26"/>
        </w:rPr>
        <w:t>,MOEX,QIWI,SBER,VTBR.</w:t>
      </w:r>
    </w:p>
    <w:p w14:paraId="38699E0F" w14:textId="77777777" w:rsidR="00AE2DD4" w:rsidRPr="00836740" w:rsidRDefault="00AE2DD4" w:rsidP="00AE2DD4">
      <w:pPr>
        <w:shd w:val="clear" w:color="auto" w:fill="FFFFFE"/>
        <w:spacing w:line="285" w:lineRule="atLeast"/>
        <w:rPr>
          <w:rFonts w:ascii="Times New Roman" w:hAnsi="Times New Roman" w:cs="Times New Roman"/>
          <w:sz w:val="26"/>
          <w:szCs w:val="26"/>
        </w:rPr>
      </w:pPr>
    </w:p>
    <w:p w14:paraId="46E18342" w14:textId="763C3FCE" w:rsidR="00AE2DD4" w:rsidRPr="00836740" w:rsidRDefault="00AE2DD4" w:rsidP="00AE2DD4">
      <w:pPr>
        <w:shd w:val="clear" w:color="auto" w:fill="FFFFFE"/>
        <w:spacing w:line="285" w:lineRule="atLeast"/>
        <w:rPr>
          <w:rFonts w:ascii="Times New Roman" w:hAnsi="Times New Roman" w:cs="Times New Roman"/>
        </w:rPr>
      </w:pPr>
      <w:r w:rsidRPr="00836740">
        <w:rPr>
          <w:rFonts w:ascii="Times New Roman" w:hAnsi="Times New Roman" w:cs="Times New Roman"/>
        </w:rPr>
        <w:t>Таблица 1</w:t>
      </w:r>
      <w:r w:rsidR="0069762B" w:rsidRPr="00836740">
        <w:rPr>
          <w:rFonts w:ascii="Times New Roman" w:hAnsi="Times New Roman" w:cs="Times New Roman"/>
        </w:rPr>
        <w:t>5</w:t>
      </w:r>
      <w:r w:rsidRPr="00836740">
        <w:rPr>
          <w:rFonts w:ascii="Times New Roman" w:hAnsi="Times New Roman" w:cs="Times New Roman"/>
        </w:rPr>
        <w:t>. P-значения для реальных данных (T1)</w:t>
      </w:r>
      <w:r w:rsidR="00D03087" w:rsidRPr="00836740">
        <w:rPr>
          <w:rFonts w:ascii="Times New Roman" w:hAnsi="Times New Roman" w:cs="Times New Roman"/>
        </w:rPr>
        <w:t xml:space="preserve"> [24]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69762B" w:rsidRPr="00836740" w14:paraId="36E8FA3B" w14:textId="77777777" w:rsidTr="0069762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E0F3D8" w14:textId="77777777" w:rsidR="0069762B" w:rsidRPr="00836740" w:rsidRDefault="0069762B" w:rsidP="00697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Тикер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F7AE5E" w14:textId="77777777" w:rsidR="0069762B" w:rsidRPr="00836740" w:rsidRDefault="0069762B" w:rsidP="00697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2016</w:t>
            </w:r>
          </w:p>
        </w:tc>
      </w:tr>
      <w:tr w:rsidR="0069762B" w:rsidRPr="00836740" w14:paraId="33D8AB21" w14:textId="77777777" w:rsidTr="006976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D4781C" w14:textId="77777777" w:rsidR="0069762B" w:rsidRPr="00836740" w:rsidRDefault="0069762B" w:rsidP="006976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BSPB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10995F" w14:textId="77777777" w:rsidR="0069762B" w:rsidRPr="00836740" w:rsidRDefault="0069762B" w:rsidP="00697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69762B" w:rsidRPr="00836740" w14:paraId="088FF3C1" w14:textId="77777777" w:rsidTr="006976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9CDC2" w14:textId="77777777" w:rsidR="0069762B" w:rsidRPr="00836740" w:rsidRDefault="0069762B" w:rsidP="006976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CBOM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14:paraId="50C74ADD" w14:textId="77777777" w:rsidR="0069762B" w:rsidRPr="00836740" w:rsidRDefault="0069762B" w:rsidP="00697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0,074</w:t>
            </w:r>
          </w:p>
        </w:tc>
      </w:tr>
      <w:tr w:rsidR="0069762B" w:rsidRPr="00836740" w14:paraId="13B8A393" w14:textId="77777777" w:rsidTr="006976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86E312" w14:textId="77777777" w:rsidR="0069762B" w:rsidRPr="00836740" w:rsidRDefault="0069762B" w:rsidP="006976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MOEX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2C1E69A" w14:textId="77777777" w:rsidR="0069762B" w:rsidRPr="00836740" w:rsidRDefault="0069762B" w:rsidP="00697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0,041</w:t>
            </w:r>
          </w:p>
        </w:tc>
      </w:tr>
      <w:tr w:rsidR="0069762B" w:rsidRPr="00836740" w14:paraId="7FFEDDF9" w14:textId="77777777" w:rsidTr="006976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7FB2C" w14:textId="77777777" w:rsidR="0069762B" w:rsidRPr="00836740" w:rsidRDefault="0069762B" w:rsidP="006976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QIWI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91B8661" w14:textId="77777777" w:rsidR="0069762B" w:rsidRPr="00836740" w:rsidRDefault="0069762B" w:rsidP="00697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0,022</w:t>
            </w:r>
          </w:p>
        </w:tc>
      </w:tr>
      <w:tr w:rsidR="0069762B" w:rsidRPr="00836740" w14:paraId="55AE86C7" w14:textId="77777777" w:rsidTr="006976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969623" w14:textId="77777777" w:rsidR="0069762B" w:rsidRPr="00836740" w:rsidRDefault="0069762B" w:rsidP="006976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SBER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14:paraId="7F0AA024" w14:textId="77777777" w:rsidR="0069762B" w:rsidRPr="00836740" w:rsidRDefault="0069762B" w:rsidP="00697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0,05</w:t>
            </w:r>
          </w:p>
        </w:tc>
      </w:tr>
      <w:tr w:rsidR="0069762B" w:rsidRPr="00836740" w14:paraId="454AC3F4" w14:textId="77777777" w:rsidTr="006976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756A52" w14:textId="77777777" w:rsidR="0069762B" w:rsidRPr="00836740" w:rsidRDefault="0069762B" w:rsidP="006976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VTBR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79646"/>
            <w:noWrap/>
            <w:vAlign w:val="bottom"/>
            <w:hideMark/>
          </w:tcPr>
          <w:p w14:paraId="6A7C8016" w14:textId="77777777" w:rsidR="0069762B" w:rsidRPr="00836740" w:rsidRDefault="0069762B" w:rsidP="00697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0,092</w:t>
            </w:r>
          </w:p>
        </w:tc>
      </w:tr>
    </w:tbl>
    <w:p w14:paraId="193FF616" w14:textId="77777777" w:rsidR="00AE2DD4" w:rsidRPr="00836740" w:rsidRDefault="00AE2DD4" w:rsidP="00AE2DD4">
      <w:pPr>
        <w:shd w:val="clear" w:color="auto" w:fill="FFFFFE"/>
        <w:spacing w:line="285" w:lineRule="atLeast"/>
        <w:rPr>
          <w:rFonts w:ascii="Times New Roman" w:hAnsi="Times New Roman" w:cs="Times New Roman"/>
          <w:sz w:val="26"/>
          <w:szCs w:val="26"/>
        </w:rPr>
      </w:pPr>
    </w:p>
    <w:p w14:paraId="45D071EC" w14:textId="4DDED035" w:rsidR="00AE2DD4" w:rsidRPr="00836740" w:rsidRDefault="00AE2DD4" w:rsidP="00AE2DD4">
      <w:pPr>
        <w:shd w:val="clear" w:color="auto" w:fill="FFFFFE"/>
        <w:spacing w:line="285" w:lineRule="atLeast"/>
        <w:rPr>
          <w:rFonts w:ascii="Times New Roman" w:hAnsi="Times New Roman" w:cs="Times New Roman"/>
        </w:rPr>
      </w:pPr>
      <w:r w:rsidRPr="00836740">
        <w:rPr>
          <w:rFonts w:ascii="Times New Roman" w:hAnsi="Times New Roman" w:cs="Times New Roman"/>
        </w:rPr>
        <w:t>Таблица 1</w:t>
      </w:r>
      <w:r w:rsidR="0069762B" w:rsidRPr="00836740">
        <w:rPr>
          <w:rFonts w:ascii="Times New Roman" w:hAnsi="Times New Roman" w:cs="Times New Roman"/>
        </w:rPr>
        <w:t>6</w:t>
      </w:r>
      <w:r w:rsidRPr="00836740">
        <w:rPr>
          <w:rFonts w:ascii="Times New Roman" w:hAnsi="Times New Roman" w:cs="Times New Roman"/>
        </w:rPr>
        <w:t>. P-значения для реальных данных (T2)</w:t>
      </w:r>
      <w:r w:rsidR="00D03087" w:rsidRPr="00836740">
        <w:rPr>
          <w:rFonts w:ascii="Times New Roman" w:hAnsi="Times New Roman" w:cs="Times New Roman"/>
        </w:rPr>
        <w:t xml:space="preserve"> [2</w:t>
      </w:r>
      <w:r w:rsidR="00D66064" w:rsidRPr="00836740">
        <w:rPr>
          <w:rFonts w:ascii="Times New Roman" w:hAnsi="Times New Roman" w:cs="Times New Roman"/>
        </w:rPr>
        <w:t>6</w:t>
      </w:r>
      <w:r w:rsidR="00D03087" w:rsidRPr="00836740">
        <w:rPr>
          <w:rFonts w:ascii="Times New Roman" w:hAnsi="Times New Roman" w:cs="Times New Roman"/>
        </w:rPr>
        <w:t>]</w:t>
      </w:r>
    </w:p>
    <w:tbl>
      <w:tblPr>
        <w:tblW w:w="192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69762B" w:rsidRPr="00836740" w14:paraId="397698D2" w14:textId="77777777" w:rsidTr="0069762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834E8A" w14:textId="77777777" w:rsidR="0069762B" w:rsidRPr="00836740" w:rsidRDefault="0069762B" w:rsidP="00697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Тикер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68FB1F" w14:textId="77777777" w:rsidR="0069762B" w:rsidRPr="00836740" w:rsidRDefault="0069762B" w:rsidP="00697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2016</w:t>
            </w:r>
          </w:p>
        </w:tc>
      </w:tr>
      <w:tr w:rsidR="0069762B" w:rsidRPr="00836740" w14:paraId="3015FB22" w14:textId="77777777" w:rsidTr="006976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D4F857" w14:textId="77777777" w:rsidR="0069762B" w:rsidRPr="00836740" w:rsidRDefault="0069762B" w:rsidP="006976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BSPB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47F886" w14:textId="77777777" w:rsidR="0069762B" w:rsidRPr="00836740" w:rsidRDefault="0069762B" w:rsidP="00697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0,094</w:t>
            </w:r>
          </w:p>
        </w:tc>
      </w:tr>
      <w:tr w:rsidR="0069762B" w:rsidRPr="00836740" w14:paraId="5A8F4431" w14:textId="77777777" w:rsidTr="006976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BFCEB" w14:textId="77777777" w:rsidR="0069762B" w:rsidRPr="00836740" w:rsidRDefault="0069762B" w:rsidP="006976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CBOM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2A561" w14:textId="77777777" w:rsidR="0069762B" w:rsidRPr="00836740" w:rsidRDefault="0069762B" w:rsidP="00697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0,29</w:t>
            </w:r>
          </w:p>
        </w:tc>
      </w:tr>
      <w:tr w:rsidR="0069762B" w:rsidRPr="00836740" w14:paraId="2979A4CD" w14:textId="77777777" w:rsidTr="006976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0CA3C2" w14:textId="77777777" w:rsidR="0069762B" w:rsidRPr="00836740" w:rsidRDefault="0069762B" w:rsidP="006976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MOEX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F31502" w14:textId="77777777" w:rsidR="0069762B" w:rsidRPr="00836740" w:rsidRDefault="0069762B" w:rsidP="00697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0,291</w:t>
            </w:r>
          </w:p>
        </w:tc>
      </w:tr>
      <w:tr w:rsidR="0069762B" w:rsidRPr="00836740" w14:paraId="4B2537DD" w14:textId="77777777" w:rsidTr="006976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75D75" w14:textId="77777777" w:rsidR="0069762B" w:rsidRPr="00836740" w:rsidRDefault="0069762B" w:rsidP="006976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QIWI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90B5A" w14:textId="77777777" w:rsidR="0069762B" w:rsidRPr="00836740" w:rsidRDefault="0069762B" w:rsidP="00697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0,111</w:t>
            </w:r>
          </w:p>
        </w:tc>
      </w:tr>
      <w:tr w:rsidR="0069762B" w:rsidRPr="00836740" w14:paraId="0C0EFC4C" w14:textId="77777777" w:rsidTr="006976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960DBD" w14:textId="77777777" w:rsidR="0069762B" w:rsidRPr="00836740" w:rsidRDefault="0069762B" w:rsidP="006976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SBER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99DF0E" w14:textId="77777777" w:rsidR="0069762B" w:rsidRPr="00836740" w:rsidRDefault="0069762B" w:rsidP="00697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0,101</w:t>
            </w:r>
          </w:p>
        </w:tc>
      </w:tr>
      <w:tr w:rsidR="0069762B" w:rsidRPr="00836740" w14:paraId="1D04F28E" w14:textId="77777777" w:rsidTr="006976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57C5AA" w14:textId="77777777" w:rsidR="0069762B" w:rsidRPr="00836740" w:rsidRDefault="0069762B" w:rsidP="006976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VTBR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46D277" w14:textId="77777777" w:rsidR="0069762B" w:rsidRPr="00836740" w:rsidRDefault="0069762B" w:rsidP="00697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0,06</w:t>
            </w:r>
          </w:p>
        </w:tc>
      </w:tr>
    </w:tbl>
    <w:p w14:paraId="4456AF4A" w14:textId="77777777" w:rsidR="0069762B" w:rsidRPr="00836740" w:rsidRDefault="0069762B" w:rsidP="00AE2DD4">
      <w:pPr>
        <w:shd w:val="clear" w:color="auto" w:fill="FFFFFE"/>
        <w:spacing w:line="285" w:lineRule="atLeast"/>
        <w:rPr>
          <w:rFonts w:ascii="Times New Roman" w:hAnsi="Times New Roman" w:cs="Times New Roman"/>
        </w:rPr>
      </w:pPr>
    </w:p>
    <w:p w14:paraId="06C0CDD6" w14:textId="77777777" w:rsidR="00AE2DD4" w:rsidRPr="00836740" w:rsidRDefault="00AE2DD4" w:rsidP="00AE2DD4">
      <w:pPr>
        <w:rPr>
          <w:rFonts w:ascii="Times New Roman" w:hAnsi="Times New Roman" w:cs="Times New Roman"/>
          <w:sz w:val="26"/>
          <w:szCs w:val="26"/>
        </w:rPr>
      </w:pPr>
      <w:r w:rsidRPr="00836740">
        <w:rPr>
          <w:rFonts w:ascii="Times New Roman" w:hAnsi="Times New Roman" w:cs="Times New Roman"/>
          <w:sz w:val="26"/>
          <w:szCs w:val="26"/>
        </w:rPr>
        <w:t>При визуализации данных значений получаем следующие диаграммы:</w:t>
      </w:r>
    </w:p>
    <w:p w14:paraId="2DA53A2C" w14:textId="77777777" w:rsidR="00AE2DD4" w:rsidRPr="00836740" w:rsidRDefault="00AE2DD4" w:rsidP="00AE2DD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3674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58B51A5" wp14:editId="483B6E64">
            <wp:extent cx="4543425" cy="3066577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86"/>
                    <a:stretch/>
                  </pic:blipFill>
                  <pic:spPr bwMode="auto">
                    <a:xfrm>
                      <a:off x="0" y="0"/>
                      <a:ext cx="4548829" cy="3070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B58300" w14:textId="12602BC5" w:rsidR="00AE2DD4" w:rsidRPr="00836740" w:rsidRDefault="00AE2DD4" w:rsidP="00AE2DD4">
      <w:pPr>
        <w:jc w:val="center"/>
        <w:rPr>
          <w:rFonts w:ascii="Times New Roman" w:hAnsi="Times New Roman" w:cs="Times New Roman"/>
          <w:sz w:val="26"/>
          <w:szCs w:val="26"/>
        </w:rPr>
      </w:pPr>
      <w:r w:rsidRPr="00836740">
        <w:rPr>
          <w:rFonts w:ascii="Times New Roman" w:hAnsi="Times New Roman" w:cs="Times New Roman"/>
          <w:sz w:val="26"/>
          <w:szCs w:val="26"/>
        </w:rPr>
        <w:t xml:space="preserve">Рисунок </w:t>
      </w:r>
      <w:r w:rsidR="0069762B" w:rsidRPr="00836740">
        <w:rPr>
          <w:rFonts w:ascii="Times New Roman" w:hAnsi="Times New Roman" w:cs="Times New Roman"/>
          <w:sz w:val="26"/>
          <w:szCs w:val="26"/>
        </w:rPr>
        <w:t>11</w:t>
      </w:r>
      <w:r w:rsidRPr="00836740">
        <w:rPr>
          <w:rFonts w:ascii="Times New Roman" w:hAnsi="Times New Roman" w:cs="Times New Roman"/>
          <w:sz w:val="26"/>
          <w:szCs w:val="26"/>
        </w:rPr>
        <w:t xml:space="preserve"> – Гистограмма Р-значений за </w:t>
      </w:r>
      <w:proofErr w:type="gramStart"/>
      <w:r w:rsidRPr="00836740">
        <w:rPr>
          <w:rFonts w:ascii="Times New Roman" w:hAnsi="Times New Roman" w:cs="Times New Roman"/>
          <w:sz w:val="26"/>
          <w:szCs w:val="26"/>
        </w:rPr>
        <w:t>201</w:t>
      </w:r>
      <w:r w:rsidR="001B6194">
        <w:rPr>
          <w:rFonts w:ascii="Times New Roman" w:hAnsi="Times New Roman" w:cs="Times New Roman"/>
          <w:sz w:val="26"/>
          <w:szCs w:val="26"/>
        </w:rPr>
        <w:t>6</w:t>
      </w:r>
      <w:r w:rsidRPr="00836740">
        <w:rPr>
          <w:rFonts w:ascii="Times New Roman" w:hAnsi="Times New Roman" w:cs="Times New Roman"/>
          <w:sz w:val="26"/>
          <w:szCs w:val="26"/>
        </w:rPr>
        <w:t>-20</w:t>
      </w:r>
      <w:r w:rsidR="001B6194">
        <w:rPr>
          <w:rFonts w:ascii="Times New Roman" w:hAnsi="Times New Roman" w:cs="Times New Roman"/>
          <w:sz w:val="26"/>
          <w:szCs w:val="26"/>
        </w:rPr>
        <w:t>16</w:t>
      </w:r>
      <w:proofErr w:type="gramEnd"/>
      <w:r w:rsidRPr="00836740">
        <w:rPr>
          <w:rFonts w:ascii="Times New Roman" w:hAnsi="Times New Roman" w:cs="Times New Roman"/>
          <w:sz w:val="26"/>
          <w:szCs w:val="26"/>
        </w:rPr>
        <w:t xml:space="preserve"> (T1)</w:t>
      </w:r>
      <w:r w:rsidR="00D03087" w:rsidRPr="00836740">
        <w:rPr>
          <w:rFonts w:ascii="Times New Roman" w:hAnsi="Times New Roman" w:cs="Times New Roman"/>
        </w:rPr>
        <w:t xml:space="preserve"> [2</w:t>
      </w:r>
      <w:r w:rsidR="00D66064" w:rsidRPr="00836740">
        <w:rPr>
          <w:rFonts w:ascii="Times New Roman" w:hAnsi="Times New Roman" w:cs="Times New Roman"/>
        </w:rPr>
        <w:t>5</w:t>
      </w:r>
      <w:r w:rsidR="00D03087" w:rsidRPr="00836740">
        <w:rPr>
          <w:rFonts w:ascii="Times New Roman" w:hAnsi="Times New Roman" w:cs="Times New Roman"/>
        </w:rPr>
        <w:t>]</w:t>
      </w:r>
    </w:p>
    <w:p w14:paraId="6C6F68BF" w14:textId="77777777" w:rsidR="00AE2DD4" w:rsidRPr="00836740" w:rsidRDefault="00AE2DD4" w:rsidP="00AE2DD4">
      <w:pPr>
        <w:jc w:val="center"/>
        <w:rPr>
          <w:rFonts w:ascii="Times New Roman" w:hAnsi="Times New Roman" w:cs="Times New Roman"/>
          <w:sz w:val="26"/>
          <w:szCs w:val="26"/>
        </w:rPr>
      </w:pPr>
      <w:r w:rsidRPr="00836740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5BFBB68E" wp14:editId="19D17929">
            <wp:extent cx="4724400" cy="3057525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07"/>
                    <a:stretch/>
                  </pic:blipFill>
                  <pic:spPr bwMode="auto">
                    <a:xfrm>
                      <a:off x="0" y="0"/>
                      <a:ext cx="47244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247C0" w14:textId="4D004D65" w:rsidR="00AE2DD4" w:rsidRPr="00836740" w:rsidRDefault="00AE2DD4" w:rsidP="00AE2DD4">
      <w:pPr>
        <w:jc w:val="center"/>
        <w:rPr>
          <w:rFonts w:ascii="Times New Roman" w:hAnsi="Times New Roman" w:cs="Times New Roman"/>
          <w:sz w:val="26"/>
          <w:szCs w:val="26"/>
        </w:rPr>
      </w:pPr>
      <w:r w:rsidRPr="00836740">
        <w:rPr>
          <w:rFonts w:ascii="Times New Roman" w:hAnsi="Times New Roman" w:cs="Times New Roman"/>
          <w:sz w:val="26"/>
          <w:szCs w:val="26"/>
        </w:rPr>
        <w:t xml:space="preserve">Рисунок </w:t>
      </w:r>
      <w:r w:rsidR="0069762B" w:rsidRPr="00836740">
        <w:rPr>
          <w:rFonts w:ascii="Times New Roman" w:hAnsi="Times New Roman" w:cs="Times New Roman"/>
          <w:sz w:val="26"/>
          <w:szCs w:val="26"/>
        </w:rPr>
        <w:t>12</w:t>
      </w:r>
      <w:r w:rsidRPr="00836740">
        <w:rPr>
          <w:rFonts w:ascii="Times New Roman" w:hAnsi="Times New Roman" w:cs="Times New Roman"/>
          <w:sz w:val="26"/>
          <w:szCs w:val="26"/>
        </w:rPr>
        <w:t xml:space="preserve"> – Гистограмма Р-значений за </w:t>
      </w:r>
      <w:proofErr w:type="gramStart"/>
      <w:r w:rsidRPr="00836740">
        <w:rPr>
          <w:rFonts w:ascii="Times New Roman" w:hAnsi="Times New Roman" w:cs="Times New Roman"/>
          <w:sz w:val="26"/>
          <w:szCs w:val="26"/>
        </w:rPr>
        <w:t>201</w:t>
      </w:r>
      <w:r w:rsidR="001B6194">
        <w:rPr>
          <w:rFonts w:ascii="Times New Roman" w:hAnsi="Times New Roman" w:cs="Times New Roman"/>
          <w:sz w:val="26"/>
          <w:szCs w:val="26"/>
        </w:rPr>
        <w:t>6</w:t>
      </w:r>
      <w:r w:rsidRPr="00836740">
        <w:rPr>
          <w:rFonts w:ascii="Times New Roman" w:hAnsi="Times New Roman" w:cs="Times New Roman"/>
          <w:sz w:val="26"/>
          <w:szCs w:val="26"/>
        </w:rPr>
        <w:t>-20</w:t>
      </w:r>
      <w:r w:rsidR="001B6194">
        <w:rPr>
          <w:rFonts w:ascii="Times New Roman" w:hAnsi="Times New Roman" w:cs="Times New Roman"/>
          <w:sz w:val="26"/>
          <w:szCs w:val="26"/>
        </w:rPr>
        <w:t>16</w:t>
      </w:r>
      <w:proofErr w:type="gramEnd"/>
      <w:r w:rsidRPr="00836740">
        <w:rPr>
          <w:rFonts w:ascii="Times New Roman" w:hAnsi="Times New Roman" w:cs="Times New Roman"/>
          <w:sz w:val="26"/>
          <w:szCs w:val="26"/>
        </w:rPr>
        <w:t xml:space="preserve"> (T2)</w:t>
      </w:r>
      <w:r w:rsidR="00D03087" w:rsidRPr="00836740">
        <w:rPr>
          <w:rFonts w:ascii="Times New Roman" w:hAnsi="Times New Roman" w:cs="Times New Roman"/>
        </w:rPr>
        <w:t xml:space="preserve"> [</w:t>
      </w:r>
      <w:r w:rsidR="00D66064" w:rsidRPr="00836740">
        <w:rPr>
          <w:rFonts w:ascii="Times New Roman" w:hAnsi="Times New Roman" w:cs="Times New Roman"/>
        </w:rPr>
        <w:t>27</w:t>
      </w:r>
      <w:r w:rsidR="00D03087" w:rsidRPr="00836740">
        <w:rPr>
          <w:rFonts w:ascii="Times New Roman" w:hAnsi="Times New Roman" w:cs="Times New Roman"/>
        </w:rPr>
        <w:t>]</w:t>
      </w:r>
    </w:p>
    <w:p w14:paraId="1D5734A5" w14:textId="7D2D2421" w:rsidR="00AE2DD4" w:rsidRPr="00BB5350" w:rsidRDefault="00AE2DD4" w:rsidP="00AE2DD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36740">
        <w:rPr>
          <w:rFonts w:ascii="Times New Roman" w:hAnsi="Times New Roman" w:cs="Times New Roman"/>
          <w:sz w:val="26"/>
          <w:szCs w:val="26"/>
        </w:rPr>
        <w:t xml:space="preserve">По данным гистограммам заметно, что P-значения распределены не равномерно. Таким образом, равномерность отвергается. </w:t>
      </w:r>
      <w:r w:rsidR="00BB5350">
        <w:rPr>
          <w:rFonts w:ascii="Times New Roman" w:hAnsi="Times New Roman" w:cs="Times New Roman"/>
          <w:sz w:val="26"/>
          <w:szCs w:val="26"/>
        </w:rPr>
        <w:t xml:space="preserve"> Что и показывает Критерий Колмогорова, показывая на каждом очень низкое значение </w:t>
      </w:r>
      <w:r w:rsidR="00BB5350">
        <w:rPr>
          <w:rFonts w:ascii="Times New Roman" w:hAnsi="Times New Roman" w:cs="Times New Roman"/>
          <w:sz w:val="26"/>
          <w:szCs w:val="26"/>
          <w:lang w:val="en-US"/>
        </w:rPr>
        <w:t>p</w:t>
      </w:r>
      <w:r w:rsidR="00BB5350" w:rsidRPr="00BB5350">
        <w:rPr>
          <w:rFonts w:ascii="Times New Roman" w:hAnsi="Times New Roman" w:cs="Times New Roman"/>
          <w:sz w:val="26"/>
          <w:szCs w:val="26"/>
        </w:rPr>
        <w:t>-</w:t>
      </w:r>
      <w:r w:rsidR="00BB5350">
        <w:rPr>
          <w:rFonts w:ascii="Times New Roman" w:hAnsi="Times New Roman" w:cs="Times New Roman"/>
          <w:sz w:val="26"/>
          <w:szCs w:val="26"/>
          <w:lang w:val="en-US"/>
        </w:rPr>
        <w:t>value</w:t>
      </w:r>
      <w:r w:rsidR="00BB5350" w:rsidRPr="00BB5350">
        <w:rPr>
          <w:rFonts w:ascii="Times New Roman" w:hAnsi="Times New Roman" w:cs="Times New Roman"/>
          <w:sz w:val="26"/>
          <w:szCs w:val="26"/>
        </w:rPr>
        <w:t xml:space="preserve"> </w:t>
      </w:r>
      <w:r w:rsidR="00BB5350">
        <w:rPr>
          <w:rFonts w:ascii="Times New Roman" w:hAnsi="Times New Roman" w:cs="Times New Roman"/>
          <w:sz w:val="26"/>
          <w:szCs w:val="26"/>
        </w:rPr>
        <w:t>ниже 0.05 и 0.01.</w:t>
      </w:r>
    </w:p>
    <w:p w14:paraId="40B096EE" w14:textId="52FBE8D9" w:rsidR="0069762B" w:rsidRPr="00836740" w:rsidRDefault="0069762B" w:rsidP="0069762B">
      <w:pPr>
        <w:rPr>
          <w:rFonts w:ascii="Times New Roman" w:hAnsi="Times New Roman" w:cs="Times New Roman"/>
          <w:sz w:val="26"/>
          <w:szCs w:val="26"/>
        </w:rPr>
      </w:pPr>
      <w:r w:rsidRPr="00836740">
        <w:rPr>
          <w:rFonts w:ascii="Times New Roman" w:hAnsi="Times New Roman" w:cs="Times New Roman"/>
          <w:sz w:val="26"/>
          <w:szCs w:val="26"/>
        </w:rPr>
        <w:t xml:space="preserve">Вычислим долю проверок, в которых гипотеза принималась при 5% и 1% уровнях значимости (по Т1). Голубым отмечены случаи принятия гипотезы при уровне значимости в 1%, оранжевым – случаи принятия гипотезы при уровнях значимости 1% и 5%. Таким образом, при </w:t>
      </w:r>
      <w:r w:rsidRPr="00836740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α</w:t>
      </w:r>
      <w:r w:rsidRPr="00836740">
        <w:rPr>
          <w:rFonts w:ascii="Times New Roman" w:hAnsi="Times New Roman" w:cs="Times New Roman"/>
          <w:sz w:val="26"/>
          <w:szCs w:val="26"/>
        </w:rPr>
        <w:t xml:space="preserve"> = 5 % гипотеза отвергалась в 50% случаях, а при </w:t>
      </w:r>
      <w:r w:rsidRPr="00836740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α</w:t>
      </w:r>
      <w:r w:rsidRPr="00836740">
        <w:rPr>
          <w:rFonts w:ascii="Times New Roman" w:hAnsi="Times New Roman" w:cs="Times New Roman"/>
          <w:sz w:val="26"/>
          <w:szCs w:val="26"/>
        </w:rPr>
        <w:t>= 1 % в 16% случаев.</w:t>
      </w:r>
      <w:r w:rsidRPr="00836740">
        <w:rPr>
          <w:rFonts w:ascii="Times New Roman" w:hAnsi="Times New Roman" w:cs="Times New Roman"/>
        </w:rPr>
        <w:t xml:space="preserve"> </w:t>
      </w:r>
      <w:r w:rsidRPr="00836740">
        <w:rPr>
          <w:rFonts w:ascii="Times New Roman" w:hAnsi="Times New Roman" w:cs="Times New Roman"/>
          <w:sz w:val="26"/>
          <w:szCs w:val="26"/>
        </w:rPr>
        <w:t>Из этого следует, что предполагаемая гипотеза отвергается.</w:t>
      </w:r>
    </w:p>
    <w:p w14:paraId="2520A5EC" w14:textId="36ED3032" w:rsidR="0069762B" w:rsidRPr="00836740" w:rsidRDefault="002E1D8E" w:rsidP="002E1D8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3674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566D6E4" wp14:editId="549EAA9F">
            <wp:extent cx="6036225" cy="1933575"/>
            <wp:effectExtent l="0" t="0" r="3175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30"/>
                    <a:stretch/>
                  </pic:blipFill>
                  <pic:spPr bwMode="auto">
                    <a:xfrm>
                      <a:off x="0" y="0"/>
                      <a:ext cx="6045301" cy="193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F42C1" w14:textId="738DC5B8" w:rsidR="002E1D8E" w:rsidRPr="00836740" w:rsidRDefault="002E1D8E" w:rsidP="002E1D8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36740">
        <w:rPr>
          <w:rFonts w:ascii="Times New Roman" w:hAnsi="Times New Roman" w:cs="Times New Roman"/>
          <w:sz w:val="26"/>
          <w:szCs w:val="26"/>
        </w:rPr>
        <w:t xml:space="preserve">Рисунок 13 - Сравнение гистограмм отобранных компаний с графиком стандартного нормального распределения в случае полного </w:t>
      </w:r>
      <w:proofErr w:type="gramStart"/>
      <w:r w:rsidRPr="00836740">
        <w:rPr>
          <w:rFonts w:ascii="Times New Roman" w:hAnsi="Times New Roman" w:cs="Times New Roman"/>
          <w:sz w:val="26"/>
          <w:szCs w:val="26"/>
        </w:rPr>
        <w:t>года</w:t>
      </w:r>
      <w:r w:rsidR="00D03087" w:rsidRPr="00836740">
        <w:rPr>
          <w:rFonts w:ascii="Times New Roman" w:hAnsi="Times New Roman" w:cs="Times New Roman"/>
        </w:rPr>
        <w:t>[</w:t>
      </w:r>
      <w:proofErr w:type="gramEnd"/>
      <w:r w:rsidR="00D66064" w:rsidRPr="00836740">
        <w:rPr>
          <w:rFonts w:ascii="Times New Roman" w:hAnsi="Times New Roman" w:cs="Times New Roman"/>
        </w:rPr>
        <w:t>28</w:t>
      </w:r>
      <w:r w:rsidR="00D03087" w:rsidRPr="00836740">
        <w:rPr>
          <w:rFonts w:ascii="Times New Roman" w:hAnsi="Times New Roman" w:cs="Times New Roman"/>
        </w:rPr>
        <w:t>]</w:t>
      </w:r>
    </w:p>
    <w:p w14:paraId="445EC66E" w14:textId="14AE5006" w:rsidR="002E1D8E" w:rsidRPr="00836740" w:rsidRDefault="002E1D8E" w:rsidP="002E1D8E">
      <w:pPr>
        <w:rPr>
          <w:rFonts w:ascii="Times New Roman" w:hAnsi="Times New Roman" w:cs="Times New Roman"/>
          <w:sz w:val="26"/>
          <w:szCs w:val="26"/>
        </w:rPr>
      </w:pPr>
      <w:r w:rsidRPr="00836740">
        <w:rPr>
          <w:rFonts w:ascii="Times New Roman" w:hAnsi="Times New Roman" w:cs="Times New Roman"/>
          <w:sz w:val="26"/>
          <w:szCs w:val="26"/>
        </w:rPr>
        <w:t xml:space="preserve">Из гистограммы следует, что выбранные периоды немного схожи с нормальным распределением, выделенным синим цветом, хотя имеют не свойственные ему значения. </w:t>
      </w:r>
      <w:proofErr w:type="spellStart"/>
      <w:r w:rsidRPr="00836740">
        <w:rPr>
          <w:rFonts w:ascii="Times New Roman" w:hAnsi="Times New Roman" w:cs="Times New Roman"/>
          <w:sz w:val="26"/>
          <w:szCs w:val="26"/>
        </w:rPr>
        <w:t>Логдоходность</w:t>
      </w:r>
      <w:proofErr w:type="spellEnd"/>
      <w:r w:rsidRPr="00836740">
        <w:rPr>
          <w:rFonts w:ascii="Times New Roman" w:hAnsi="Times New Roman" w:cs="Times New Roman"/>
          <w:sz w:val="26"/>
          <w:szCs w:val="26"/>
        </w:rPr>
        <w:t xml:space="preserve"> </w:t>
      </w:r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ПАО «Банк Санкт-</w:t>
      </w:r>
      <w:proofErr w:type="spellStart"/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Петербург</w:t>
      </w:r>
      <w:proofErr w:type="gramStart"/>
      <w:r w:rsidRPr="00836740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»,</w:t>
      </w:r>
      <w:r w:rsidRPr="00836740">
        <w:rPr>
          <w:rFonts w:ascii="Times New Roman" w:hAnsi="Times New Roman" w:cs="Times New Roman"/>
          <w:sz w:val="26"/>
          <w:szCs w:val="26"/>
        </w:rPr>
        <w:t>сосредоточена</w:t>
      </w:r>
      <w:proofErr w:type="spellEnd"/>
      <w:proofErr w:type="gramEnd"/>
      <w:r w:rsidRPr="00836740">
        <w:rPr>
          <w:rFonts w:ascii="Times New Roman" w:hAnsi="Times New Roman" w:cs="Times New Roman"/>
          <w:sz w:val="26"/>
          <w:szCs w:val="26"/>
        </w:rPr>
        <w:t xml:space="preserve"> в отрезке [-0.07;0.07], а в основном все компании находятся на этом промежутке также сильно вытянувшись, подробнее можно посмотреть в </w:t>
      </w:r>
      <w:proofErr w:type="spellStart"/>
      <w:r w:rsidRPr="00836740">
        <w:rPr>
          <w:rFonts w:ascii="Times New Roman" w:hAnsi="Times New Roman" w:cs="Times New Roman"/>
          <w:sz w:val="26"/>
          <w:szCs w:val="26"/>
        </w:rPr>
        <w:t>Jupyter</w:t>
      </w:r>
      <w:proofErr w:type="spellEnd"/>
      <w:r w:rsidRPr="0083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6740">
        <w:rPr>
          <w:rFonts w:ascii="Times New Roman" w:hAnsi="Times New Roman" w:cs="Times New Roman"/>
          <w:sz w:val="26"/>
          <w:szCs w:val="26"/>
        </w:rPr>
        <w:t>Notebook</w:t>
      </w:r>
      <w:proofErr w:type="spellEnd"/>
      <w:r w:rsidRPr="00836740">
        <w:rPr>
          <w:rFonts w:ascii="Times New Roman" w:hAnsi="Times New Roman" w:cs="Times New Roman"/>
          <w:sz w:val="26"/>
          <w:szCs w:val="26"/>
        </w:rPr>
        <w:t xml:space="preserve"> пользуясь преимуществами интерактивных графиков библиотеки </w:t>
      </w:r>
      <w:proofErr w:type="spellStart"/>
      <w:r w:rsidRPr="00836740">
        <w:rPr>
          <w:rFonts w:ascii="Times New Roman" w:hAnsi="Times New Roman" w:cs="Times New Roman"/>
          <w:sz w:val="26"/>
          <w:szCs w:val="26"/>
        </w:rPr>
        <w:t>plotly</w:t>
      </w:r>
      <w:proofErr w:type="spellEnd"/>
      <w:r w:rsidRPr="00836740">
        <w:rPr>
          <w:rFonts w:ascii="Times New Roman" w:hAnsi="Times New Roman" w:cs="Times New Roman"/>
          <w:sz w:val="26"/>
          <w:szCs w:val="26"/>
        </w:rPr>
        <w:t>.</w:t>
      </w:r>
    </w:p>
    <w:p w14:paraId="6B5A08C9" w14:textId="0FDE3655" w:rsidR="0069762B" w:rsidRDefault="0069762B" w:rsidP="00BB535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36740">
        <w:rPr>
          <w:rFonts w:ascii="Times New Roman" w:hAnsi="Times New Roman" w:cs="Times New Roman"/>
          <w:b/>
          <w:bCs/>
          <w:sz w:val="26"/>
          <w:szCs w:val="26"/>
        </w:rPr>
        <w:lastRenderedPageBreak/>
        <w:t>Заключение</w:t>
      </w:r>
    </w:p>
    <w:p w14:paraId="5AD7043D" w14:textId="77777777" w:rsidR="00BB5350" w:rsidRPr="00836740" w:rsidRDefault="00BB5350" w:rsidP="00BB535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2D3BC4B" w14:textId="3BB40A80" w:rsidR="00925597" w:rsidRPr="00836740" w:rsidRDefault="0069762B" w:rsidP="00D15441">
      <w:pPr>
        <w:rPr>
          <w:rFonts w:ascii="Times New Roman" w:hAnsi="Times New Roman" w:cs="Times New Roman"/>
          <w:sz w:val="26"/>
          <w:szCs w:val="26"/>
        </w:rPr>
      </w:pPr>
      <w:r w:rsidRPr="00836740">
        <w:rPr>
          <w:rFonts w:ascii="Times New Roman" w:hAnsi="Times New Roman" w:cs="Times New Roman"/>
          <w:sz w:val="26"/>
          <w:szCs w:val="26"/>
        </w:rPr>
        <w:t xml:space="preserve">В процессе написания данной работы были выполнены все поставленные задачи, а также соблюдены все требования её выполнения. Было выяснено, что критерий </w:t>
      </w:r>
      <w:proofErr w:type="spellStart"/>
      <w:r w:rsidRPr="00836740">
        <w:rPr>
          <w:rFonts w:ascii="Times New Roman" w:hAnsi="Times New Roman" w:cs="Times New Roman"/>
          <w:sz w:val="26"/>
          <w:szCs w:val="26"/>
        </w:rPr>
        <w:t>Хегази</w:t>
      </w:r>
      <w:proofErr w:type="spellEnd"/>
      <w:r w:rsidRPr="00836740">
        <w:rPr>
          <w:rFonts w:ascii="Times New Roman" w:hAnsi="Times New Roman" w:cs="Times New Roman"/>
          <w:sz w:val="26"/>
          <w:szCs w:val="26"/>
        </w:rPr>
        <w:t xml:space="preserve">-Грина достаточно удобен в использовании, а также имеет довольно высокую мощность, что позволяет получить наиболее точный результат. Исследование динамики курса акций компаний, которые входят в индекс </w:t>
      </w:r>
      <w:proofErr w:type="spellStart"/>
      <w:r w:rsidRPr="00836740">
        <w:rPr>
          <w:rFonts w:ascii="Times New Roman" w:hAnsi="Times New Roman" w:cs="Times New Roman"/>
          <w:sz w:val="26"/>
          <w:szCs w:val="26"/>
        </w:rPr>
        <w:t>МосБиржи</w:t>
      </w:r>
      <w:proofErr w:type="spellEnd"/>
      <w:r w:rsidRPr="00836740">
        <w:rPr>
          <w:rFonts w:ascii="Times New Roman" w:hAnsi="Times New Roman" w:cs="Times New Roman"/>
          <w:sz w:val="26"/>
          <w:szCs w:val="26"/>
        </w:rPr>
        <w:t xml:space="preserve"> финансы за период с 2014 по 2020 года</w:t>
      </w:r>
      <w:r w:rsidR="00925597" w:rsidRPr="00836740">
        <w:rPr>
          <w:rFonts w:ascii="Times New Roman" w:hAnsi="Times New Roman" w:cs="Times New Roman"/>
          <w:sz w:val="26"/>
          <w:szCs w:val="26"/>
        </w:rPr>
        <w:t>.</w:t>
      </w:r>
      <w:r w:rsidRPr="00836740">
        <w:rPr>
          <w:rFonts w:ascii="Times New Roman" w:hAnsi="Times New Roman" w:cs="Times New Roman"/>
          <w:sz w:val="26"/>
          <w:szCs w:val="26"/>
        </w:rPr>
        <w:t xml:space="preserve"> </w:t>
      </w:r>
      <w:r w:rsidR="00925597" w:rsidRPr="00836740">
        <w:rPr>
          <w:rFonts w:ascii="Times New Roman" w:hAnsi="Times New Roman" w:cs="Times New Roman"/>
          <w:sz w:val="26"/>
          <w:szCs w:val="26"/>
        </w:rPr>
        <w:t xml:space="preserve">Проведённые расчёты показали, что гипотеза о нормальности распределения логарифмических доходностей была отвергнута на трех промежутках и </w:t>
      </w:r>
      <w:proofErr w:type="spellStart"/>
      <w:r w:rsidR="00925597" w:rsidRPr="00836740">
        <w:rPr>
          <w:rFonts w:ascii="Times New Roman" w:hAnsi="Times New Roman" w:cs="Times New Roman"/>
          <w:sz w:val="26"/>
          <w:szCs w:val="26"/>
        </w:rPr>
        <w:t>таймфреймах</w:t>
      </w:r>
      <w:proofErr w:type="spellEnd"/>
      <w:r w:rsidR="00925597" w:rsidRPr="00836740">
        <w:rPr>
          <w:rFonts w:ascii="Times New Roman" w:hAnsi="Times New Roman" w:cs="Times New Roman"/>
          <w:sz w:val="26"/>
          <w:szCs w:val="26"/>
        </w:rPr>
        <w:t xml:space="preserve">, после проверки 4 разными способами, а именно с помощью первого и второго критерия </w:t>
      </w:r>
      <w:proofErr w:type="spellStart"/>
      <w:r w:rsidR="00925597" w:rsidRPr="00836740">
        <w:rPr>
          <w:rFonts w:ascii="Times New Roman" w:hAnsi="Times New Roman" w:cs="Times New Roman"/>
          <w:sz w:val="26"/>
          <w:szCs w:val="26"/>
        </w:rPr>
        <w:t>Хегази</w:t>
      </w:r>
      <w:proofErr w:type="spellEnd"/>
      <w:r w:rsidR="00925597" w:rsidRPr="00836740">
        <w:rPr>
          <w:rFonts w:ascii="Times New Roman" w:hAnsi="Times New Roman" w:cs="Times New Roman"/>
          <w:sz w:val="26"/>
          <w:szCs w:val="26"/>
        </w:rPr>
        <w:t>-Грина, критерия Колмогорова, а также графического метода, при этом проверка на модельных данных дала положительный результат, что свидетельствует о правильности рассуждений.</w:t>
      </w:r>
      <w:r w:rsidR="00D15441" w:rsidRPr="00836740">
        <w:rPr>
          <w:rFonts w:ascii="Times New Roman" w:hAnsi="Times New Roman" w:cs="Times New Roman"/>
          <w:sz w:val="26"/>
          <w:szCs w:val="26"/>
        </w:rPr>
        <w:t xml:space="preserve"> То есть реальных на данных мы пришли к отторжению гипотезы, то есть наблюдается отклонение логарифмических доходностей котировок акций компании, которые входят в индекс ММВБ финансы.</w:t>
      </w:r>
    </w:p>
    <w:p w14:paraId="12C744D8" w14:textId="797E06B1" w:rsidR="002E1D8E" w:rsidRPr="00836740" w:rsidRDefault="002E1D8E" w:rsidP="00E51E15">
      <w:pPr>
        <w:rPr>
          <w:rFonts w:ascii="Times New Roman" w:hAnsi="Times New Roman" w:cs="Times New Roman"/>
          <w:sz w:val="26"/>
          <w:szCs w:val="26"/>
        </w:rPr>
      </w:pPr>
      <w:r w:rsidRPr="00836740">
        <w:rPr>
          <w:rFonts w:ascii="Times New Roman" w:hAnsi="Times New Roman" w:cs="Times New Roman"/>
          <w:sz w:val="26"/>
          <w:szCs w:val="26"/>
        </w:rPr>
        <w:t xml:space="preserve">Можно сделать однозначный вывод, что при включении как параметр логарифмическую доходность в обучение нейронных сетей </w:t>
      </w:r>
      <w:proofErr w:type="gramStart"/>
      <w:r w:rsidRPr="00836740">
        <w:rPr>
          <w:rFonts w:ascii="Times New Roman" w:hAnsi="Times New Roman" w:cs="Times New Roman"/>
          <w:sz w:val="26"/>
          <w:szCs w:val="26"/>
        </w:rPr>
        <w:t>на  биржевых</w:t>
      </w:r>
      <w:proofErr w:type="gramEnd"/>
      <w:r w:rsidRPr="00836740">
        <w:rPr>
          <w:rFonts w:ascii="Times New Roman" w:hAnsi="Times New Roman" w:cs="Times New Roman"/>
          <w:sz w:val="26"/>
          <w:szCs w:val="26"/>
        </w:rPr>
        <w:t xml:space="preserve"> данных, а точнее на котировках, которые были рассмотрены в данной курсовой работе, можно не проверять на нормальность, как в основном логарифмическая доходность не распределена нормально. Поэтому приведение столбца логарифмической доходности с помощью инструментов и возможностей языка </w:t>
      </w:r>
      <w:r w:rsidR="00925597" w:rsidRPr="00836740">
        <w:rPr>
          <w:rFonts w:ascii="Times New Roman" w:hAnsi="Times New Roman" w:cs="Times New Roman"/>
          <w:sz w:val="26"/>
          <w:szCs w:val="26"/>
        </w:rPr>
        <w:t>программирования</w:t>
      </w:r>
      <w:r w:rsidRPr="00836740">
        <w:rPr>
          <w:rFonts w:ascii="Times New Roman" w:hAnsi="Times New Roman" w:cs="Times New Roman"/>
          <w:sz w:val="26"/>
          <w:szCs w:val="26"/>
        </w:rPr>
        <w:t xml:space="preserve"> </w:t>
      </w:r>
      <w:r w:rsidRPr="00836740">
        <w:rPr>
          <w:rFonts w:ascii="Times New Roman" w:hAnsi="Times New Roman" w:cs="Times New Roman"/>
          <w:sz w:val="26"/>
          <w:szCs w:val="26"/>
          <w:lang w:val="en-US"/>
        </w:rPr>
        <w:t>Python</w:t>
      </w:r>
      <w:r w:rsidR="00925597" w:rsidRPr="00836740">
        <w:rPr>
          <w:rFonts w:ascii="Times New Roman" w:hAnsi="Times New Roman" w:cs="Times New Roman"/>
          <w:sz w:val="26"/>
          <w:szCs w:val="26"/>
        </w:rPr>
        <w:t xml:space="preserve"> к нормальному распределению, без предварительной проверки на нормальность, является оптимальным. Тем самым мы можем сэкономить время аналитиков данных, занимающих данными котировками и настраивающие нейронную сеть.</w:t>
      </w:r>
    </w:p>
    <w:p w14:paraId="10749252" w14:textId="23460BF9" w:rsidR="002E1D8E" w:rsidRPr="00836740" w:rsidRDefault="00925597" w:rsidP="00E51E15">
      <w:pPr>
        <w:rPr>
          <w:rFonts w:ascii="Times New Roman" w:hAnsi="Times New Roman" w:cs="Times New Roman"/>
          <w:sz w:val="26"/>
          <w:szCs w:val="26"/>
        </w:rPr>
      </w:pPr>
      <w:r w:rsidRPr="00836740">
        <w:rPr>
          <w:rFonts w:ascii="Times New Roman" w:hAnsi="Times New Roman" w:cs="Times New Roman"/>
          <w:sz w:val="26"/>
          <w:szCs w:val="26"/>
        </w:rPr>
        <w:t>В</w:t>
      </w:r>
      <w:r w:rsidR="0069762B" w:rsidRPr="00836740">
        <w:rPr>
          <w:rFonts w:ascii="Times New Roman" w:hAnsi="Times New Roman" w:cs="Times New Roman"/>
          <w:sz w:val="26"/>
          <w:szCs w:val="26"/>
        </w:rPr>
        <w:t xml:space="preserve">ажно отметить, что вычисления и их алгоритмы правильны, так как гипотеза о нормальном распределении логарифмических доходностей подтверждается на модельных данных. Также о правильности произведенных вычислений может говорить тот факт, что анализ данных был произведен для большого количества проверок и статистик. </w:t>
      </w:r>
    </w:p>
    <w:p w14:paraId="51461643" w14:textId="2839336F" w:rsidR="00655574" w:rsidRPr="00836740" w:rsidRDefault="00655574" w:rsidP="00E51E15">
      <w:pPr>
        <w:rPr>
          <w:rFonts w:ascii="Times New Roman" w:hAnsi="Times New Roman" w:cs="Times New Roman"/>
          <w:sz w:val="26"/>
          <w:szCs w:val="26"/>
        </w:rPr>
      </w:pPr>
      <w:r w:rsidRPr="00836740">
        <w:rPr>
          <w:rFonts w:ascii="Times New Roman" w:hAnsi="Times New Roman" w:cs="Times New Roman"/>
          <w:sz w:val="26"/>
          <w:szCs w:val="26"/>
        </w:rPr>
        <w:t xml:space="preserve">Также новизну работы можно оценить в использовании интерактивных графиков библиотеки </w:t>
      </w:r>
      <w:proofErr w:type="spellStart"/>
      <w:r w:rsidRPr="00836740">
        <w:rPr>
          <w:rFonts w:ascii="Times New Roman" w:hAnsi="Times New Roman" w:cs="Times New Roman"/>
          <w:sz w:val="26"/>
          <w:szCs w:val="26"/>
        </w:rPr>
        <w:t>plotly</w:t>
      </w:r>
      <w:proofErr w:type="spellEnd"/>
      <w:r w:rsidRPr="00836740">
        <w:rPr>
          <w:rFonts w:ascii="Times New Roman" w:hAnsi="Times New Roman" w:cs="Times New Roman"/>
          <w:sz w:val="26"/>
          <w:szCs w:val="26"/>
        </w:rPr>
        <w:t xml:space="preserve">. Которые позволяют быстро оценить распределение по каждой котировке и году. Тем самым </w:t>
      </w:r>
    </w:p>
    <w:p w14:paraId="5913EDC2" w14:textId="28B66FEC" w:rsidR="00162A03" w:rsidRPr="00836740" w:rsidRDefault="0069762B" w:rsidP="00E51E15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836740">
        <w:rPr>
          <w:rFonts w:ascii="Times New Roman" w:hAnsi="Times New Roman" w:cs="Times New Roman"/>
          <w:sz w:val="26"/>
          <w:szCs w:val="26"/>
        </w:rPr>
        <w:t>В заключение,</w:t>
      </w:r>
      <w:proofErr w:type="gramEnd"/>
      <w:r w:rsidRPr="00836740">
        <w:rPr>
          <w:rFonts w:ascii="Times New Roman" w:hAnsi="Times New Roman" w:cs="Times New Roman"/>
          <w:sz w:val="26"/>
          <w:szCs w:val="26"/>
        </w:rPr>
        <w:t xml:space="preserve"> хотелось бы сделать акцент на том, что нельзя представить использование математики для анализа финансовых рынков без связи с реальными данными и процессами. И в настоящей работе моно увидеть то, как применяется аппарат математической статистики к процессам образования цен.</w:t>
      </w:r>
    </w:p>
    <w:p w14:paraId="79F0700C" w14:textId="180768DC" w:rsidR="00655574" w:rsidRPr="00836740" w:rsidRDefault="00655574" w:rsidP="00E51E1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F3430E9" w14:textId="59835407" w:rsidR="005E6694" w:rsidRDefault="005E6694" w:rsidP="00E51E1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A24DD2E" w14:textId="77777777" w:rsidR="00655574" w:rsidRDefault="00655574" w:rsidP="00E51E1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8FD4F19" w14:textId="77777777" w:rsidR="00445074" w:rsidRDefault="00445074" w:rsidP="00E51E1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346DF15" w14:textId="77777777" w:rsidR="00162A03" w:rsidRPr="00162A03" w:rsidRDefault="00162A03" w:rsidP="00162A03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2A0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ru-RU"/>
        </w:rPr>
        <w:t>СПИСОК ИСПОЛЬЗОВАНЫХ ИСТОЧНИКОВ</w:t>
      </w:r>
    </w:p>
    <w:p w14:paraId="00E91248" w14:textId="77777777" w:rsidR="00162A03" w:rsidRPr="00162A03" w:rsidRDefault="00162A03" w:rsidP="00162A03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2A0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ru-RU"/>
        </w:rPr>
        <w:t>ЛИТЕРАТУРА</w:t>
      </w:r>
    </w:p>
    <w:p w14:paraId="086F0C22" w14:textId="77777777" w:rsidR="00162A03" w:rsidRPr="00162A03" w:rsidRDefault="00162A03" w:rsidP="00162A03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1. </w:t>
      </w:r>
      <w:proofErr w:type="spellStart"/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Браилов</w:t>
      </w:r>
      <w:proofErr w:type="spellEnd"/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А.В. Лекции по математической статистике. – М.: </w:t>
      </w:r>
      <w:proofErr w:type="spellStart"/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Финакадемия</w:t>
      </w:r>
      <w:proofErr w:type="spellEnd"/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, 2007.</w:t>
      </w:r>
    </w:p>
    <w:p w14:paraId="27311BC4" w14:textId="77777777" w:rsidR="00162A03" w:rsidRPr="00162A03" w:rsidRDefault="00162A03" w:rsidP="00162A03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2. Красс М. С., Б.П. </w:t>
      </w:r>
      <w:proofErr w:type="spellStart"/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Чупрынов</w:t>
      </w:r>
      <w:proofErr w:type="spellEnd"/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Б.П. Математика в экономике - М.: Финансы и статистика,2007.</w:t>
      </w:r>
    </w:p>
    <w:p w14:paraId="22030203" w14:textId="77777777" w:rsidR="00162A03" w:rsidRPr="00162A03" w:rsidRDefault="00162A03" w:rsidP="00162A03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3. </w:t>
      </w:r>
      <w:proofErr w:type="spellStart"/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Колемаев</w:t>
      </w:r>
      <w:proofErr w:type="spellEnd"/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В.А., Калинина В.Н. Теория вероятностей и математическая статистика. М.: </w:t>
      </w:r>
      <w:proofErr w:type="spellStart"/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КноРус</w:t>
      </w:r>
      <w:proofErr w:type="spellEnd"/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, 2017.</w:t>
      </w:r>
    </w:p>
    <w:p w14:paraId="6870FA14" w14:textId="77777777" w:rsidR="00162A03" w:rsidRPr="00162A03" w:rsidRDefault="00162A03" w:rsidP="00162A03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4. </w:t>
      </w:r>
      <w:proofErr w:type="spellStart"/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Кацко</w:t>
      </w:r>
      <w:proofErr w:type="spellEnd"/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И.А. Теория вероятностей и математическая статистика (для бакалавров). Учебное пособие. М.: </w:t>
      </w:r>
      <w:proofErr w:type="spellStart"/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КноРус</w:t>
      </w:r>
      <w:proofErr w:type="spellEnd"/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, 2019.</w:t>
      </w:r>
    </w:p>
    <w:p w14:paraId="5136B050" w14:textId="77777777" w:rsidR="00162A03" w:rsidRPr="00162A03" w:rsidRDefault="00162A03" w:rsidP="00162A03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5. Глебов Криволапов Практикум по математической статистике. Проверка гипотез с использованием </w:t>
      </w:r>
      <w:proofErr w:type="spellStart"/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Excel</w:t>
      </w:r>
      <w:proofErr w:type="spellEnd"/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, </w:t>
      </w:r>
      <w:proofErr w:type="spellStart"/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MatCale</w:t>
      </w:r>
      <w:proofErr w:type="spellEnd"/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, R и </w:t>
      </w:r>
      <w:proofErr w:type="spellStart"/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Python</w:t>
      </w:r>
      <w:proofErr w:type="spellEnd"/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. М.: Прометей, 2019.</w:t>
      </w:r>
    </w:p>
    <w:p w14:paraId="3A16C388" w14:textId="77777777" w:rsidR="00162A03" w:rsidRPr="00162A03" w:rsidRDefault="00162A03" w:rsidP="00162A03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6. </w:t>
      </w:r>
      <w:proofErr w:type="spellStart"/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Малугин</w:t>
      </w:r>
      <w:proofErr w:type="spellEnd"/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В.А. Математическая статистика. М.: </w:t>
      </w:r>
      <w:proofErr w:type="spellStart"/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Юрайт</w:t>
      </w:r>
      <w:proofErr w:type="spellEnd"/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, 2020.</w:t>
      </w:r>
    </w:p>
    <w:p w14:paraId="1658036A" w14:textId="77777777" w:rsidR="00162A03" w:rsidRPr="00162A03" w:rsidRDefault="00162A03" w:rsidP="00162A03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7. Карлов А. М. Теория вероятностей и математическая статистика для экономистов. М.: </w:t>
      </w:r>
      <w:proofErr w:type="spellStart"/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КноРус</w:t>
      </w:r>
      <w:proofErr w:type="spellEnd"/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, 2020.</w:t>
      </w:r>
    </w:p>
    <w:p w14:paraId="4987A62A" w14:textId="77777777" w:rsidR="00162A03" w:rsidRPr="00162A03" w:rsidRDefault="00162A03" w:rsidP="00162A03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8. </w:t>
      </w:r>
      <w:proofErr w:type="spellStart"/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Энатская</w:t>
      </w:r>
      <w:proofErr w:type="spellEnd"/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Н. Ю Математическая статистика и случайные процессы. М.: </w:t>
      </w:r>
      <w:proofErr w:type="spellStart"/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Юрайт</w:t>
      </w:r>
      <w:proofErr w:type="spellEnd"/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, 2020.</w:t>
      </w:r>
    </w:p>
    <w:p w14:paraId="2A065ED8" w14:textId="77777777" w:rsidR="00925597" w:rsidRDefault="00925597" w:rsidP="00925597">
      <w:pPr>
        <w:pStyle w:val="a3"/>
        <w:spacing w:before="0" w:beforeAutospacing="0" w:after="120" w:afterAutospacing="0"/>
      </w:pPr>
      <w:proofErr w:type="gramStart"/>
      <w:r>
        <w:rPr>
          <w:b/>
          <w:bCs/>
          <w:color w:val="000000"/>
          <w:sz w:val="26"/>
          <w:szCs w:val="26"/>
        </w:rPr>
        <w:t>Интернет ресурсы</w:t>
      </w:r>
      <w:proofErr w:type="gramEnd"/>
    </w:p>
    <w:p w14:paraId="7BAF68DD" w14:textId="77777777" w:rsidR="00925597" w:rsidRDefault="0089422C" w:rsidP="00925597">
      <w:pPr>
        <w:pStyle w:val="a3"/>
        <w:numPr>
          <w:ilvl w:val="0"/>
          <w:numId w:val="3"/>
        </w:numPr>
        <w:spacing w:before="0" w:beforeAutospacing="0" w:after="120" w:afterAutospacing="0"/>
        <w:ind w:left="1440"/>
        <w:textAlignment w:val="baseline"/>
        <w:rPr>
          <w:color w:val="000000"/>
          <w:sz w:val="26"/>
          <w:szCs w:val="26"/>
        </w:rPr>
      </w:pPr>
      <w:hyperlink r:id="rId41" w:history="1">
        <w:r w:rsidR="00925597">
          <w:rPr>
            <w:rStyle w:val="a4"/>
            <w:rFonts w:eastAsiaTheme="majorEastAsia"/>
            <w:color w:val="1155CC"/>
            <w:sz w:val="26"/>
            <w:szCs w:val="26"/>
          </w:rPr>
          <w:t>https://www.finam.ru/</w:t>
        </w:r>
      </w:hyperlink>
      <w:r w:rsidR="00925597">
        <w:rPr>
          <w:color w:val="000000"/>
          <w:sz w:val="26"/>
          <w:szCs w:val="26"/>
        </w:rPr>
        <w:t>  (дата обращения: 26.04.2021).</w:t>
      </w:r>
    </w:p>
    <w:p w14:paraId="2DFF2ED2" w14:textId="1E3B71A7" w:rsidR="00162A03" w:rsidRPr="00BB5350" w:rsidRDefault="00925597" w:rsidP="00925597">
      <w:pPr>
        <w:pStyle w:val="a3"/>
        <w:numPr>
          <w:ilvl w:val="0"/>
          <w:numId w:val="3"/>
        </w:numPr>
        <w:spacing w:before="0" w:beforeAutospacing="0" w:after="120" w:afterAutospacing="0"/>
        <w:ind w:left="1440"/>
        <w:textAlignment w:val="baseline"/>
        <w:rPr>
          <w:rStyle w:val="a4"/>
          <w:color w:val="000000"/>
          <w:sz w:val="26"/>
          <w:szCs w:val="26"/>
          <w:u w:val="none"/>
        </w:rPr>
      </w:pPr>
      <w:r w:rsidRPr="00925597">
        <w:rPr>
          <w:color w:val="000000"/>
          <w:sz w:val="26"/>
          <w:szCs w:val="26"/>
        </w:rPr>
        <w:t xml:space="preserve">Сайт Московской биржи </w:t>
      </w:r>
      <w:hyperlink r:id="rId42" w:history="1">
        <w:r w:rsidRPr="00925597">
          <w:rPr>
            <w:rStyle w:val="a4"/>
            <w:rFonts w:eastAsiaTheme="majorEastAsia"/>
            <w:color w:val="1155CC"/>
            <w:sz w:val="26"/>
            <w:szCs w:val="26"/>
          </w:rPr>
          <w:t>https://www.moex.com/</w:t>
        </w:r>
      </w:hyperlink>
    </w:p>
    <w:p w14:paraId="6983D6BA" w14:textId="01D18D38" w:rsidR="00BB5350" w:rsidRDefault="00BB5350" w:rsidP="00BB5350">
      <w:pPr>
        <w:pStyle w:val="a3"/>
        <w:spacing w:before="0" w:beforeAutospacing="0" w:after="120" w:afterAutospacing="0"/>
        <w:textAlignment w:val="baseline"/>
        <w:rPr>
          <w:rStyle w:val="a4"/>
          <w:rFonts w:eastAsiaTheme="majorEastAsia"/>
          <w:color w:val="1155CC"/>
          <w:sz w:val="26"/>
          <w:szCs w:val="26"/>
        </w:rPr>
      </w:pPr>
    </w:p>
    <w:p w14:paraId="5F23432E" w14:textId="66D53180" w:rsidR="00BB5350" w:rsidRDefault="00BB5350" w:rsidP="00BB5350">
      <w:pPr>
        <w:pStyle w:val="a3"/>
        <w:spacing w:before="0" w:beforeAutospacing="0" w:after="120" w:afterAutospacing="0"/>
        <w:textAlignment w:val="baseline"/>
        <w:rPr>
          <w:rStyle w:val="a4"/>
          <w:rFonts w:eastAsiaTheme="majorEastAsia"/>
          <w:color w:val="1155CC"/>
          <w:sz w:val="26"/>
          <w:szCs w:val="26"/>
        </w:rPr>
      </w:pPr>
    </w:p>
    <w:p w14:paraId="1BD8DAA9" w14:textId="69495318" w:rsidR="00BB5350" w:rsidRDefault="00BB5350" w:rsidP="00BB5350">
      <w:pPr>
        <w:pStyle w:val="a3"/>
        <w:spacing w:before="0" w:beforeAutospacing="0" w:after="120" w:afterAutospacing="0"/>
        <w:textAlignment w:val="baseline"/>
        <w:rPr>
          <w:rStyle w:val="a4"/>
          <w:rFonts w:eastAsiaTheme="majorEastAsia"/>
          <w:color w:val="1155CC"/>
          <w:sz w:val="26"/>
          <w:szCs w:val="26"/>
        </w:rPr>
      </w:pPr>
    </w:p>
    <w:p w14:paraId="3D05A76C" w14:textId="1CF49CB3" w:rsidR="00BB5350" w:rsidRDefault="00BB5350" w:rsidP="00BB5350">
      <w:pPr>
        <w:pStyle w:val="a3"/>
        <w:spacing w:before="0" w:beforeAutospacing="0" w:after="120" w:afterAutospacing="0"/>
        <w:textAlignment w:val="baseline"/>
        <w:rPr>
          <w:rStyle w:val="a4"/>
          <w:rFonts w:eastAsiaTheme="majorEastAsia"/>
          <w:color w:val="1155CC"/>
          <w:sz w:val="26"/>
          <w:szCs w:val="26"/>
        </w:rPr>
      </w:pPr>
    </w:p>
    <w:p w14:paraId="6F2C36EC" w14:textId="0E43E8E9" w:rsidR="00BB5350" w:rsidRDefault="00BB5350" w:rsidP="00BB5350">
      <w:pPr>
        <w:pStyle w:val="a3"/>
        <w:spacing w:before="0" w:beforeAutospacing="0" w:after="120" w:afterAutospacing="0"/>
        <w:textAlignment w:val="baseline"/>
        <w:rPr>
          <w:rStyle w:val="a4"/>
          <w:rFonts w:eastAsiaTheme="majorEastAsia"/>
          <w:color w:val="1155CC"/>
          <w:sz w:val="26"/>
          <w:szCs w:val="26"/>
        </w:rPr>
      </w:pPr>
    </w:p>
    <w:p w14:paraId="5E4AD8C8" w14:textId="786B5BF3" w:rsidR="00BB5350" w:rsidRDefault="00BB5350" w:rsidP="00BB5350">
      <w:pPr>
        <w:pStyle w:val="a3"/>
        <w:spacing w:before="0" w:beforeAutospacing="0" w:after="120" w:afterAutospacing="0"/>
        <w:textAlignment w:val="baseline"/>
        <w:rPr>
          <w:rStyle w:val="a4"/>
          <w:rFonts w:eastAsiaTheme="majorEastAsia"/>
          <w:color w:val="1155CC"/>
          <w:sz w:val="26"/>
          <w:szCs w:val="26"/>
        </w:rPr>
      </w:pPr>
    </w:p>
    <w:p w14:paraId="49B37DAD" w14:textId="05E92E31" w:rsidR="00BB5350" w:rsidRDefault="00BB5350" w:rsidP="00BB5350">
      <w:pPr>
        <w:pStyle w:val="a3"/>
        <w:spacing w:before="0" w:beforeAutospacing="0" w:after="120" w:afterAutospacing="0"/>
        <w:textAlignment w:val="baseline"/>
        <w:rPr>
          <w:rStyle w:val="a4"/>
          <w:rFonts w:eastAsiaTheme="majorEastAsia"/>
          <w:color w:val="1155CC"/>
          <w:sz w:val="26"/>
          <w:szCs w:val="26"/>
        </w:rPr>
      </w:pPr>
    </w:p>
    <w:p w14:paraId="5D9DC732" w14:textId="08EFA840" w:rsidR="00BB5350" w:rsidRDefault="00BB5350" w:rsidP="00BB5350">
      <w:pPr>
        <w:pStyle w:val="a3"/>
        <w:spacing w:before="0" w:beforeAutospacing="0" w:after="120" w:afterAutospacing="0"/>
        <w:textAlignment w:val="baseline"/>
        <w:rPr>
          <w:rStyle w:val="a4"/>
          <w:rFonts w:eastAsiaTheme="majorEastAsia"/>
          <w:color w:val="1155CC"/>
          <w:sz w:val="26"/>
          <w:szCs w:val="26"/>
        </w:rPr>
      </w:pPr>
    </w:p>
    <w:p w14:paraId="6D1665FB" w14:textId="0F533A02" w:rsidR="00BB5350" w:rsidRDefault="00BB5350" w:rsidP="00BB5350">
      <w:pPr>
        <w:pStyle w:val="a3"/>
        <w:spacing w:before="0" w:beforeAutospacing="0" w:after="120" w:afterAutospacing="0"/>
        <w:textAlignment w:val="baseline"/>
        <w:rPr>
          <w:rStyle w:val="a4"/>
          <w:rFonts w:eastAsiaTheme="majorEastAsia"/>
          <w:color w:val="1155CC"/>
          <w:sz w:val="26"/>
          <w:szCs w:val="26"/>
        </w:rPr>
      </w:pPr>
    </w:p>
    <w:p w14:paraId="06E520E4" w14:textId="1F2B8D38" w:rsidR="00BB5350" w:rsidRDefault="00BB5350" w:rsidP="00BB5350">
      <w:pPr>
        <w:pStyle w:val="a3"/>
        <w:spacing w:before="0" w:beforeAutospacing="0" w:after="120" w:afterAutospacing="0"/>
        <w:textAlignment w:val="baseline"/>
        <w:rPr>
          <w:rStyle w:val="a4"/>
          <w:rFonts w:eastAsiaTheme="majorEastAsia"/>
          <w:color w:val="1155CC"/>
          <w:sz w:val="26"/>
          <w:szCs w:val="26"/>
        </w:rPr>
      </w:pPr>
    </w:p>
    <w:p w14:paraId="64D54E45" w14:textId="77777777" w:rsidR="00BB5350" w:rsidRPr="00925597" w:rsidRDefault="00BB5350" w:rsidP="00BB5350">
      <w:pPr>
        <w:pStyle w:val="a3"/>
        <w:spacing w:before="0" w:beforeAutospacing="0" w:after="120" w:afterAutospacing="0"/>
        <w:textAlignment w:val="baseline"/>
        <w:rPr>
          <w:color w:val="000000"/>
          <w:sz w:val="26"/>
          <w:szCs w:val="26"/>
        </w:rPr>
      </w:pPr>
    </w:p>
    <w:p w14:paraId="1E31473A" w14:textId="63863371" w:rsidR="001275AF" w:rsidRDefault="001275AF" w:rsidP="00E51E1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E7058CF" w14:textId="270BC01D" w:rsidR="001275AF" w:rsidRDefault="001275AF" w:rsidP="00836740">
      <w:pPr>
        <w:spacing w:line="288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4F9F815" w14:textId="77777777" w:rsidR="00D15441" w:rsidRDefault="00D15441" w:rsidP="00836740">
      <w:pPr>
        <w:spacing w:line="288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8C7DB16" w14:textId="77E2C58D" w:rsidR="001275AF" w:rsidRDefault="00D15441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201338">
        <w:rPr>
          <w:rFonts w:ascii="Courier New" w:eastAsia="Times New Roman" w:hAnsi="Courier New" w:cs="Courier New"/>
          <w:color w:val="000000"/>
          <w:lang w:eastAsia="ru-RU"/>
        </w:rPr>
        <w:lastRenderedPageBreak/>
        <w:t>Приложения</w:t>
      </w:r>
    </w:p>
    <w:p w14:paraId="20A1B0E4" w14:textId="4171668E" w:rsidR="005E6694" w:rsidRDefault="005E6694" w:rsidP="00836740">
      <w:pPr>
        <w:spacing w:after="200" w:line="288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Приложение 1 Модельные данные</w:t>
      </w:r>
    </w:p>
    <w:p w14:paraId="2DA7EDC6" w14:textId="597C67F5" w:rsidR="005E6694" w:rsidRDefault="005E6694" w:rsidP="00836740">
      <w:pPr>
        <w:spacing w:after="200" w:line="288" w:lineRule="auto"/>
      </w:pPr>
      <w:r>
        <w:t xml:space="preserve">Прежде, чем приступать к основному анализу данной курсовой работы необходимо удостовериться в правильности работы выбранного нами алгоритма на модельных данных, распределенных по нормальному закону (объем выборки равен 250, что приблизительно равно количеству торговых дней за год). Для этого будем использовать программу, в которой методом Монте-Карло (5000000 испытаний) будут рассчитаны 999 квантилей распределения статистики критерия Гири для модельных данных. В таблице 17 представлены только 9 квантилей (0.1, 0.2, </w:t>
      </w:r>
      <w:proofErr w:type="gramStart"/>
      <w:r>
        <w:t>… ,</w:t>
      </w:r>
      <w:proofErr w:type="gramEnd"/>
      <w:r>
        <w:t xml:space="preserve"> 0.9), остальные данные можно найти в файле «1000quantiles(n=250)»:</w:t>
      </w:r>
    </w:p>
    <w:p w14:paraId="72361AD5" w14:textId="61E5DD06" w:rsidR="005E6694" w:rsidRDefault="005E6694" w:rsidP="00D936C4">
      <w:pPr>
        <w:spacing w:after="200" w:line="288" w:lineRule="auto"/>
        <w:jc w:val="center"/>
      </w:pPr>
    </w:p>
    <w:tbl>
      <w:tblPr>
        <w:tblStyle w:val="af4"/>
        <w:tblW w:w="9345" w:type="dxa"/>
        <w:tblLook w:val="04A0" w:firstRow="1" w:lastRow="0" w:firstColumn="1" w:lastColumn="0" w:noHBand="0" w:noVBand="1"/>
      </w:tblPr>
      <w:tblGrid>
        <w:gridCol w:w="4461"/>
        <w:gridCol w:w="4884"/>
      </w:tblGrid>
      <w:tr w:rsidR="005E6694" w:rsidRPr="005E6694" w14:paraId="5965BF84" w14:textId="77777777" w:rsidTr="00D936C4">
        <w:trPr>
          <w:trHeight w:val="260"/>
        </w:trPr>
        <w:tc>
          <w:tcPr>
            <w:tcW w:w="4461" w:type="dxa"/>
            <w:noWrap/>
            <w:hideMark/>
          </w:tcPr>
          <w:p w14:paraId="20B04BD3" w14:textId="536C2CE8" w:rsidR="005E6694" w:rsidRPr="005E6694" w:rsidRDefault="005E6694" w:rsidP="00D936C4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E669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q</w:t>
            </w:r>
          </w:p>
        </w:tc>
        <w:tc>
          <w:tcPr>
            <w:tcW w:w="4884" w:type="dxa"/>
            <w:noWrap/>
            <w:hideMark/>
          </w:tcPr>
          <w:p w14:paraId="2659AD9A" w14:textId="2ABF5ACE" w:rsidR="005E6694" w:rsidRPr="005E6694" w:rsidRDefault="005E6694" w:rsidP="00D936C4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5E669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x_q</w:t>
            </w:r>
            <w:proofErr w:type="spellEnd"/>
          </w:p>
        </w:tc>
      </w:tr>
      <w:tr w:rsidR="005E6694" w:rsidRPr="005E6694" w14:paraId="1C37C1DC" w14:textId="77777777" w:rsidTr="00D936C4">
        <w:trPr>
          <w:trHeight w:val="260"/>
        </w:trPr>
        <w:tc>
          <w:tcPr>
            <w:tcW w:w="4461" w:type="dxa"/>
            <w:noWrap/>
            <w:hideMark/>
          </w:tcPr>
          <w:p w14:paraId="2F710B3D" w14:textId="77777777" w:rsidR="005E6694" w:rsidRPr="005E6694" w:rsidRDefault="005E6694" w:rsidP="00D936C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E66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4884" w:type="dxa"/>
            <w:noWrap/>
            <w:hideMark/>
          </w:tcPr>
          <w:p w14:paraId="1EC8E64C" w14:textId="77777777" w:rsidR="005E6694" w:rsidRPr="005E6694" w:rsidRDefault="005E6694" w:rsidP="00D936C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E66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1,075718</w:t>
            </w:r>
          </w:p>
        </w:tc>
      </w:tr>
      <w:tr w:rsidR="005E6694" w:rsidRPr="005E6694" w14:paraId="67D6F2E4" w14:textId="77777777" w:rsidTr="00D936C4">
        <w:trPr>
          <w:trHeight w:val="260"/>
        </w:trPr>
        <w:tc>
          <w:tcPr>
            <w:tcW w:w="4461" w:type="dxa"/>
            <w:noWrap/>
            <w:hideMark/>
          </w:tcPr>
          <w:p w14:paraId="2214DD01" w14:textId="321A5914" w:rsidR="005E6694" w:rsidRPr="005E6694" w:rsidRDefault="005E6694" w:rsidP="00D936C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E66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4884" w:type="dxa"/>
            <w:noWrap/>
            <w:hideMark/>
          </w:tcPr>
          <w:p w14:paraId="156F3F2A" w14:textId="77777777" w:rsidR="005E6694" w:rsidRPr="005E6694" w:rsidRDefault="005E6694" w:rsidP="00D936C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E66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1,093935</w:t>
            </w:r>
          </w:p>
        </w:tc>
      </w:tr>
      <w:tr w:rsidR="005E6694" w:rsidRPr="005E6694" w14:paraId="0EF242B5" w14:textId="77777777" w:rsidTr="00D936C4">
        <w:trPr>
          <w:trHeight w:val="260"/>
        </w:trPr>
        <w:tc>
          <w:tcPr>
            <w:tcW w:w="4461" w:type="dxa"/>
            <w:noWrap/>
            <w:hideMark/>
          </w:tcPr>
          <w:p w14:paraId="3C30FD5B" w14:textId="77777777" w:rsidR="005E6694" w:rsidRPr="005E6694" w:rsidRDefault="005E6694" w:rsidP="00D936C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E66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4884" w:type="dxa"/>
            <w:noWrap/>
            <w:hideMark/>
          </w:tcPr>
          <w:p w14:paraId="3E744E72" w14:textId="6DE27C6E" w:rsidR="005E6694" w:rsidRPr="005E6694" w:rsidRDefault="005E6694" w:rsidP="00D936C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E66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1,107228</w:t>
            </w:r>
          </w:p>
        </w:tc>
      </w:tr>
      <w:tr w:rsidR="005E6694" w:rsidRPr="005E6694" w14:paraId="1773B70E" w14:textId="77777777" w:rsidTr="00D936C4">
        <w:trPr>
          <w:trHeight w:val="260"/>
        </w:trPr>
        <w:tc>
          <w:tcPr>
            <w:tcW w:w="4461" w:type="dxa"/>
            <w:noWrap/>
            <w:hideMark/>
          </w:tcPr>
          <w:p w14:paraId="7EF5E4AE" w14:textId="37D8130E" w:rsidR="005E6694" w:rsidRPr="005E6694" w:rsidRDefault="005E6694" w:rsidP="00D936C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E66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4884" w:type="dxa"/>
            <w:noWrap/>
            <w:hideMark/>
          </w:tcPr>
          <w:p w14:paraId="3A52D9A1" w14:textId="77777777" w:rsidR="005E6694" w:rsidRPr="005E6694" w:rsidRDefault="005E6694" w:rsidP="00D936C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E66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1,118368</w:t>
            </w:r>
          </w:p>
        </w:tc>
      </w:tr>
      <w:tr w:rsidR="005E6694" w:rsidRPr="005E6694" w14:paraId="6B10668B" w14:textId="77777777" w:rsidTr="00D936C4">
        <w:trPr>
          <w:trHeight w:val="260"/>
        </w:trPr>
        <w:tc>
          <w:tcPr>
            <w:tcW w:w="4461" w:type="dxa"/>
            <w:noWrap/>
            <w:hideMark/>
          </w:tcPr>
          <w:p w14:paraId="4D424517" w14:textId="77777777" w:rsidR="005E6694" w:rsidRPr="005E6694" w:rsidRDefault="005E6694" w:rsidP="00D936C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E66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4884" w:type="dxa"/>
            <w:noWrap/>
            <w:hideMark/>
          </w:tcPr>
          <w:p w14:paraId="02615542" w14:textId="77777777" w:rsidR="005E6694" w:rsidRPr="005E6694" w:rsidRDefault="005E6694" w:rsidP="00D936C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E66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1,128688</w:t>
            </w:r>
          </w:p>
        </w:tc>
      </w:tr>
      <w:tr w:rsidR="005E6694" w:rsidRPr="005E6694" w14:paraId="7269CDC6" w14:textId="77777777" w:rsidTr="00D936C4">
        <w:trPr>
          <w:trHeight w:val="260"/>
        </w:trPr>
        <w:tc>
          <w:tcPr>
            <w:tcW w:w="4461" w:type="dxa"/>
            <w:noWrap/>
            <w:hideMark/>
          </w:tcPr>
          <w:p w14:paraId="6F3ACAB9" w14:textId="77777777" w:rsidR="005E6694" w:rsidRPr="005E6694" w:rsidRDefault="005E6694" w:rsidP="00D936C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E66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0,6</w:t>
            </w:r>
          </w:p>
        </w:tc>
        <w:tc>
          <w:tcPr>
            <w:tcW w:w="4884" w:type="dxa"/>
            <w:noWrap/>
            <w:hideMark/>
          </w:tcPr>
          <w:p w14:paraId="3D7FFF16" w14:textId="77777777" w:rsidR="005E6694" w:rsidRPr="005E6694" w:rsidRDefault="005E6694" w:rsidP="00D936C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E66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1,138248</w:t>
            </w:r>
          </w:p>
        </w:tc>
      </w:tr>
      <w:tr w:rsidR="005E6694" w:rsidRPr="005E6694" w14:paraId="14603D25" w14:textId="77777777" w:rsidTr="00D936C4">
        <w:trPr>
          <w:trHeight w:val="260"/>
        </w:trPr>
        <w:tc>
          <w:tcPr>
            <w:tcW w:w="4461" w:type="dxa"/>
            <w:noWrap/>
            <w:hideMark/>
          </w:tcPr>
          <w:p w14:paraId="60081C83" w14:textId="77777777" w:rsidR="005E6694" w:rsidRPr="005E6694" w:rsidRDefault="005E6694" w:rsidP="00D936C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E66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0,7</w:t>
            </w:r>
          </w:p>
        </w:tc>
        <w:tc>
          <w:tcPr>
            <w:tcW w:w="4884" w:type="dxa"/>
            <w:noWrap/>
            <w:hideMark/>
          </w:tcPr>
          <w:p w14:paraId="323AC9E6" w14:textId="77777777" w:rsidR="005E6694" w:rsidRPr="005E6694" w:rsidRDefault="005E6694" w:rsidP="00D936C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E66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1,149202</w:t>
            </w:r>
          </w:p>
        </w:tc>
      </w:tr>
      <w:tr w:rsidR="005E6694" w:rsidRPr="005E6694" w14:paraId="19573F3E" w14:textId="77777777" w:rsidTr="00D936C4">
        <w:trPr>
          <w:trHeight w:val="260"/>
        </w:trPr>
        <w:tc>
          <w:tcPr>
            <w:tcW w:w="4461" w:type="dxa"/>
            <w:noWrap/>
            <w:hideMark/>
          </w:tcPr>
          <w:p w14:paraId="4B167DF2" w14:textId="77777777" w:rsidR="005E6694" w:rsidRPr="005E6694" w:rsidRDefault="005E6694" w:rsidP="00D936C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E66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4884" w:type="dxa"/>
            <w:noWrap/>
            <w:hideMark/>
          </w:tcPr>
          <w:p w14:paraId="38EA8E06" w14:textId="77777777" w:rsidR="005E6694" w:rsidRPr="005E6694" w:rsidRDefault="005E6694" w:rsidP="00D936C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E66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1,162234</w:t>
            </w:r>
          </w:p>
        </w:tc>
      </w:tr>
      <w:tr w:rsidR="005E6694" w:rsidRPr="005E6694" w14:paraId="4795940F" w14:textId="77777777" w:rsidTr="00D936C4">
        <w:trPr>
          <w:trHeight w:val="260"/>
        </w:trPr>
        <w:tc>
          <w:tcPr>
            <w:tcW w:w="4461" w:type="dxa"/>
            <w:noWrap/>
            <w:hideMark/>
          </w:tcPr>
          <w:p w14:paraId="4321F6CE" w14:textId="77777777" w:rsidR="005E6694" w:rsidRPr="005E6694" w:rsidRDefault="005E6694" w:rsidP="00D936C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E66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4884" w:type="dxa"/>
            <w:noWrap/>
            <w:hideMark/>
          </w:tcPr>
          <w:p w14:paraId="0906090B" w14:textId="77777777" w:rsidR="005E6694" w:rsidRPr="005E6694" w:rsidRDefault="005E6694" w:rsidP="00D936C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E66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1,17964</w:t>
            </w:r>
          </w:p>
        </w:tc>
      </w:tr>
    </w:tbl>
    <w:p w14:paraId="5763B905" w14:textId="18270803" w:rsidR="005E6694" w:rsidRDefault="005E6694" w:rsidP="00D936C4">
      <w:pPr>
        <w:spacing w:after="200" w:line="288" w:lineRule="auto"/>
        <w:jc w:val="center"/>
      </w:pPr>
    </w:p>
    <w:tbl>
      <w:tblPr>
        <w:tblStyle w:val="af4"/>
        <w:tblW w:w="9345" w:type="dxa"/>
        <w:tblLook w:val="04A0" w:firstRow="1" w:lastRow="0" w:firstColumn="1" w:lastColumn="0" w:noHBand="0" w:noVBand="1"/>
      </w:tblPr>
      <w:tblGrid>
        <w:gridCol w:w="4461"/>
        <w:gridCol w:w="4884"/>
      </w:tblGrid>
      <w:tr w:rsidR="00D936C4" w:rsidRPr="00D936C4" w14:paraId="25272948" w14:textId="77777777" w:rsidTr="00D936C4">
        <w:trPr>
          <w:trHeight w:val="253"/>
        </w:trPr>
        <w:tc>
          <w:tcPr>
            <w:tcW w:w="4461" w:type="dxa"/>
            <w:noWrap/>
            <w:hideMark/>
          </w:tcPr>
          <w:p w14:paraId="46BE34B4" w14:textId="77777777" w:rsidR="00D936C4" w:rsidRPr="00D936C4" w:rsidRDefault="00D936C4" w:rsidP="00D936C4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D936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q</w:t>
            </w:r>
          </w:p>
        </w:tc>
        <w:tc>
          <w:tcPr>
            <w:tcW w:w="4884" w:type="dxa"/>
            <w:noWrap/>
            <w:hideMark/>
          </w:tcPr>
          <w:p w14:paraId="09F8B43C" w14:textId="0696F983" w:rsidR="00D936C4" w:rsidRPr="00D936C4" w:rsidRDefault="00D936C4" w:rsidP="00D936C4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D936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x_q</w:t>
            </w:r>
            <w:proofErr w:type="spellEnd"/>
          </w:p>
        </w:tc>
      </w:tr>
      <w:tr w:rsidR="00D936C4" w:rsidRPr="00D936C4" w14:paraId="59D8FC1B" w14:textId="77777777" w:rsidTr="004359A7">
        <w:trPr>
          <w:trHeight w:val="253"/>
        </w:trPr>
        <w:tc>
          <w:tcPr>
            <w:tcW w:w="4461" w:type="dxa"/>
            <w:noWrap/>
            <w:hideMark/>
          </w:tcPr>
          <w:p w14:paraId="6A676D92" w14:textId="77777777" w:rsidR="00D936C4" w:rsidRPr="00D936C4" w:rsidRDefault="00D936C4" w:rsidP="00D936C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36C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4884" w:type="dxa"/>
            <w:noWrap/>
            <w:vAlign w:val="bottom"/>
            <w:hideMark/>
          </w:tcPr>
          <w:p w14:paraId="1CE35FA5" w14:textId="015A471A" w:rsidR="00D936C4" w:rsidRPr="00E55065" w:rsidRDefault="00D936C4" w:rsidP="00D936C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1,11571</w:t>
            </w:r>
            <w:r w:rsidR="00E55065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</w:tr>
      <w:tr w:rsidR="00D936C4" w:rsidRPr="00D936C4" w14:paraId="41EF6566" w14:textId="77777777" w:rsidTr="004359A7">
        <w:trPr>
          <w:trHeight w:val="327"/>
        </w:trPr>
        <w:tc>
          <w:tcPr>
            <w:tcW w:w="4461" w:type="dxa"/>
            <w:noWrap/>
            <w:hideMark/>
          </w:tcPr>
          <w:p w14:paraId="744C765D" w14:textId="77777777" w:rsidR="00D936C4" w:rsidRPr="00D936C4" w:rsidRDefault="00D936C4" w:rsidP="00D936C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36C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4884" w:type="dxa"/>
            <w:noWrap/>
            <w:vAlign w:val="bottom"/>
            <w:hideMark/>
          </w:tcPr>
          <w:p w14:paraId="3465D6D4" w14:textId="130EE933" w:rsidR="00D936C4" w:rsidRPr="00E55065" w:rsidRDefault="00D936C4" w:rsidP="00D936C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1,12393</w:t>
            </w:r>
            <w:r w:rsidR="00E55065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</w:tr>
      <w:tr w:rsidR="00D936C4" w:rsidRPr="00D936C4" w14:paraId="64E1DAFE" w14:textId="77777777" w:rsidTr="004359A7">
        <w:trPr>
          <w:trHeight w:val="253"/>
        </w:trPr>
        <w:tc>
          <w:tcPr>
            <w:tcW w:w="4461" w:type="dxa"/>
            <w:noWrap/>
            <w:hideMark/>
          </w:tcPr>
          <w:p w14:paraId="1811C07D" w14:textId="77777777" w:rsidR="00D936C4" w:rsidRPr="00D936C4" w:rsidRDefault="00D936C4" w:rsidP="00D936C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36C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4884" w:type="dxa"/>
            <w:noWrap/>
            <w:vAlign w:val="bottom"/>
            <w:hideMark/>
          </w:tcPr>
          <w:p w14:paraId="7C124B5B" w14:textId="7906297E" w:rsidR="00D936C4" w:rsidRPr="00D936C4" w:rsidRDefault="00D936C4" w:rsidP="00D936C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1,137228</w:t>
            </w:r>
          </w:p>
        </w:tc>
      </w:tr>
      <w:tr w:rsidR="00D936C4" w:rsidRPr="00D936C4" w14:paraId="05366F07" w14:textId="77777777" w:rsidTr="004359A7">
        <w:trPr>
          <w:trHeight w:val="253"/>
        </w:trPr>
        <w:tc>
          <w:tcPr>
            <w:tcW w:w="4461" w:type="dxa"/>
            <w:noWrap/>
            <w:hideMark/>
          </w:tcPr>
          <w:p w14:paraId="479B22B5" w14:textId="77777777" w:rsidR="00D936C4" w:rsidRPr="00D936C4" w:rsidRDefault="00D936C4" w:rsidP="00D936C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36C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4884" w:type="dxa"/>
            <w:noWrap/>
            <w:vAlign w:val="bottom"/>
            <w:hideMark/>
          </w:tcPr>
          <w:p w14:paraId="258F4AD4" w14:textId="58B008EE" w:rsidR="00D936C4" w:rsidRPr="00D936C4" w:rsidRDefault="00D936C4" w:rsidP="00D936C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1,148368</w:t>
            </w:r>
          </w:p>
        </w:tc>
      </w:tr>
      <w:tr w:rsidR="00D936C4" w:rsidRPr="00D936C4" w14:paraId="6C77479E" w14:textId="77777777" w:rsidTr="004359A7">
        <w:trPr>
          <w:trHeight w:val="253"/>
        </w:trPr>
        <w:tc>
          <w:tcPr>
            <w:tcW w:w="4461" w:type="dxa"/>
            <w:noWrap/>
            <w:hideMark/>
          </w:tcPr>
          <w:p w14:paraId="144E0203" w14:textId="77777777" w:rsidR="00D936C4" w:rsidRPr="00D936C4" w:rsidRDefault="00D936C4" w:rsidP="00D936C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36C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4884" w:type="dxa"/>
            <w:noWrap/>
            <w:vAlign w:val="bottom"/>
            <w:hideMark/>
          </w:tcPr>
          <w:p w14:paraId="0FAFF5D9" w14:textId="42B00816" w:rsidR="00D936C4" w:rsidRPr="00E55065" w:rsidRDefault="00D936C4" w:rsidP="00D936C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1,15868</w:t>
            </w:r>
            <w:r w:rsidR="00E55065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D936C4" w:rsidRPr="00D936C4" w14:paraId="7F56C8BD" w14:textId="77777777" w:rsidTr="004359A7">
        <w:trPr>
          <w:trHeight w:val="253"/>
        </w:trPr>
        <w:tc>
          <w:tcPr>
            <w:tcW w:w="4461" w:type="dxa"/>
            <w:noWrap/>
            <w:hideMark/>
          </w:tcPr>
          <w:p w14:paraId="370364AC" w14:textId="77777777" w:rsidR="00D936C4" w:rsidRPr="00D936C4" w:rsidRDefault="00D936C4" w:rsidP="00D936C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36C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0,6</w:t>
            </w:r>
          </w:p>
        </w:tc>
        <w:tc>
          <w:tcPr>
            <w:tcW w:w="4884" w:type="dxa"/>
            <w:noWrap/>
            <w:vAlign w:val="bottom"/>
            <w:hideMark/>
          </w:tcPr>
          <w:p w14:paraId="1839E018" w14:textId="76DDCD4E" w:rsidR="00D936C4" w:rsidRPr="00D936C4" w:rsidRDefault="00D936C4" w:rsidP="00D936C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1,168248</w:t>
            </w:r>
          </w:p>
        </w:tc>
      </w:tr>
      <w:tr w:rsidR="00D936C4" w:rsidRPr="00D936C4" w14:paraId="3731E5B4" w14:textId="77777777" w:rsidTr="00E55065">
        <w:trPr>
          <w:trHeight w:val="70"/>
        </w:trPr>
        <w:tc>
          <w:tcPr>
            <w:tcW w:w="4461" w:type="dxa"/>
            <w:noWrap/>
            <w:hideMark/>
          </w:tcPr>
          <w:p w14:paraId="3F5FFA90" w14:textId="77777777" w:rsidR="00D936C4" w:rsidRPr="00D936C4" w:rsidRDefault="00D936C4" w:rsidP="00D936C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36C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0,7</w:t>
            </w:r>
          </w:p>
        </w:tc>
        <w:tc>
          <w:tcPr>
            <w:tcW w:w="4884" w:type="dxa"/>
            <w:noWrap/>
            <w:vAlign w:val="bottom"/>
            <w:hideMark/>
          </w:tcPr>
          <w:p w14:paraId="601C428C" w14:textId="1E9E01F3" w:rsidR="00D936C4" w:rsidRPr="00E55065" w:rsidRDefault="00D936C4" w:rsidP="00D936C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1,17320</w:t>
            </w:r>
            <w:r w:rsidR="00E55065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</w:tr>
      <w:tr w:rsidR="00D936C4" w:rsidRPr="00D936C4" w14:paraId="09AF4B59" w14:textId="77777777" w:rsidTr="004359A7">
        <w:trPr>
          <w:trHeight w:val="253"/>
        </w:trPr>
        <w:tc>
          <w:tcPr>
            <w:tcW w:w="4461" w:type="dxa"/>
            <w:noWrap/>
            <w:hideMark/>
          </w:tcPr>
          <w:p w14:paraId="1045F300" w14:textId="77777777" w:rsidR="00D936C4" w:rsidRPr="00D936C4" w:rsidRDefault="00D936C4" w:rsidP="00D936C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36C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4884" w:type="dxa"/>
            <w:noWrap/>
            <w:vAlign w:val="bottom"/>
            <w:hideMark/>
          </w:tcPr>
          <w:p w14:paraId="6687FAD9" w14:textId="4272BA6D" w:rsidR="00D936C4" w:rsidRPr="00E55065" w:rsidRDefault="00D936C4" w:rsidP="00D936C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1,176</w:t>
            </w:r>
            <w:r w:rsidR="00E55065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</w:tr>
      <w:tr w:rsidR="00D936C4" w:rsidRPr="00D936C4" w14:paraId="28831725" w14:textId="77777777" w:rsidTr="004359A7">
        <w:trPr>
          <w:trHeight w:val="253"/>
        </w:trPr>
        <w:tc>
          <w:tcPr>
            <w:tcW w:w="4461" w:type="dxa"/>
            <w:noWrap/>
            <w:hideMark/>
          </w:tcPr>
          <w:p w14:paraId="24EA5A1E" w14:textId="77777777" w:rsidR="00D936C4" w:rsidRPr="00D936C4" w:rsidRDefault="00D936C4" w:rsidP="00D936C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36C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4884" w:type="dxa"/>
            <w:noWrap/>
            <w:vAlign w:val="bottom"/>
            <w:hideMark/>
          </w:tcPr>
          <w:p w14:paraId="4D9000FF" w14:textId="26A61A71" w:rsidR="00D936C4" w:rsidRPr="00E55065" w:rsidRDefault="00D936C4" w:rsidP="00D936C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1,18</w:t>
            </w:r>
            <w:r w:rsidR="00E55065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</w:tr>
    </w:tbl>
    <w:p w14:paraId="173D9903" w14:textId="23C90A8E" w:rsidR="005E6694" w:rsidRDefault="005E6694" w:rsidP="00D936C4">
      <w:pPr>
        <w:spacing w:after="200" w:line="288" w:lineRule="auto"/>
        <w:ind w:left="1416" w:firstLine="708"/>
      </w:pPr>
      <w:r>
        <w:t xml:space="preserve">Табл. </w:t>
      </w:r>
      <w:proofErr w:type="gramStart"/>
      <w:r>
        <w:t>17.Таблицы</w:t>
      </w:r>
      <w:proofErr w:type="gramEnd"/>
      <w:r>
        <w:t xml:space="preserve"> квантилей для статистик Т1 и Т2</w:t>
      </w:r>
    </w:p>
    <w:p w14:paraId="2AB7BDF1" w14:textId="4BF8041D" w:rsidR="00BB5350" w:rsidRDefault="00BB5350" w:rsidP="00D936C4">
      <w:pPr>
        <w:spacing w:after="200" w:line="288" w:lineRule="auto"/>
        <w:jc w:val="center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1963DB6" wp14:editId="66ECDD1E">
            <wp:simplePos x="0" y="0"/>
            <wp:positionH relativeFrom="column">
              <wp:posOffset>1518920</wp:posOffset>
            </wp:positionH>
            <wp:positionV relativeFrom="paragraph">
              <wp:posOffset>719455</wp:posOffset>
            </wp:positionV>
            <wp:extent cx="3162300" cy="2091690"/>
            <wp:effectExtent l="0" t="0" r="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36C4">
        <w:t>Теперь для сгенерированных модельных данных необходимо вычислить 1000 p-значений и произвести проверку равномерности распределения этих значений на отрезке [0;1] используя</w:t>
      </w:r>
      <w:r>
        <w:t xml:space="preserve"> </w:t>
      </w:r>
      <w:r w:rsidR="00D936C4">
        <w:t>вспомогательный критерий Колмогорова. Для наглядности производится построение гистограммы.</w:t>
      </w:r>
    </w:p>
    <w:p w14:paraId="5077BA13" w14:textId="02A35101" w:rsidR="00D936C4" w:rsidRDefault="00D936C4" w:rsidP="00D936C4">
      <w:pPr>
        <w:spacing w:after="200" w:line="288" w:lineRule="auto"/>
        <w:jc w:val="center"/>
      </w:pPr>
      <w:r>
        <w:t xml:space="preserve"> </w:t>
      </w:r>
    </w:p>
    <w:p w14:paraId="2C502E5A" w14:textId="03DCE2DE" w:rsidR="00BB5350" w:rsidRDefault="00BB5350" w:rsidP="00D936C4">
      <w:pPr>
        <w:spacing w:after="200" w:line="288" w:lineRule="auto"/>
        <w:jc w:val="center"/>
      </w:pPr>
    </w:p>
    <w:p w14:paraId="27CE9E92" w14:textId="3CA60036" w:rsidR="00BB5350" w:rsidRDefault="00BB5350" w:rsidP="00D936C4">
      <w:pPr>
        <w:spacing w:after="200" w:line="288" w:lineRule="auto"/>
        <w:jc w:val="center"/>
      </w:pPr>
    </w:p>
    <w:p w14:paraId="4762E1CC" w14:textId="77777777" w:rsidR="00BB5350" w:rsidRDefault="00BB5350" w:rsidP="00D936C4">
      <w:pPr>
        <w:spacing w:after="200" w:line="288" w:lineRule="auto"/>
        <w:jc w:val="center"/>
      </w:pPr>
    </w:p>
    <w:p w14:paraId="63DBD379" w14:textId="77777777" w:rsidR="00BB5350" w:rsidRDefault="00BB5350" w:rsidP="00D936C4">
      <w:pPr>
        <w:spacing w:after="200" w:line="288" w:lineRule="auto"/>
        <w:jc w:val="center"/>
      </w:pPr>
    </w:p>
    <w:p w14:paraId="5C49A74F" w14:textId="3AAEED8B" w:rsidR="00D936C4" w:rsidRDefault="00D936C4" w:rsidP="00D936C4">
      <w:pPr>
        <w:spacing w:after="200" w:line="288" w:lineRule="auto"/>
        <w:jc w:val="center"/>
      </w:pPr>
      <w:r>
        <w:lastRenderedPageBreak/>
        <w:t xml:space="preserve">Рисунок 23. Гистограмма 1000 p-значений модельных данных для статистики </w:t>
      </w:r>
      <w:r>
        <w:rPr>
          <w:lang w:val="en-US"/>
        </w:rPr>
        <w:t>T</w:t>
      </w:r>
      <w:r w:rsidRPr="00D936C4">
        <w:t>1</w:t>
      </w:r>
      <w:r>
        <w:t>(на нормально распределенной выборке).</w:t>
      </w:r>
    </w:p>
    <w:p w14:paraId="5BC41D8E" w14:textId="6AC8748C" w:rsidR="00D936C4" w:rsidRDefault="00D936C4" w:rsidP="00D936C4">
      <w:pPr>
        <w:spacing w:after="200" w:line="288" w:lineRule="auto"/>
        <w:jc w:val="center"/>
      </w:pPr>
    </w:p>
    <w:p w14:paraId="01CCBDC3" w14:textId="13D7F624" w:rsidR="00D936C4" w:rsidRDefault="00D936C4" w:rsidP="00D936C4">
      <w:pPr>
        <w:spacing w:after="200" w:line="288" w:lineRule="auto"/>
        <w:jc w:val="center"/>
      </w:pPr>
      <w:r>
        <w:rPr>
          <w:noProof/>
        </w:rPr>
        <w:drawing>
          <wp:inline distT="0" distB="0" distL="0" distR="0" wp14:anchorId="27776F3B" wp14:editId="1850C4C1">
            <wp:extent cx="5067300" cy="3352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2C104" w14:textId="396D0E72" w:rsidR="00D936C4" w:rsidRDefault="00D936C4" w:rsidP="00BB5350">
      <w:pPr>
        <w:spacing w:after="200" w:line="288" w:lineRule="auto"/>
        <w:jc w:val="center"/>
      </w:pPr>
      <w:r>
        <w:t xml:space="preserve">Рисунок 24. Гистограмма 1000 p-значений модельных данных для статистики </w:t>
      </w:r>
      <w:r>
        <w:rPr>
          <w:lang w:val="en-US"/>
        </w:rPr>
        <w:t>T</w:t>
      </w:r>
      <w:r>
        <w:t>2(на нормально распределенной выборке).</w:t>
      </w:r>
    </w:p>
    <w:p w14:paraId="6C723CA9" w14:textId="7B518C85" w:rsidR="005E6694" w:rsidRPr="00D936C4" w:rsidRDefault="00D936C4" w:rsidP="00836740">
      <w:pPr>
        <w:spacing w:after="200" w:line="288" w:lineRule="auto"/>
      </w:pPr>
      <w:r>
        <w:t xml:space="preserve">Гистограммы </w:t>
      </w:r>
      <w:proofErr w:type="gramStart"/>
      <w:r>
        <w:t>наглядно демонстрируют</w:t>
      </w:r>
      <w:proofErr w:type="gramEnd"/>
      <w:r>
        <w:t xml:space="preserve">, что p-значения на заданном отрезке распределены равномерно. Это подтверждает и вычисленное p-значение критерия Колмогорова-Смирнова, равное </w:t>
      </w:r>
      <w:r w:rsidRPr="00D936C4">
        <w:t>0.</w:t>
      </w:r>
      <w:r>
        <w:t>95326</w:t>
      </w:r>
      <w:r w:rsidRPr="00D936C4">
        <w:t xml:space="preserve"> </w:t>
      </w:r>
      <w:r>
        <w:t xml:space="preserve">для Т1 и </w:t>
      </w:r>
      <w:r w:rsidRPr="00D936C4">
        <w:t>0.97804</w:t>
      </w:r>
      <w:r>
        <w:t xml:space="preserve"> для Т2, что больше уровня значимости 0.05. Следовательно, мы принимаем гипотезу о нормальном распределении и можем перейти к проверке критерия на реальных данных.</w:t>
      </w:r>
    </w:p>
    <w:p w14:paraId="56D40F5D" w14:textId="3B3CE04C" w:rsidR="001275AF" w:rsidRPr="00201338" w:rsidRDefault="001275AF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201338">
        <w:rPr>
          <w:rFonts w:ascii="Courier New" w:eastAsia="Times New Roman" w:hAnsi="Courier New" w:cs="Courier New"/>
          <w:color w:val="000000"/>
          <w:lang w:eastAsia="ru-RU"/>
        </w:rPr>
        <w:t xml:space="preserve">Приложение </w:t>
      </w:r>
      <w:r w:rsidR="005E6694">
        <w:rPr>
          <w:rFonts w:ascii="Courier New" w:eastAsia="Times New Roman" w:hAnsi="Courier New" w:cs="Courier New"/>
          <w:color w:val="000000"/>
          <w:lang w:eastAsia="ru-RU"/>
        </w:rPr>
        <w:t>2</w:t>
      </w:r>
    </w:p>
    <w:p w14:paraId="205E4638" w14:textId="77777777" w:rsidR="001275AF" w:rsidRPr="00201338" w:rsidRDefault="001275AF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1275AF">
        <w:rPr>
          <w:rFonts w:ascii="Courier New" w:eastAsia="Times New Roman" w:hAnsi="Courier New" w:cs="Courier New"/>
          <w:color w:val="000000"/>
          <w:lang w:eastAsia="ru-RU"/>
        </w:rPr>
        <w:t>Технические характеристики компьютера:</w:t>
      </w:r>
    </w:p>
    <w:p w14:paraId="5BB8873E" w14:textId="77777777" w:rsidR="001275AF" w:rsidRPr="00D6342E" w:rsidRDefault="001275AF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1275AF">
        <w:rPr>
          <w:rFonts w:ascii="Courier New" w:eastAsia="Times New Roman" w:hAnsi="Courier New" w:cs="Courier New"/>
          <w:color w:val="000000"/>
          <w:lang w:eastAsia="ru-RU"/>
        </w:rPr>
        <w:t>Процессор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Intel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R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 xml:space="preserve">) 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Core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tm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 xml:space="preserve">) 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D6342E">
        <w:rPr>
          <w:rFonts w:ascii="Courier New" w:eastAsia="Times New Roman" w:hAnsi="Courier New" w:cs="Courier New"/>
          <w:color w:val="000000"/>
          <w:lang w:eastAsia="ru-RU"/>
        </w:rPr>
        <w:t>5-8250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U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CPU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 xml:space="preserve"> @</w:t>
      </w:r>
    </w:p>
    <w:p w14:paraId="51293881" w14:textId="77777777" w:rsidR="001275AF" w:rsidRPr="00201338" w:rsidRDefault="001275AF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1275AF">
        <w:rPr>
          <w:rFonts w:ascii="Courier New" w:eastAsia="Times New Roman" w:hAnsi="Courier New" w:cs="Courier New"/>
          <w:color w:val="000000"/>
          <w:lang w:eastAsia="ru-RU"/>
        </w:rPr>
        <w:t xml:space="preserve">Тактовая частота 1.60 </w:t>
      </w:r>
      <w:proofErr w:type="spellStart"/>
      <w:r w:rsidRPr="001275AF">
        <w:rPr>
          <w:rFonts w:ascii="Courier New" w:eastAsia="Times New Roman" w:hAnsi="Courier New" w:cs="Courier New"/>
          <w:color w:val="000000"/>
          <w:lang w:eastAsia="ru-RU"/>
        </w:rPr>
        <w:t>GHz</w:t>
      </w:r>
      <w:proofErr w:type="spellEnd"/>
      <w:r w:rsidRPr="001275AF">
        <w:rPr>
          <w:rFonts w:ascii="Courier New" w:eastAsia="Times New Roman" w:hAnsi="Courier New" w:cs="Courier New"/>
          <w:color w:val="000000"/>
          <w:lang w:eastAsia="ru-RU"/>
        </w:rPr>
        <w:t xml:space="preserve"> 1.80 </w:t>
      </w:r>
      <w:proofErr w:type="spellStart"/>
      <w:r w:rsidRPr="001275AF">
        <w:rPr>
          <w:rFonts w:ascii="Courier New" w:eastAsia="Times New Roman" w:hAnsi="Courier New" w:cs="Courier New"/>
          <w:color w:val="000000"/>
          <w:lang w:eastAsia="ru-RU"/>
        </w:rPr>
        <w:t>GHz</w:t>
      </w:r>
      <w:proofErr w:type="spellEnd"/>
    </w:p>
    <w:p w14:paraId="356984AE" w14:textId="77777777" w:rsidR="001275AF" w:rsidRPr="00201338" w:rsidRDefault="001275AF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1275AF">
        <w:rPr>
          <w:rFonts w:ascii="Courier New" w:eastAsia="Times New Roman" w:hAnsi="Courier New" w:cs="Courier New"/>
          <w:color w:val="000000"/>
          <w:lang w:eastAsia="ru-RU"/>
        </w:rPr>
        <w:t>Частота системной шины 4 GT/s OPI</w:t>
      </w:r>
    </w:p>
    <w:p w14:paraId="6A0BD9A3" w14:textId="2A674261" w:rsidR="00411690" w:rsidRDefault="001275AF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1275AF">
        <w:rPr>
          <w:rFonts w:ascii="Courier New" w:eastAsia="Times New Roman" w:hAnsi="Courier New" w:cs="Courier New"/>
          <w:color w:val="000000"/>
          <w:lang w:eastAsia="ru-RU"/>
        </w:rPr>
        <w:t>Объём кэша второго уровня 1,0 Мб</w:t>
      </w:r>
    </w:p>
    <w:p w14:paraId="1327F0DE" w14:textId="77777777" w:rsidR="00570A20" w:rsidRDefault="00201338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201338">
        <w:rPr>
          <w:rFonts w:ascii="Courier New" w:eastAsia="Times New Roman" w:hAnsi="Courier New" w:cs="Courier New"/>
          <w:color w:val="000000"/>
          <w:lang w:eastAsia="ru-RU"/>
        </w:rPr>
        <w:t xml:space="preserve">Приложение 2. </w:t>
      </w:r>
    </w:p>
    <w:p w14:paraId="50F2A104" w14:textId="49386282" w:rsidR="00D15441" w:rsidRDefault="00201338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201338">
        <w:rPr>
          <w:rFonts w:ascii="Courier New" w:eastAsia="Times New Roman" w:hAnsi="Courier New" w:cs="Courier New"/>
          <w:color w:val="000000"/>
          <w:lang w:eastAsia="ru-RU"/>
        </w:rPr>
        <w:t>Код программ:</w:t>
      </w:r>
    </w:p>
    <w:p w14:paraId="73872B1F" w14:textId="5B3EA31D" w:rsidR="00570A20" w:rsidRPr="00570A2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740A4B">
        <w:rPr>
          <w:rFonts w:ascii="Courier New" w:eastAsia="Times New Roman" w:hAnsi="Courier New" w:cs="Courier New"/>
          <w:color w:val="000000"/>
          <w:lang w:eastAsia="ru-RU"/>
        </w:rPr>
        <w:t>In</w:t>
      </w:r>
      <w:proofErr w:type="spellEnd"/>
      <w:r w:rsidRPr="00740A4B">
        <w:rPr>
          <w:rFonts w:ascii="Courier New" w:eastAsia="Times New Roman" w:hAnsi="Courier New" w:cs="Courier New"/>
          <w:color w:val="000000"/>
          <w:lang w:eastAsia="ru-RU"/>
        </w:rPr>
        <w:t xml:space="preserve"> [</w:t>
      </w:r>
      <w:proofErr w:type="gramStart"/>
      <w:r w:rsidRPr="00740A4B">
        <w:rPr>
          <w:rFonts w:ascii="Courier New" w:eastAsia="Times New Roman" w:hAnsi="Courier New" w:cs="Courier New"/>
          <w:color w:val="000000"/>
          <w:lang w:eastAsia="ru-RU"/>
        </w:rPr>
        <w:t>1]</w:t>
      </w:r>
      <w:r w:rsidR="00570A20" w:rsidRPr="00570A20">
        <w:rPr>
          <w:rFonts w:ascii="Courier New" w:eastAsia="Times New Roman" w:hAnsi="Courier New" w:cs="Courier New"/>
          <w:color w:val="000000"/>
          <w:lang w:eastAsia="ru-RU"/>
        </w:rPr>
        <w:t>#</w:t>
      </w:r>
      <w:proofErr w:type="gramEnd"/>
      <w:r w:rsidR="00570A20" w:rsidRPr="00570A20">
        <w:rPr>
          <w:rFonts w:ascii="Courier New" w:eastAsia="Times New Roman" w:hAnsi="Courier New" w:cs="Courier New"/>
          <w:color w:val="000000"/>
          <w:lang w:eastAsia="ru-RU"/>
        </w:rPr>
        <w:t> Подключение библиотек</w:t>
      </w:r>
    </w:p>
    <w:p w14:paraId="15C909F4" w14:textId="77777777" w:rsidR="00570A20" w:rsidRPr="00570A2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70A20">
        <w:rPr>
          <w:rFonts w:ascii="Courier New" w:eastAsia="Times New Roman" w:hAnsi="Courier New" w:cs="Courier New"/>
          <w:color w:val="000000"/>
          <w:lang w:eastAsia="ru-RU"/>
        </w:rPr>
        <w:t>import time</w:t>
      </w:r>
    </w:p>
    <w:p w14:paraId="5C8F849F" w14:textId="77777777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>import pandas as pd</w:t>
      </w:r>
    </w:p>
    <w:p w14:paraId="08DFB456" w14:textId="77777777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import datetime as dt</w:t>
      </w:r>
    </w:p>
    <w:p w14:paraId="0916024A" w14:textId="77777777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import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matplotlib.pyplot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as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plt</w:t>
      </w:r>
      <w:proofErr w:type="spellEnd"/>
    </w:p>
    <w:p w14:paraId="2C628975" w14:textId="77777777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import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scipy.stats</w:t>
      </w:r>
      <w:proofErr w:type="spellEnd"/>
      <w:proofErr w:type="gramEnd"/>
    </w:p>
    <w:p w14:paraId="5B40064C" w14:textId="77777777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import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numpy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as np</w:t>
      </w:r>
    </w:p>
    <w:p w14:paraId="423E85AC" w14:textId="77777777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from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pynverse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import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inversefunc</w:t>
      </w:r>
      <w:proofErr w:type="spellEnd"/>
    </w:p>
    <w:p w14:paraId="739AFF2F" w14:textId="77777777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from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scipy.stats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import norm</w:t>
      </w:r>
    </w:p>
    <w:p w14:paraId="1C3C96E7" w14:textId="77777777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import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plotly.express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as px</w:t>
      </w:r>
    </w:p>
    <w:p w14:paraId="5B75D3E3" w14:textId="77777777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import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plotly.graph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_objects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as go</w:t>
      </w:r>
    </w:p>
    <w:p w14:paraId="524E9F9A" w14:textId="77777777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import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plotly.figure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_factory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as ff</w:t>
      </w:r>
    </w:p>
    <w:p w14:paraId="2D4DC59E" w14:textId="77777777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from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plotly.offline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import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iplot</w:t>
      </w:r>
      <w:proofErr w:type="spellEnd"/>
    </w:p>
    <w:p w14:paraId="1BA2FCBE" w14:textId="77777777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from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scipy.stats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import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mstats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,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laplace</w:t>
      </w:r>
      <w:proofErr w:type="spellEnd"/>
    </w:p>
    <w:p w14:paraId="56C6BD4B" w14:textId="77777777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import math</w:t>
      </w:r>
    </w:p>
    <w:p w14:paraId="2158CFE6" w14:textId="159D81B0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from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scipy.stats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import *</w:t>
      </w:r>
    </w:p>
    <w:p w14:paraId="568509BD" w14:textId="646AF5E6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In [2]</w:t>
      </w:r>
    </w:p>
    <w:p w14:paraId="09C16EEA" w14:textId="77777777" w:rsidR="00570A20" w:rsidRPr="00570A2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70A20">
        <w:rPr>
          <w:rFonts w:ascii="Courier New" w:eastAsia="Times New Roman" w:hAnsi="Courier New" w:cs="Courier New"/>
          <w:color w:val="000000"/>
          <w:lang w:eastAsia="ru-RU"/>
        </w:rPr>
        <w:t># </w:t>
      </w:r>
      <w:proofErr w:type="spellStart"/>
      <w:r w:rsidRPr="00570A20">
        <w:rPr>
          <w:rFonts w:ascii="Courier New" w:eastAsia="Times New Roman" w:hAnsi="Courier New" w:cs="Courier New"/>
          <w:color w:val="000000"/>
          <w:lang w:eastAsia="ru-RU"/>
        </w:rPr>
        <w:t>Предоброботка</w:t>
      </w:r>
      <w:proofErr w:type="spellEnd"/>
      <w:r w:rsidRPr="00570A20">
        <w:rPr>
          <w:rFonts w:ascii="Courier New" w:eastAsia="Times New Roman" w:hAnsi="Courier New" w:cs="Courier New"/>
          <w:color w:val="000000"/>
          <w:lang w:eastAsia="ru-RU"/>
        </w:rPr>
        <w:t> данных для </w:t>
      </w:r>
      <w:proofErr w:type="gramStart"/>
      <w:r w:rsidRPr="00570A20">
        <w:rPr>
          <w:rFonts w:ascii="Courier New" w:eastAsia="Times New Roman" w:hAnsi="Courier New" w:cs="Courier New"/>
          <w:color w:val="000000"/>
          <w:lang w:eastAsia="ru-RU"/>
        </w:rPr>
        <w:t>2014-2018</w:t>
      </w:r>
      <w:proofErr w:type="gramEnd"/>
      <w:r w:rsidRPr="00570A20">
        <w:rPr>
          <w:rFonts w:ascii="Courier New" w:eastAsia="Times New Roman" w:hAnsi="Courier New" w:cs="Courier New"/>
          <w:color w:val="000000"/>
          <w:lang w:eastAsia="ru-RU"/>
        </w:rPr>
        <w:t> день</w:t>
      </w:r>
    </w:p>
    <w:p w14:paraId="40377C1C" w14:textId="73C16124" w:rsidR="00570A20" w:rsidRPr="00740A4B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70A20">
        <w:rPr>
          <w:rFonts w:ascii="Courier New" w:eastAsia="Times New Roman" w:hAnsi="Courier New" w:cs="Courier New"/>
          <w:color w:val="000000"/>
          <w:lang w:eastAsia="ru-RU"/>
        </w:rPr>
        <w:t>%</w:t>
      </w:r>
      <w:proofErr w:type="spellStart"/>
      <w:r w:rsidRPr="00570A20">
        <w:rPr>
          <w:rFonts w:ascii="Courier New" w:eastAsia="Times New Roman" w:hAnsi="Courier New" w:cs="Courier New"/>
          <w:color w:val="000000"/>
          <w:lang w:eastAsia="ru-RU"/>
        </w:rPr>
        <w:t>cd</w:t>
      </w:r>
      <w:proofErr w:type="spellEnd"/>
      <w:r w:rsidRPr="00570A20">
        <w:rPr>
          <w:rFonts w:ascii="Courier New" w:eastAsia="Times New Roman" w:hAnsi="Courier New" w:cs="Courier New"/>
          <w:color w:val="000000"/>
          <w:lang w:eastAsia="ru-RU"/>
        </w:rPr>
        <w:t> /</w:t>
      </w:r>
      <w:proofErr w:type="spellStart"/>
      <w:r w:rsidRPr="00570A20">
        <w:rPr>
          <w:rFonts w:ascii="Courier New" w:eastAsia="Times New Roman" w:hAnsi="Courier New" w:cs="Courier New"/>
          <w:color w:val="000000"/>
          <w:lang w:eastAsia="ru-RU"/>
        </w:rPr>
        <w:t>content</w:t>
      </w:r>
      <w:proofErr w:type="spellEnd"/>
      <w:r w:rsidRPr="00570A20">
        <w:rPr>
          <w:rFonts w:ascii="Courier New" w:eastAsia="Times New Roman" w:hAnsi="Courier New" w:cs="Courier New"/>
          <w:color w:val="000000"/>
          <w:lang w:eastAsia="ru-RU"/>
        </w:rPr>
        <w:t>/</w:t>
      </w:r>
      <w:proofErr w:type="spellStart"/>
      <w:r w:rsidRPr="00570A20">
        <w:rPr>
          <w:rFonts w:ascii="Courier New" w:eastAsia="Times New Roman" w:hAnsi="Courier New" w:cs="Courier New"/>
          <w:color w:val="000000"/>
          <w:lang w:eastAsia="ru-RU"/>
        </w:rPr>
        <w:t>Probability-theory</w:t>
      </w:r>
      <w:proofErr w:type="spellEnd"/>
      <w:r w:rsidRPr="00570A20">
        <w:rPr>
          <w:rFonts w:ascii="Courier New" w:eastAsia="Times New Roman" w:hAnsi="Courier New" w:cs="Courier New"/>
          <w:color w:val="000000"/>
          <w:lang w:eastAsia="ru-RU"/>
        </w:rPr>
        <w:t>/</w:t>
      </w:r>
      <w:proofErr w:type="spellStart"/>
      <w:r w:rsidRPr="00570A20">
        <w:rPr>
          <w:rFonts w:ascii="Courier New" w:eastAsia="Times New Roman" w:hAnsi="Courier New" w:cs="Courier New"/>
          <w:color w:val="000000"/>
          <w:lang w:eastAsia="ru-RU"/>
        </w:rPr>
        <w:t>Курсач</w:t>
      </w:r>
      <w:proofErr w:type="spellEnd"/>
      <w:r w:rsidRPr="00570A20">
        <w:rPr>
          <w:rFonts w:ascii="Courier New" w:eastAsia="Times New Roman" w:hAnsi="Courier New" w:cs="Courier New"/>
          <w:color w:val="000000"/>
          <w:lang w:eastAsia="ru-RU"/>
        </w:rPr>
        <w:t>/</w:t>
      </w:r>
      <w:proofErr w:type="gramStart"/>
      <w:r w:rsidRPr="00570A20">
        <w:rPr>
          <w:rFonts w:ascii="Courier New" w:eastAsia="Times New Roman" w:hAnsi="Courier New" w:cs="Courier New"/>
          <w:color w:val="000000"/>
          <w:lang w:eastAsia="ru-RU"/>
        </w:rPr>
        <w:t>2014-2018</w:t>
      </w:r>
      <w:proofErr w:type="gramEnd"/>
      <w:r w:rsidRPr="00570A20">
        <w:rPr>
          <w:rFonts w:ascii="Courier New" w:eastAsia="Times New Roman" w:hAnsi="Courier New" w:cs="Courier New"/>
          <w:color w:val="000000"/>
          <w:lang w:eastAsia="ru-RU"/>
        </w:rPr>
        <w:t> день</w:t>
      </w:r>
    </w:p>
    <w:p w14:paraId="5CB8A234" w14:textId="2EF11282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In [3]</w:t>
      </w:r>
    </w:p>
    <w:p w14:paraId="6ADD6FE6" w14:textId="77777777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start_time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=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time.time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()</w:t>
      </w:r>
    </w:p>
    <w:p w14:paraId="4C1AC3F0" w14:textId="77777777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39DBBD75" w14:textId="77777777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tickers = ['BSPB','CBOM','MOEX','QIWI','SBER','SFIN','VTBR']</w:t>
      </w:r>
    </w:p>
    <w:p w14:paraId="3E00013A" w14:textId="77777777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data = []</w:t>
      </w:r>
    </w:p>
    <w:p w14:paraId="213BF21A" w14:textId="77777777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for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in tickers:</w:t>
      </w:r>
    </w:p>
    <w:p w14:paraId="13C395BB" w14:textId="77777777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data.append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pd.read_csv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(i+'_day_2014-2018.csv'))</w:t>
      </w:r>
    </w:p>
    <w:p w14:paraId="5153E8F2" w14:textId="77777777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1B1C66BB" w14:textId="77777777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for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in data:</w:t>
      </w:r>
    </w:p>
    <w:p w14:paraId="2B9DCD1B" w14:textId="77777777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del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['&lt;TIME&gt;']</w:t>
      </w:r>
    </w:p>
    <w:p w14:paraId="5FD24EFC" w14:textId="77777777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['&lt;DATE&gt;'] =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pd.to_datetime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['&lt;DATE&gt;'], format = '%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Y%m%d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')</w:t>
      </w:r>
    </w:p>
    <w:p w14:paraId="222D1302" w14:textId="77777777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i['&lt;JUMP&gt;'] = (i['&lt;CLOSE&gt;'] - i['&lt;CLOSE&gt;'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].shift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(1))/i['&lt;CLOSE&gt;']</w:t>
      </w:r>
    </w:p>
    <w:p w14:paraId="363EF810" w14:textId="77777777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28BF4A77" w14:textId="6B1DA7E4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print(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'</w:t>
      </w:r>
      <w:r w:rsidRPr="00570A20">
        <w:rPr>
          <w:rFonts w:ascii="Courier New" w:eastAsia="Times New Roman" w:hAnsi="Courier New" w:cs="Courier New"/>
          <w:color w:val="000000"/>
          <w:lang w:eastAsia="ru-RU"/>
        </w:rPr>
        <w:t>Время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570A20">
        <w:rPr>
          <w:rFonts w:ascii="Courier New" w:eastAsia="Times New Roman" w:hAnsi="Courier New" w:cs="Courier New"/>
          <w:color w:val="000000"/>
          <w:lang w:eastAsia="ru-RU"/>
        </w:rPr>
        <w:t>выполнения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:', round(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time.time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()-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start_time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, 2), '</w:t>
      </w:r>
      <w:r w:rsidRPr="00570A20">
        <w:rPr>
          <w:rFonts w:ascii="Courier New" w:eastAsia="Times New Roman" w:hAnsi="Courier New" w:cs="Courier New"/>
          <w:color w:val="000000"/>
          <w:lang w:eastAsia="ru-RU"/>
        </w:rPr>
        <w:t>секунд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') # </w:t>
      </w:r>
      <w:r w:rsidRPr="00570A20">
        <w:rPr>
          <w:rFonts w:ascii="Courier New" w:eastAsia="Times New Roman" w:hAnsi="Courier New" w:cs="Courier New"/>
          <w:color w:val="000000"/>
          <w:lang w:eastAsia="ru-RU"/>
        </w:rPr>
        <w:t>Время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570A20">
        <w:rPr>
          <w:rFonts w:ascii="Courier New" w:eastAsia="Times New Roman" w:hAnsi="Courier New" w:cs="Courier New"/>
          <w:color w:val="000000"/>
          <w:lang w:eastAsia="ru-RU"/>
        </w:rPr>
        <w:t>выполнения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: 0.04 </w:t>
      </w:r>
      <w:r w:rsidRPr="00570A20">
        <w:rPr>
          <w:rFonts w:ascii="Courier New" w:eastAsia="Times New Roman" w:hAnsi="Courier New" w:cs="Courier New"/>
          <w:color w:val="000000"/>
          <w:lang w:eastAsia="ru-RU"/>
        </w:rPr>
        <w:t>секунд</w:t>
      </w:r>
    </w:p>
    <w:p w14:paraId="6BBED0C8" w14:textId="7D464503" w:rsidR="00570A20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In [4]</w:t>
      </w:r>
    </w:p>
    <w:p w14:paraId="6A498FB8" w14:textId="77777777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start_time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=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time.time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()</w:t>
      </w:r>
    </w:p>
    <w:p w14:paraId="231B78F0" w14:textId="77777777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6FFB42A9" w14:textId="77777777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frames = []</w:t>
      </w:r>
    </w:p>
    <w:p w14:paraId="1539456F" w14:textId="77777777" w:rsidR="00570A20" w:rsidRPr="00570A2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570A20">
        <w:rPr>
          <w:rFonts w:ascii="Courier New" w:eastAsia="Times New Roman" w:hAnsi="Courier New" w:cs="Courier New"/>
          <w:color w:val="000000"/>
          <w:lang w:eastAsia="ru-RU"/>
        </w:rPr>
        <w:t>for</w:t>
      </w:r>
      <w:proofErr w:type="spellEnd"/>
      <w:r w:rsidRPr="00570A20">
        <w:rPr>
          <w:rFonts w:ascii="Courier New" w:eastAsia="Times New Roman" w:hAnsi="Courier New" w:cs="Courier New"/>
          <w:color w:val="000000"/>
          <w:lang w:eastAsia="ru-RU"/>
        </w:rPr>
        <w:t> i </w:t>
      </w:r>
      <w:proofErr w:type="spellStart"/>
      <w:r w:rsidRPr="00570A20">
        <w:rPr>
          <w:rFonts w:ascii="Courier New" w:eastAsia="Times New Roman" w:hAnsi="Courier New" w:cs="Courier New"/>
          <w:color w:val="000000"/>
          <w:lang w:eastAsia="ru-RU"/>
        </w:rPr>
        <w:t>in</w:t>
      </w:r>
      <w:proofErr w:type="spellEnd"/>
      <w:r w:rsidRPr="00570A20">
        <w:rPr>
          <w:rFonts w:ascii="Courier New" w:eastAsia="Times New Roman" w:hAnsi="Courier New" w:cs="Courier New"/>
          <w:color w:val="000000"/>
          <w:lang w:eastAsia="ru-RU"/>
        </w:rPr>
        <w:t> </w:t>
      </w:r>
      <w:proofErr w:type="spellStart"/>
      <w:r w:rsidRPr="00570A20">
        <w:rPr>
          <w:rFonts w:ascii="Courier New" w:eastAsia="Times New Roman" w:hAnsi="Courier New" w:cs="Courier New"/>
          <w:color w:val="000000"/>
          <w:lang w:eastAsia="ru-RU"/>
        </w:rPr>
        <w:t>data</w:t>
      </w:r>
      <w:proofErr w:type="spellEnd"/>
      <w:r w:rsidRPr="00570A20">
        <w:rPr>
          <w:rFonts w:ascii="Courier New" w:eastAsia="Times New Roman" w:hAnsi="Courier New" w:cs="Courier New"/>
          <w:color w:val="000000"/>
          <w:lang w:eastAsia="ru-RU"/>
        </w:rPr>
        <w:t>:</w:t>
      </w:r>
    </w:p>
    <w:p w14:paraId="51296680" w14:textId="77777777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70A20">
        <w:rPr>
          <w:rFonts w:ascii="Courier New" w:eastAsia="Times New Roman" w:hAnsi="Courier New" w:cs="Courier New"/>
          <w:color w:val="000000"/>
          <w:lang w:eastAsia="ru-RU"/>
        </w:rPr>
        <w:t>  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frames.append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(i.groupby(i['&lt;DATE&gt;'].dt.year)['&lt;DATE&gt;'].agg(['count']))</w:t>
      </w:r>
    </w:p>
    <w:p w14:paraId="3C4E18AA" w14:textId="77777777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1B14F545" w14:textId="77777777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result =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pd.concat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(frames, axis=1)</w:t>
      </w:r>
    </w:p>
    <w:p w14:paraId="0E1224CC" w14:textId="77777777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result.columns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= tickers</w:t>
      </w:r>
    </w:p>
    <w:p w14:paraId="691A5995" w14:textId="77777777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32EBA12A" w14:textId="77777777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print(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'</w:t>
      </w:r>
      <w:r w:rsidRPr="00570A20">
        <w:rPr>
          <w:rFonts w:ascii="Courier New" w:eastAsia="Times New Roman" w:hAnsi="Courier New" w:cs="Courier New"/>
          <w:color w:val="000000"/>
          <w:lang w:eastAsia="ru-RU"/>
        </w:rPr>
        <w:t>Время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570A20">
        <w:rPr>
          <w:rFonts w:ascii="Courier New" w:eastAsia="Times New Roman" w:hAnsi="Courier New" w:cs="Courier New"/>
          <w:color w:val="000000"/>
          <w:lang w:eastAsia="ru-RU"/>
        </w:rPr>
        <w:t>выполнения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:', round(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time.time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()-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start_time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, 2), '</w:t>
      </w:r>
      <w:r w:rsidRPr="00570A20">
        <w:rPr>
          <w:rFonts w:ascii="Courier New" w:eastAsia="Times New Roman" w:hAnsi="Courier New" w:cs="Courier New"/>
          <w:color w:val="000000"/>
          <w:lang w:eastAsia="ru-RU"/>
        </w:rPr>
        <w:t>секунд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') # </w:t>
      </w:r>
      <w:r w:rsidRPr="00570A20">
        <w:rPr>
          <w:rFonts w:ascii="Courier New" w:eastAsia="Times New Roman" w:hAnsi="Courier New" w:cs="Courier New"/>
          <w:color w:val="000000"/>
          <w:lang w:eastAsia="ru-RU"/>
        </w:rPr>
        <w:t>Время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570A20">
        <w:rPr>
          <w:rFonts w:ascii="Courier New" w:eastAsia="Times New Roman" w:hAnsi="Courier New" w:cs="Courier New"/>
          <w:color w:val="000000"/>
          <w:lang w:eastAsia="ru-RU"/>
        </w:rPr>
        <w:t>выполнения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: 0.03 </w:t>
      </w:r>
      <w:r w:rsidRPr="00570A20">
        <w:rPr>
          <w:rFonts w:ascii="Courier New" w:eastAsia="Times New Roman" w:hAnsi="Courier New" w:cs="Courier New"/>
          <w:color w:val="000000"/>
          <w:lang w:eastAsia="ru-RU"/>
        </w:rPr>
        <w:t>секунд</w:t>
      </w:r>
    </w:p>
    <w:p w14:paraId="1492A1A6" w14:textId="7FB40568" w:rsidR="00570A20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In [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5]#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</w:t>
      </w:r>
    </w:p>
    <w:p w14:paraId="58502B87" w14:textId="77777777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result</w:t>
      </w:r>
    </w:p>
    <w:p w14:paraId="18BA96D0" w14:textId="77777777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593BC9BC" w14:textId="77777777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start_time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=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time.time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()</w:t>
      </w:r>
    </w:p>
    <w:p w14:paraId="65B71938" w14:textId="77777777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tickers = ['BSPB','MOEX','QIWI','SBER','VTBR']</w:t>
      </w:r>
    </w:p>
    <w:p w14:paraId="3C4F7713" w14:textId="77777777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data = []</w:t>
      </w:r>
    </w:p>
    <w:p w14:paraId="4F97E5CC" w14:textId="77777777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for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in tickers:</w:t>
      </w:r>
    </w:p>
    <w:p w14:paraId="1157B168" w14:textId="77777777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data.append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pd.read_csv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(i+'_day_2014-2018.csv'))</w:t>
      </w:r>
    </w:p>
    <w:p w14:paraId="6C3DA4A4" w14:textId="77777777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for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in data:</w:t>
      </w:r>
    </w:p>
    <w:p w14:paraId="13E21AD2" w14:textId="77777777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del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['&lt;TIME&gt;']</w:t>
      </w:r>
    </w:p>
    <w:p w14:paraId="642BABD9" w14:textId="77777777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['&lt;DATE&gt;'] =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pd.to_datetime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['&lt;DATE&gt;'], format = '%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Y%m%d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')</w:t>
      </w:r>
    </w:p>
    <w:p w14:paraId="7A6CA18F" w14:textId="77777777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i['&lt;JUMP&gt;'] = (i['&lt;CLOSE&gt;'] - i['&lt;CLOSE&gt;'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].shift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(1))/i['&lt;CLOSE&gt;']</w:t>
      </w:r>
    </w:p>
    <w:p w14:paraId="347EE336" w14:textId="77777777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frames = []</w:t>
      </w:r>
    </w:p>
    <w:p w14:paraId="02DF56A1" w14:textId="77777777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for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in data:</w:t>
      </w:r>
    </w:p>
    <w:p w14:paraId="4D0B00F4" w14:textId="77777777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frames.append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(i.groupby(i['&lt;DATE&gt;'].dt.year)['&lt;DATE&gt;'].agg(['count']))</w:t>
      </w:r>
    </w:p>
    <w:p w14:paraId="3A307FC3" w14:textId="77777777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71A234A1" w14:textId="77777777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result =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pd.concat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(frames, axis=1)</w:t>
      </w:r>
    </w:p>
    <w:p w14:paraId="76C9E7B1" w14:textId="77777777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result.columns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= tickers</w:t>
      </w:r>
    </w:p>
    <w:p w14:paraId="3ACA5E06" w14:textId="77777777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0085D53D" w14:textId="77777777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print(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'</w:t>
      </w:r>
      <w:r w:rsidRPr="00570A20">
        <w:rPr>
          <w:rFonts w:ascii="Courier New" w:eastAsia="Times New Roman" w:hAnsi="Courier New" w:cs="Courier New"/>
          <w:color w:val="000000"/>
          <w:lang w:eastAsia="ru-RU"/>
        </w:rPr>
        <w:t>Время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570A20">
        <w:rPr>
          <w:rFonts w:ascii="Courier New" w:eastAsia="Times New Roman" w:hAnsi="Courier New" w:cs="Courier New"/>
          <w:color w:val="000000"/>
          <w:lang w:eastAsia="ru-RU"/>
        </w:rPr>
        <w:t>выполнения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:', round(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time.time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()-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start_time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, 2), '</w:t>
      </w:r>
      <w:r w:rsidRPr="00570A20">
        <w:rPr>
          <w:rFonts w:ascii="Courier New" w:eastAsia="Times New Roman" w:hAnsi="Courier New" w:cs="Courier New"/>
          <w:color w:val="000000"/>
          <w:lang w:eastAsia="ru-RU"/>
        </w:rPr>
        <w:t>секунд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') # </w:t>
      </w:r>
      <w:r w:rsidRPr="00570A20">
        <w:rPr>
          <w:rFonts w:ascii="Courier New" w:eastAsia="Times New Roman" w:hAnsi="Courier New" w:cs="Courier New"/>
          <w:color w:val="000000"/>
          <w:lang w:eastAsia="ru-RU"/>
        </w:rPr>
        <w:t>Время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570A20">
        <w:rPr>
          <w:rFonts w:ascii="Courier New" w:eastAsia="Times New Roman" w:hAnsi="Courier New" w:cs="Courier New"/>
          <w:color w:val="000000"/>
          <w:lang w:eastAsia="ru-RU"/>
        </w:rPr>
        <w:t>выполнения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: 0.03 </w:t>
      </w:r>
      <w:r w:rsidRPr="00570A20">
        <w:rPr>
          <w:rFonts w:ascii="Courier New" w:eastAsia="Times New Roman" w:hAnsi="Courier New" w:cs="Courier New"/>
          <w:color w:val="000000"/>
          <w:lang w:eastAsia="ru-RU"/>
        </w:rPr>
        <w:t>секунд</w:t>
      </w:r>
    </w:p>
    <w:p w14:paraId="29523C75" w14:textId="7E95937F" w:rsidR="00570A20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In [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6]#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</w:t>
      </w:r>
    </w:p>
    <w:p w14:paraId="775644BC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start_time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=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time.time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()</w:t>
      </w:r>
    </w:p>
    <w:p w14:paraId="4397D76F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tickers = ['BSPB','MOEX','QIWI','SBER','VTBR']</w:t>
      </w:r>
    </w:p>
    <w:p w14:paraId="33308FF9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data = []</w:t>
      </w:r>
    </w:p>
    <w:p w14:paraId="69100458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for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in tickers:</w:t>
      </w:r>
    </w:p>
    <w:p w14:paraId="26838959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data.append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pd.read_csv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(i+'_day_2014-2018.csv'))</w:t>
      </w:r>
    </w:p>
    <w:p w14:paraId="1F38EBF5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for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in data:</w:t>
      </w:r>
    </w:p>
    <w:p w14:paraId="65C0DA90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del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['&lt;TIME&gt;']</w:t>
      </w:r>
    </w:p>
    <w:p w14:paraId="328DA7DF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['&lt;DATE&gt;'] =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pd.to_datetime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['&lt;DATE&gt;'], format = '%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Y%m%d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')</w:t>
      </w:r>
    </w:p>
    <w:p w14:paraId="7F6DDC84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i['&lt;JUMP&gt;'] = (i['&lt;CLOSE&gt;'] - i['&lt;CLOSE&gt;'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].shift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(1))/i['&lt;CLOSE&gt;']</w:t>
      </w:r>
    </w:p>
    <w:p w14:paraId="34B1B13C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frames = []</w:t>
      </w:r>
    </w:p>
    <w:p w14:paraId="1FE91940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for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in data:</w:t>
      </w:r>
    </w:p>
    <w:p w14:paraId="4C7A668B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frames.append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(i.groupby(i['&lt;DATE&gt;'].dt.year)['&lt;DATE&gt;'].agg(['count']))</w:t>
      </w:r>
    </w:p>
    <w:p w14:paraId="0EBCC87A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7B63ABF6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result =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pd.concat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(frames, axis=1)</w:t>
      </w:r>
    </w:p>
    <w:p w14:paraId="39C8ECAF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result.columns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= tickers</w:t>
      </w:r>
    </w:p>
    <w:p w14:paraId="6C2CDA33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0FBBD48F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print(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'</w:t>
      </w:r>
      <w:r w:rsidRPr="00740A4B">
        <w:rPr>
          <w:rFonts w:ascii="Courier New" w:eastAsia="Times New Roman" w:hAnsi="Courier New" w:cs="Courier New"/>
          <w:color w:val="000000"/>
          <w:lang w:eastAsia="ru-RU"/>
        </w:rPr>
        <w:t>Время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740A4B">
        <w:rPr>
          <w:rFonts w:ascii="Courier New" w:eastAsia="Times New Roman" w:hAnsi="Courier New" w:cs="Courier New"/>
          <w:color w:val="000000"/>
          <w:lang w:eastAsia="ru-RU"/>
        </w:rPr>
        <w:t>выполнения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:', round(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time.time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()-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start_time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, 2), '</w:t>
      </w:r>
      <w:r w:rsidRPr="00740A4B">
        <w:rPr>
          <w:rFonts w:ascii="Courier New" w:eastAsia="Times New Roman" w:hAnsi="Courier New" w:cs="Courier New"/>
          <w:color w:val="000000"/>
          <w:lang w:eastAsia="ru-RU"/>
        </w:rPr>
        <w:t>секунд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') # </w:t>
      </w:r>
      <w:r w:rsidRPr="00740A4B">
        <w:rPr>
          <w:rFonts w:ascii="Courier New" w:eastAsia="Times New Roman" w:hAnsi="Courier New" w:cs="Courier New"/>
          <w:color w:val="000000"/>
          <w:lang w:eastAsia="ru-RU"/>
        </w:rPr>
        <w:t>Время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740A4B">
        <w:rPr>
          <w:rFonts w:ascii="Courier New" w:eastAsia="Times New Roman" w:hAnsi="Courier New" w:cs="Courier New"/>
          <w:color w:val="000000"/>
          <w:lang w:eastAsia="ru-RU"/>
        </w:rPr>
        <w:t>выполнения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: 0.03 </w:t>
      </w:r>
      <w:r w:rsidRPr="00740A4B">
        <w:rPr>
          <w:rFonts w:ascii="Courier New" w:eastAsia="Times New Roman" w:hAnsi="Courier New" w:cs="Courier New"/>
          <w:color w:val="000000"/>
          <w:lang w:eastAsia="ru-RU"/>
        </w:rPr>
        <w:t>секунд</w:t>
      </w:r>
    </w:p>
    <w:p w14:paraId="33D63982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4183B869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start_time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=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time.time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()</w:t>
      </w:r>
    </w:p>
    <w:p w14:paraId="75466D02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29D0CFE7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uframes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= []</w:t>
      </w:r>
    </w:p>
    <w:p w14:paraId="4AC4933B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dframes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= []</w:t>
      </w:r>
    </w:p>
    <w:p w14:paraId="72510EC1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>for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in data:</w:t>
      </w:r>
    </w:p>
    <w:p w14:paraId="2AAFF787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uframes.append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(i.groupby(i['&lt;DATE&gt;'].dt.year)['&lt;JUMP&gt;'].agg(['max']))</w:t>
      </w:r>
    </w:p>
    <w:p w14:paraId="3BB7C1CC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dframes.append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(i.groupby(i['&lt;DATE&gt;'].dt.year)['&lt;JUMP&gt;'].agg(['min']))</w:t>
      </w:r>
    </w:p>
    <w:p w14:paraId="13927B17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7588DBDF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uresult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=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pd.concat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uframes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, axis=1)</w:t>
      </w:r>
    </w:p>
    <w:p w14:paraId="1E67F4E6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uresult.columns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= tickers</w:t>
      </w:r>
    </w:p>
    <w:p w14:paraId="152ACAD6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25B43ED3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dresult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=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pd.concat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dframes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, axis=1)</w:t>
      </w:r>
    </w:p>
    <w:p w14:paraId="0EDAD848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dresult.columns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= tickers</w:t>
      </w:r>
    </w:p>
    <w:p w14:paraId="7CA7FB66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53646F91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print(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'</w:t>
      </w:r>
      <w:r w:rsidRPr="00740A4B">
        <w:rPr>
          <w:rFonts w:ascii="Courier New" w:eastAsia="Times New Roman" w:hAnsi="Courier New" w:cs="Courier New"/>
          <w:color w:val="000000"/>
          <w:lang w:eastAsia="ru-RU"/>
        </w:rPr>
        <w:t>Время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740A4B">
        <w:rPr>
          <w:rFonts w:ascii="Courier New" w:eastAsia="Times New Roman" w:hAnsi="Courier New" w:cs="Courier New"/>
          <w:color w:val="000000"/>
          <w:lang w:eastAsia="ru-RU"/>
        </w:rPr>
        <w:t>выполнения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:', round(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time.time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()-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start_time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, 2), '</w:t>
      </w:r>
      <w:r w:rsidRPr="00740A4B">
        <w:rPr>
          <w:rFonts w:ascii="Courier New" w:eastAsia="Times New Roman" w:hAnsi="Courier New" w:cs="Courier New"/>
          <w:color w:val="000000"/>
          <w:lang w:eastAsia="ru-RU"/>
        </w:rPr>
        <w:t>секунд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')  # </w:t>
      </w:r>
      <w:r w:rsidRPr="00740A4B">
        <w:rPr>
          <w:rFonts w:ascii="Courier New" w:eastAsia="Times New Roman" w:hAnsi="Courier New" w:cs="Courier New"/>
          <w:color w:val="000000"/>
          <w:lang w:eastAsia="ru-RU"/>
        </w:rPr>
        <w:t>Время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740A4B">
        <w:rPr>
          <w:rFonts w:ascii="Courier New" w:eastAsia="Times New Roman" w:hAnsi="Courier New" w:cs="Courier New"/>
          <w:color w:val="000000"/>
          <w:lang w:eastAsia="ru-RU"/>
        </w:rPr>
        <w:t>выполнения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: 0.06 </w:t>
      </w:r>
      <w:r w:rsidRPr="00740A4B">
        <w:rPr>
          <w:rFonts w:ascii="Courier New" w:eastAsia="Times New Roman" w:hAnsi="Courier New" w:cs="Courier New"/>
          <w:color w:val="000000"/>
          <w:lang w:eastAsia="ru-RU"/>
        </w:rPr>
        <w:t>секунд</w:t>
      </w:r>
    </w:p>
    <w:p w14:paraId="69B740BC" w14:textId="1B2F3743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7D67C3FA" w14:textId="10D64855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0C38EB7F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start_time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=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time.time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()</w:t>
      </w:r>
    </w:p>
    <w:p w14:paraId="7EAF1FB4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1F6041EA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plt.rcParams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["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figure.figsize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"] = (10,6)</w:t>
      </w:r>
    </w:p>
    <w:p w14:paraId="4ACD7BDC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plt.rcParams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['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figure.dpi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'] = 120</w:t>
      </w:r>
    </w:p>
    <w:p w14:paraId="48157632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7A643CBE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ticker = 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data[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0] # BSPB</w:t>
      </w:r>
    </w:p>
    <w:p w14:paraId="727B4A65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points = pd.to_numeric(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ticker.groupby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(ticker['&lt;DATE&gt;'].dt.year)['&lt;JUMP&gt;'].agg(['idxmax'])['idxmax'])</w:t>
      </w:r>
    </w:p>
    <w:p w14:paraId="7EE1EAD1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3BFA43F2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plt.plot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(ticker['&lt;DATE&gt;'], ticker['&lt;CLOSE&gt;'], label='BSPB')</w:t>
      </w:r>
    </w:p>
    <w:p w14:paraId="0B0D63AC" w14:textId="77777777" w:rsidR="00740A4B" w:rsidRPr="00740A4B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740A4B">
        <w:rPr>
          <w:rFonts w:ascii="Courier New" w:eastAsia="Times New Roman" w:hAnsi="Courier New" w:cs="Courier New"/>
          <w:color w:val="000000"/>
          <w:lang w:eastAsia="ru-RU"/>
        </w:rPr>
        <w:t>for</w:t>
      </w:r>
      <w:proofErr w:type="spellEnd"/>
      <w:r w:rsidRPr="00740A4B">
        <w:rPr>
          <w:rFonts w:ascii="Courier New" w:eastAsia="Times New Roman" w:hAnsi="Courier New" w:cs="Courier New"/>
          <w:color w:val="000000"/>
          <w:lang w:eastAsia="ru-RU"/>
        </w:rPr>
        <w:t> i </w:t>
      </w:r>
      <w:proofErr w:type="spellStart"/>
      <w:r w:rsidRPr="00740A4B">
        <w:rPr>
          <w:rFonts w:ascii="Courier New" w:eastAsia="Times New Roman" w:hAnsi="Courier New" w:cs="Courier New"/>
          <w:color w:val="000000"/>
          <w:lang w:eastAsia="ru-RU"/>
        </w:rPr>
        <w:t>in</w:t>
      </w:r>
      <w:proofErr w:type="spellEnd"/>
      <w:r w:rsidRPr="00740A4B">
        <w:rPr>
          <w:rFonts w:ascii="Courier New" w:eastAsia="Times New Roman" w:hAnsi="Courier New" w:cs="Courier New"/>
          <w:color w:val="000000"/>
          <w:lang w:eastAsia="ru-RU"/>
        </w:rPr>
        <w:t> </w:t>
      </w:r>
      <w:proofErr w:type="spellStart"/>
      <w:r w:rsidRPr="00740A4B">
        <w:rPr>
          <w:rFonts w:ascii="Courier New" w:eastAsia="Times New Roman" w:hAnsi="Courier New" w:cs="Courier New"/>
          <w:color w:val="000000"/>
          <w:lang w:eastAsia="ru-RU"/>
        </w:rPr>
        <w:t>points</w:t>
      </w:r>
      <w:proofErr w:type="spellEnd"/>
      <w:r w:rsidRPr="00740A4B">
        <w:rPr>
          <w:rFonts w:ascii="Courier New" w:eastAsia="Times New Roman" w:hAnsi="Courier New" w:cs="Courier New"/>
          <w:color w:val="000000"/>
          <w:lang w:eastAsia="ru-RU"/>
        </w:rPr>
        <w:t>:</w:t>
      </w:r>
    </w:p>
    <w:p w14:paraId="1BB57F46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40A4B">
        <w:rPr>
          <w:rFonts w:ascii="Courier New" w:eastAsia="Times New Roman" w:hAnsi="Courier New" w:cs="Courier New"/>
          <w:color w:val="000000"/>
          <w:lang w:eastAsia="ru-RU"/>
        </w:rPr>
        <w:t>  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plt.plot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([ticker['&lt;DATE&gt;'][i-1],ticker['&lt;DATE&gt;'][i]], [ticker['&lt;CLOSE&gt;'][i-1], ticker['&lt;CLOSE&gt;'][i]], '^:', color='lime', linewidth=3, markersize=6)</w:t>
      </w:r>
    </w:p>
    <w:p w14:paraId="1CE06657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67C2DD23" w14:textId="77777777" w:rsidR="00740A4B" w:rsidRPr="00740A4B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gramStart"/>
      <w:r w:rsidRPr="00740A4B">
        <w:rPr>
          <w:rFonts w:ascii="Courier New" w:eastAsia="Times New Roman" w:hAnsi="Courier New" w:cs="Courier New"/>
          <w:color w:val="000000"/>
          <w:lang w:eastAsia="ru-RU"/>
        </w:rPr>
        <w:lastRenderedPageBreak/>
        <w:t>plt.title</w:t>
      </w:r>
      <w:proofErr w:type="gramEnd"/>
      <w:r w:rsidRPr="00740A4B">
        <w:rPr>
          <w:rFonts w:ascii="Courier New" w:eastAsia="Times New Roman" w:hAnsi="Courier New" w:cs="Courier New"/>
          <w:color w:val="000000"/>
          <w:lang w:eastAsia="ru-RU"/>
        </w:rPr>
        <w:t>("Максимальные дневные относительные скачки цен вверх Банк Санкт-Петербурга")</w:t>
      </w:r>
    </w:p>
    <w:p w14:paraId="39AA7722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plt.xticks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(rotation=70)</w:t>
      </w:r>
    </w:p>
    <w:p w14:paraId="5BA93103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plt.legend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()</w:t>
      </w:r>
    </w:p>
    <w:p w14:paraId="04CA1BE2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plt.show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()</w:t>
      </w:r>
    </w:p>
    <w:p w14:paraId="589C4DC5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7F605FE5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print(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'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Время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выполнения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:', round(time.time()-start_time, 2), '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секунд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') # 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Время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выполнения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: 0.46 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секунд</w:t>
      </w:r>
    </w:p>
    <w:p w14:paraId="07A197C2" w14:textId="1FAD49A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55EF4849" w14:textId="57B4F056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54152B94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start_time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=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time.time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()</w:t>
      </w:r>
    </w:p>
    <w:p w14:paraId="4B35C16E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684A6BAE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plt.rcParams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["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figure.figsize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"] = (10,6)</w:t>
      </w:r>
    </w:p>
    <w:p w14:paraId="0A11E06F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plt.rcParams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['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figure.dpi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'] = 120</w:t>
      </w:r>
    </w:p>
    <w:p w14:paraId="6ADBBD37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0AF6DE58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ticker = 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data[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0] # BSPB</w:t>
      </w:r>
    </w:p>
    <w:p w14:paraId="3BBC9715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points = pd.to_numeric(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ticker.groupby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(ticker['&lt;DATE&gt;'].dt.year)['&lt;JUMP&gt;'].agg(['idxmin'])['idxmin'])</w:t>
      </w:r>
    </w:p>
    <w:p w14:paraId="4CFCD48C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1A72E97C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plt.plot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(ticker['&lt;DATE&gt;'], ticker['&lt;CLOSE&gt;'], label='BSPB')</w:t>
      </w:r>
    </w:p>
    <w:p w14:paraId="4573FFBB" w14:textId="77777777" w:rsidR="00740A4B" w:rsidRPr="00AD4C35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for </w:t>
      </w:r>
      <w:proofErr w:type="spell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in points:</w:t>
      </w:r>
    </w:p>
    <w:p w14:paraId="0E267FEE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 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plt.plot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([ticker['&lt;DATE&gt;'][i-1],ticker['&lt;DATE&gt;'][i]], [ticker['&lt;CLOSE&gt;'][i-1], ticker['&lt;CLOSE&gt;'][i]], 'v:', color='red', linewidth=3, markersize=6)</w:t>
      </w:r>
    </w:p>
    <w:p w14:paraId="76067C83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71E3B07D" w14:textId="77777777" w:rsidR="00740A4B" w:rsidRPr="00D6342E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proofErr w:type="gram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plt</w:t>
      </w:r>
      <w:proofErr w:type="spellEnd"/>
      <w:r w:rsidRPr="00D6342E">
        <w:rPr>
          <w:rFonts w:ascii="Courier New" w:eastAsia="Times New Roman" w:hAnsi="Courier New" w:cs="Courier New"/>
          <w:color w:val="000000"/>
          <w:lang w:eastAsia="ru-RU"/>
        </w:rPr>
        <w:t>.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title</w:t>
      </w:r>
      <w:proofErr w:type="gramEnd"/>
      <w:r w:rsidRPr="00D6342E">
        <w:rPr>
          <w:rFonts w:ascii="Courier New" w:eastAsia="Times New Roman" w:hAnsi="Courier New" w:cs="Courier New"/>
          <w:color w:val="000000"/>
          <w:lang w:eastAsia="ru-RU"/>
        </w:rPr>
        <w:t>("Максимальные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дневные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относительные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скачки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цен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вниз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Банк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Санкт-Петербурга")</w:t>
      </w:r>
    </w:p>
    <w:p w14:paraId="46F691D6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plt.xticks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(rotation=70)</w:t>
      </w:r>
    </w:p>
    <w:p w14:paraId="7C45A444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plt.legend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()</w:t>
      </w:r>
    </w:p>
    <w:p w14:paraId="16BBC9A1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plt.show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()</w:t>
      </w:r>
    </w:p>
    <w:p w14:paraId="3D32E1F5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64133DE2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>print(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'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Время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выполнения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:', round(time.time()-start_time, 2), '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секунд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') # 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Время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выполнения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: 0.32 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секунд</w:t>
      </w:r>
    </w:p>
    <w:p w14:paraId="5374E896" w14:textId="4B48611A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412F914F" w14:textId="6D5F278E" w:rsidR="00740A4B" w:rsidRPr="00D6342E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D6342E">
        <w:rPr>
          <w:rFonts w:ascii="Courier New" w:eastAsia="Times New Roman" w:hAnsi="Courier New" w:cs="Courier New"/>
          <w:color w:val="000000"/>
          <w:lang w:eastAsia="ru-RU"/>
        </w:rPr>
        <w:t>#Проверка гипотез для модельных данных</w:t>
      </w:r>
    </w:p>
    <w:p w14:paraId="5488E198" w14:textId="0F85272B" w:rsidR="00740A4B" w:rsidRPr="00D6342E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In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 xml:space="preserve"> [</w:t>
      </w:r>
      <w:proofErr w:type="gramStart"/>
      <w:r w:rsidRPr="00D6342E">
        <w:rPr>
          <w:rFonts w:ascii="Courier New" w:eastAsia="Times New Roman" w:hAnsi="Courier New" w:cs="Courier New"/>
          <w:color w:val="000000"/>
          <w:lang w:eastAsia="ru-RU"/>
        </w:rPr>
        <w:t>10]#</w:t>
      </w:r>
      <w:proofErr w:type="gram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</w:p>
    <w:p w14:paraId="65E69552" w14:textId="783641D8" w:rsidR="00740A4B" w:rsidRPr="00D6342E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D6342E">
        <w:rPr>
          <w:rFonts w:ascii="Courier New" w:eastAsia="Times New Roman" w:hAnsi="Courier New" w:cs="Courier New"/>
          <w:color w:val="000000"/>
          <w:lang w:eastAsia="ru-RU"/>
        </w:rPr>
        <w:t xml:space="preserve">##Квантили и 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P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 xml:space="preserve">-значения 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T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1</w:t>
      </w:r>
    </w:p>
    <w:p w14:paraId="4F6995D6" w14:textId="77777777" w:rsidR="00AD4C35" w:rsidRPr="00AD4C35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start_time</w:t>
      </w:r>
      <w:proofErr w:type="spell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= </w:t>
      </w:r>
      <w:proofErr w:type="spellStart"/>
      <w:proofErr w:type="gram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time.time</w:t>
      </w:r>
      <w:proofErr w:type="spellEnd"/>
      <w:proofErr w:type="gram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()</w:t>
      </w:r>
    </w:p>
    <w:p w14:paraId="20A603E4" w14:textId="77777777" w:rsidR="00AD4C35" w:rsidRPr="00AD4C35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m = 5000000</w:t>
      </w:r>
    </w:p>
    <w:p w14:paraId="1BF010CE" w14:textId="77777777" w:rsidR="00AD4C35" w:rsidRPr="00AD4C35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n = 250</w:t>
      </w:r>
    </w:p>
    <w:p w14:paraId="63C1738B" w14:textId="77777777" w:rsidR="00AD4C35" w:rsidRPr="00AD4C35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T1_list = []</w:t>
      </w:r>
    </w:p>
    <w:p w14:paraId="0F7A8AFE" w14:textId="77777777" w:rsidR="00AD4C35" w:rsidRPr="00AD4C35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def mu(</w:t>
      </w:r>
      <w:proofErr w:type="spellStart"/>
      <w:proofErr w:type="gram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i,n</w:t>
      </w:r>
      <w:proofErr w:type="spellEnd"/>
      <w:proofErr w:type="gram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):</w:t>
      </w:r>
    </w:p>
    <w:p w14:paraId="6B32F089" w14:textId="77777777" w:rsidR="00AD4C35" w:rsidRPr="00AD4C35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proofErr w:type="gram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return(</w:t>
      </w:r>
      <w:proofErr w:type="gram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4.91*(((</w:t>
      </w:r>
      <w:proofErr w:type="spell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)/(n+1))**0.14-((n-i+1)/(n+1))**0.14))</w:t>
      </w:r>
    </w:p>
    <w:p w14:paraId="1C42B5CD" w14:textId="77777777" w:rsidR="00AD4C35" w:rsidRPr="00AD4C35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def T1_stat(n):</w:t>
      </w:r>
    </w:p>
    <w:p w14:paraId="46454107" w14:textId="77777777" w:rsidR="00AD4C35" w:rsidRPr="00AD4C35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proofErr w:type="spell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viborka</w:t>
      </w:r>
      <w:proofErr w:type="spell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= </w:t>
      </w:r>
      <w:proofErr w:type="spellStart"/>
      <w:proofErr w:type="gram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np.random</w:t>
      </w:r>
      <w:proofErr w:type="gram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.normal</w:t>
      </w:r>
      <w:proofErr w:type="spell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(loc = 0, scale = 1, size = n)</w:t>
      </w:r>
    </w:p>
    <w:p w14:paraId="69DC954A" w14:textId="77777777" w:rsidR="00AD4C35" w:rsidRPr="00AD4C35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proofErr w:type="spell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summ</w:t>
      </w:r>
      <w:proofErr w:type="spell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= 0</w:t>
      </w:r>
    </w:p>
    <w:p w14:paraId="4E58195D" w14:textId="77777777" w:rsidR="00AD4C35" w:rsidRPr="00AD4C35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proofErr w:type="spell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x_mean</w:t>
      </w:r>
      <w:proofErr w:type="spell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= </w:t>
      </w:r>
      <w:proofErr w:type="spellStart"/>
      <w:proofErr w:type="gram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np.mean</w:t>
      </w:r>
      <w:proofErr w:type="spellEnd"/>
      <w:proofErr w:type="gram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spell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viborka</w:t>
      </w:r>
      <w:proofErr w:type="spell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24D1EAB1" w14:textId="77777777" w:rsidR="00AD4C35" w:rsidRPr="00AD4C35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s2 = </w:t>
      </w:r>
      <w:proofErr w:type="spell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np.var</w:t>
      </w:r>
      <w:proofErr w:type="spell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spell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viborka</w:t>
      </w:r>
      <w:proofErr w:type="spell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)*n/(n-1)</w:t>
      </w:r>
    </w:p>
    <w:p w14:paraId="24253CFA" w14:textId="77777777" w:rsidR="00AD4C35" w:rsidRPr="00AD4C35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for </w:t>
      </w:r>
      <w:proofErr w:type="spell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in range(n):</w:t>
      </w:r>
    </w:p>
    <w:p w14:paraId="43A110E5" w14:textId="77777777" w:rsidR="00AD4C35" w:rsidRPr="00AD4C35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 z = (</w:t>
      </w:r>
      <w:proofErr w:type="spell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viborka</w:t>
      </w:r>
      <w:proofErr w:type="spell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[</w:t>
      </w:r>
      <w:proofErr w:type="spell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]-</w:t>
      </w:r>
      <w:proofErr w:type="spell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x_mean</w:t>
      </w:r>
      <w:proofErr w:type="spell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)/s2**(1/2)</w:t>
      </w:r>
    </w:p>
    <w:p w14:paraId="15120560" w14:textId="77777777" w:rsidR="00AD4C35" w:rsidRPr="00AD4C35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 nu = mu(</w:t>
      </w:r>
      <w:proofErr w:type="spellStart"/>
      <w:proofErr w:type="gram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i,n</w:t>
      </w:r>
      <w:proofErr w:type="spellEnd"/>
      <w:proofErr w:type="gram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6F64E1BB" w14:textId="77777777" w:rsidR="00AD4C35" w:rsidRPr="00AD4C35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 </w:t>
      </w:r>
      <w:proofErr w:type="spell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summ</w:t>
      </w:r>
      <w:proofErr w:type="spell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+=abs(z-nu)</w:t>
      </w:r>
    </w:p>
    <w:p w14:paraId="0C34A312" w14:textId="77777777" w:rsidR="00AD4C35" w:rsidRPr="00D6342E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return </w:t>
      </w:r>
      <w:proofErr w:type="spell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summ</w:t>
      </w:r>
      <w:proofErr w:type="spellEnd"/>
      <w:r w:rsidRPr="00D6342E">
        <w:rPr>
          <w:rFonts w:ascii="Courier New" w:eastAsia="Times New Roman" w:hAnsi="Courier New" w:cs="Courier New"/>
          <w:color w:val="000000"/>
          <w:lang w:eastAsia="ru-RU"/>
        </w:rPr>
        <w:t>/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n</w:t>
      </w:r>
    </w:p>
    <w:p w14:paraId="5A609ED0" w14:textId="77777777" w:rsidR="00AD4C35" w:rsidRPr="00D6342E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for </w:t>
      </w:r>
      <w:proofErr w:type="spell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in range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m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):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#Метод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proofErr w:type="spellStart"/>
      <w:r w:rsidRPr="00D6342E">
        <w:rPr>
          <w:rFonts w:ascii="Courier New" w:eastAsia="Times New Roman" w:hAnsi="Courier New" w:cs="Courier New"/>
          <w:color w:val="000000"/>
          <w:lang w:eastAsia="ru-RU"/>
        </w:rPr>
        <w:t>Монте-карло</w:t>
      </w:r>
      <w:proofErr w:type="spell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для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поиска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стандартной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ошибки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и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значений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статистики</w:t>
      </w:r>
    </w:p>
    <w:p w14:paraId="47B97105" w14:textId="77777777" w:rsidR="00AD4C35" w:rsidRPr="00AD4C35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T1 = T1_</w:t>
      </w:r>
      <w:proofErr w:type="gram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stat(</w:t>
      </w:r>
      <w:proofErr w:type="gram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250)</w:t>
      </w:r>
    </w:p>
    <w:p w14:paraId="3031B664" w14:textId="77777777" w:rsidR="00AD4C35" w:rsidRPr="00AD4C35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T1_</w:t>
      </w:r>
      <w:proofErr w:type="gram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list.append</w:t>
      </w:r>
      <w:proofErr w:type="gram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(T1)</w:t>
      </w:r>
    </w:p>
    <w:p w14:paraId="7E2EF18B" w14:textId="77777777" w:rsidR="00AD4C35" w:rsidRPr="00AD4C35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quant = [el for el in </w:t>
      </w:r>
      <w:proofErr w:type="spellStart"/>
      <w:proofErr w:type="gram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np.arange</w:t>
      </w:r>
      <w:proofErr w:type="spellEnd"/>
      <w:proofErr w:type="gram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(0.1,1,0.1)]</w:t>
      </w:r>
    </w:p>
    <w:p w14:paraId="69F54BD1" w14:textId="77777777" w:rsidR="00AD4C35" w:rsidRPr="00AD4C35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quant1 = [el for el in </w:t>
      </w:r>
      <w:proofErr w:type="spellStart"/>
      <w:proofErr w:type="gram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np.arange</w:t>
      </w:r>
      <w:proofErr w:type="spellEnd"/>
      <w:proofErr w:type="gram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(0.001,1,0.001)]</w:t>
      </w:r>
    </w:p>
    <w:p w14:paraId="026A878B" w14:textId="77777777" w:rsidR="00AD4C35" w:rsidRPr="00AD4C35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ll</w:t>
      </w:r>
      <w:proofErr w:type="spell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= []</w:t>
      </w:r>
    </w:p>
    <w:p w14:paraId="4BDE8137" w14:textId="77777777" w:rsidR="00AD4C35" w:rsidRPr="00AD4C35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for </w:t>
      </w:r>
      <w:proofErr w:type="spell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in quant: # </w:t>
      </w:r>
      <w:proofErr w:type="spell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вычисление</w:t>
      </w:r>
      <w:proofErr w:type="spell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proofErr w:type="spell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квантилей</w:t>
      </w:r>
      <w:proofErr w:type="spellEnd"/>
    </w:p>
    <w:p w14:paraId="320FEAC8" w14:textId="77777777" w:rsidR="00AD4C35" w:rsidRPr="00AD4C35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> </w:t>
      </w:r>
      <w:proofErr w:type="spellStart"/>
      <w:proofErr w:type="gram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ll.append</w:t>
      </w:r>
      <w:proofErr w:type="spellEnd"/>
      <w:proofErr w:type="gram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spell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np.quantile</w:t>
      </w:r>
      <w:proofErr w:type="spell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(T1_list,i))</w:t>
      </w:r>
    </w:p>
    <w:p w14:paraId="27AED64C" w14:textId="77777777" w:rsidR="00AD4C35" w:rsidRPr="00AD4C35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df9Quant1 = </w:t>
      </w:r>
      <w:proofErr w:type="gram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pd.DataFrame</w:t>
      </w:r>
      <w:proofErr w:type="gram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({'Квантиль':quant, 'Значение':ll}) # Создание таблицы 9 квантилей</w:t>
      </w:r>
    </w:p>
    <w:p w14:paraId="795FDAB4" w14:textId="77777777" w:rsidR="00AD4C35" w:rsidRPr="00AD4C35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ll1 = []</w:t>
      </w:r>
    </w:p>
    <w:p w14:paraId="6D5614F6" w14:textId="77777777" w:rsidR="00AD4C35" w:rsidRPr="00AD4C35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for </w:t>
      </w:r>
      <w:proofErr w:type="spell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in quant1: # </w:t>
      </w:r>
      <w:proofErr w:type="spell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вычисление</w:t>
      </w:r>
      <w:proofErr w:type="spell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proofErr w:type="spell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квантилей</w:t>
      </w:r>
      <w:proofErr w:type="spellEnd"/>
    </w:p>
    <w:p w14:paraId="1A6F1F06" w14:textId="77777777" w:rsidR="00AD4C35" w:rsidRPr="00AD4C35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ll1.append(</w:t>
      </w:r>
      <w:proofErr w:type="spellStart"/>
      <w:proofErr w:type="gram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np.quantile</w:t>
      </w:r>
      <w:proofErr w:type="spellEnd"/>
      <w:proofErr w:type="gram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(T1_list,i))</w:t>
      </w:r>
    </w:p>
    <w:p w14:paraId="3405F42F" w14:textId="77777777" w:rsidR="00AD4C35" w:rsidRPr="00AD4C35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df999Quant1 = </w:t>
      </w:r>
      <w:proofErr w:type="gram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pd.DataFrame</w:t>
      </w:r>
      <w:proofErr w:type="gram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({'Квантиль':quant1, 'Значение':ll1}) # Создание таблицы 999 квантилей</w:t>
      </w:r>
    </w:p>
    <w:p w14:paraId="63758218" w14:textId="77777777" w:rsidR="00AD4C35" w:rsidRPr="00AD4C35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df999Quant1.to_csv('1000quantilesT1.csv')</w:t>
      </w:r>
    </w:p>
    <w:p w14:paraId="2E0CB673" w14:textId="77777777" w:rsidR="00AD4C35" w:rsidRPr="00D6342E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def p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_</w:t>
      </w:r>
      <w:proofErr w:type="spell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val</w:t>
      </w:r>
      <w:proofErr w:type="spellEnd"/>
      <w:r w:rsidRPr="00D6342E">
        <w:rPr>
          <w:rFonts w:ascii="Courier New" w:eastAsia="Times New Roman" w:hAnsi="Courier New" w:cs="Courier New"/>
          <w:color w:val="000000"/>
          <w:lang w:eastAsia="ru-RU"/>
        </w:rPr>
        <w:t>1(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k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):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#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Создание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функции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для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вычисления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р-значения</w:t>
      </w:r>
    </w:p>
    <w:p w14:paraId="38C02A8D" w14:textId="77777777" w:rsidR="00AD4C35" w:rsidRPr="00D6342E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w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=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T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1_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stat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k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)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#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Вычисление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статистики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для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данной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выборки</w:t>
      </w:r>
    </w:p>
    <w:p w14:paraId="3F2D35B8" w14:textId="77777777" w:rsidR="00AD4C35" w:rsidRPr="00AD4C35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s = 0</w:t>
      </w:r>
    </w:p>
    <w:p w14:paraId="4472AD29" w14:textId="77777777" w:rsidR="00AD4C35" w:rsidRPr="00AD4C35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for </w:t>
      </w:r>
      <w:proofErr w:type="spell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in range(</w:t>
      </w:r>
      <w:proofErr w:type="spell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len</w:t>
      </w:r>
      <w:proofErr w:type="spell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(ll1)):</w:t>
      </w:r>
    </w:p>
    <w:p w14:paraId="7E69C526" w14:textId="77777777" w:rsidR="00AD4C35" w:rsidRPr="00AD4C35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 if w &gt; ll1[</w:t>
      </w:r>
      <w:proofErr w:type="spell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]:</w:t>
      </w:r>
    </w:p>
    <w:p w14:paraId="3ABD390B" w14:textId="77777777" w:rsidR="00AD4C35" w:rsidRPr="00AD4C35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   s+=1</w:t>
      </w:r>
    </w:p>
    <w:p w14:paraId="084226C1" w14:textId="77777777" w:rsidR="00AD4C35" w:rsidRPr="00AD4C35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return round(s/</w:t>
      </w:r>
      <w:proofErr w:type="spell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len</w:t>
      </w:r>
      <w:proofErr w:type="spell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(quant1),3)</w:t>
      </w:r>
    </w:p>
    <w:p w14:paraId="6CD55FBA" w14:textId="77777777" w:rsidR="00AD4C35" w:rsidRPr="00AD4C35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lll</w:t>
      </w:r>
      <w:proofErr w:type="spell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= []</w:t>
      </w:r>
    </w:p>
    <w:p w14:paraId="50C64374" w14:textId="77777777" w:rsidR="00AD4C35" w:rsidRPr="00AD4C35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for </w:t>
      </w:r>
      <w:proofErr w:type="spell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in </w:t>
      </w:r>
      <w:proofErr w:type="gram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range(</w:t>
      </w:r>
      <w:proofErr w:type="gram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1000):</w:t>
      </w:r>
    </w:p>
    <w:p w14:paraId="61168DBC" w14:textId="77777777" w:rsidR="00AD4C35" w:rsidRPr="00AD4C35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y = p_val1(250)</w:t>
      </w:r>
    </w:p>
    <w:p w14:paraId="394841E9" w14:textId="77777777" w:rsidR="00AD4C35" w:rsidRPr="00AD4C35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proofErr w:type="spellStart"/>
      <w:proofErr w:type="gram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lll.append</w:t>
      </w:r>
      <w:proofErr w:type="spellEnd"/>
      <w:proofErr w:type="gram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(y)</w:t>
      </w:r>
    </w:p>
    <w:p w14:paraId="24154E9B" w14:textId="77777777" w:rsidR="00AD4C35" w:rsidRPr="00AD4C35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level = [0.1*</w:t>
      </w:r>
      <w:proofErr w:type="spell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for </w:t>
      </w:r>
      <w:proofErr w:type="spell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in </w:t>
      </w:r>
      <w:proofErr w:type="gram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range(</w:t>
      </w:r>
      <w:proofErr w:type="gram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1, 10)]</w:t>
      </w:r>
    </w:p>
    <w:p w14:paraId="6075444F" w14:textId="77777777" w:rsidR="00AD4C35" w:rsidRPr="00AD4C35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q = [</w:t>
      </w:r>
      <w:proofErr w:type="spellStart"/>
      <w:proofErr w:type="gram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np.quantile</w:t>
      </w:r>
      <w:proofErr w:type="spellEnd"/>
      <w:proofErr w:type="gram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(T1_list , </w:t>
      </w:r>
      <w:proofErr w:type="spell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) for </w:t>
      </w:r>
      <w:proofErr w:type="spell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in level]</w:t>
      </w:r>
    </w:p>
    <w:p w14:paraId="0DCA66CA" w14:textId="77777777" w:rsidR="00AD4C35" w:rsidRPr="00AD4C35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28D60FED" w14:textId="77777777" w:rsidR="00AD4C35" w:rsidRPr="00AD4C35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dict_q</w:t>
      </w:r>
      <w:proofErr w:type="spell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= {"</w:t>
      </w:r>
      <w:proofErr w:type="spell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q</w:t>
      </w:r>
      <w:proofErr w:type="gram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":level</w:t>
      </w:r>
      <w:proofErr w:type="gram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,"x_q":q</w:t>
      </w:r>
      <w:proofErr w:type="spell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}</w:t>
      </w:r>
    </w:p>
    <w:p w14:paraId="372DC7F2" w14:textId="77777777" w:rsidR="00AD4C35" w:rsidRPr="00AD4C35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Z_q</w:t>
      </w:r>
      <w:proofErr w:type="spell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= </w:t>
      </w:r>
      <w:proofErr w:type="spellStart"/>
      <w:proofErr w:type="gram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pd.DataFrame</w:t>
      </w:r>
      <w:proofErr w:type="spellEnd"/>
      <w:proofErr w:type="gram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spell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dict_q</w:t>
      </w:r>
      <w:proofErr w:type="spell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725C6860" w14:textId="77777777" w:rsidR="00AD4C35" w:rsidRPr="00D6342E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D6342E">
        <w:rPr>
          <w:rFonts w:ascii="Courier New" w:eastAsia="Times New Roman" w:hAnsi="Courier New" w:cs="Courier New"/>
          <w:color w:val="000000"/>
          <w:lang w:eastAsia="ru-RU"/>
        </w:rPr>
        <w:t>##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сохранение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квантилей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в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виде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таблицы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Excel</w:t>
      </w:r>
    </w:p>
    <w:p w14:paraId="5E1D266E" w14:textId="77777777" w:rsidR="00AD4C35" w:rsidRPr="00D6342E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Z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_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q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.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to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_</w:t>
      </w:r>
      <w:proofErr w:type="gram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excel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gramEnd"/>
      <w:r w:rsidRPr="00D6342E">
        <w:rPr>
          <w:rFonts w:ascii="Courier New" w:eastAsia="Times New Roman" w:hAnsi="Courier New" w:cs="Courier New"/>
          <w:color w:val="000000"/>
          <w:lang w:eastAsia="ru-RU"/>
        </w:rPr>
        <w:t>'10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Квантилей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объем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выборки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250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для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T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1.</w:t>
      </w:r>
      <w:proofErr w:type="spell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xls</w:t>
      </w:r>
      <w:proofErr w:type="spellEnd"/>
      <w:r w:rsidRPr="00D6342E">
        <w:rPr>
          <w:rFonts w:ascii="Courier New" w:eastAsia="Times New Roman" w:hAnsi="Courier New" w:cs="Courier New"/>
          <w:color w:val="000000"/>
          <w:lang w:eastAsia="ru-RU"/>
        </w:rPr>
        <w:t>')</w:t>
      </w:r>
    </w:p>
    <w:p w14:paraId="1F583808" w14:textId="77777777" w:rsidR="00AD4C35" w:rsidRPr="00AD4C35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gram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print(</w:t>
      </w:r>
      <w:proofErr w:type="gram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'Время выполнения:', round(time.time()-start_time, 2), 'секунд')</w:t>
      </w:r>
    </w:p>
    <w:p w14:paraId="4760D8C8" w14:textId="69693D3B" w:rsidR="00740A4B" w:rsidRPr="00AD4C35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##Гистограмма P-</w:t>
      </w:r>
      <w:proofErr w:type="spell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значений</w:t>
      </w:r>
      <w:proofErr w:type="spell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 xml:space="preserve"> МД Т1</w:t>
      </w:r>
    </w:p>
    <w:p w14:paraId="4FF48371" w14:textId="77777777" w:rsidR="00740A4B" w:rsidRPr="00D6342E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start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_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time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=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proofErr w:type="gram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time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.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time</w:t>
      </w:r>
      <w:proofErr w:type="gramEnd"/>
      <w:r w:rsidRPr="00D6342E">
        <w:rPr>
          <w:rFonts w:ascii="Courier New" w:eastAsia="Times New Roman" w:hAnsi="Courier New" w:cs="Courier New"/>
          <w:color w:val="000000"/>
          <w:lang w:eastAsia="ru-RU"/>
        </w:rPr>
        <w:t>()</w:t>
      </w:r>
    </w:p>
    <w:p w14:paraId="7263650F" w14:textId="77777777" w:rsidR="00740A4B" w:rsidRPr="00D6342E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proofErr w:type="gram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>plt</w:t>
      </w:r>
      <w:proofErr w:type="spellEnd"/>
      <w:r w:rsidRPr="00D6342E">
        <w:rPr>
          <w:rFonts w:ascii="Courier New" w:eastAsia="Times New Roman" w:hAnsi="Courier New" w:cs="Courier New"/>
          <w:color w:val="000000"/>
          <w:lang w:eastAsia="ru-RU"/>
        </w:rPr>
        <w:t>.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hist</w:t>
      </w:r>
      <w:proofErr w:type="gramEnd"/>
      <w:r w:rsidRPr="00D6342E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lll</w:t>
      </w:r>
      <w:proofErr w:type="spellEnd"/>
      <w:r w:rsidRPr="00D6342E">
        <w:rPr>
          <w:rFonts w:ascii="Courier New" w:eastAsia="Times New Roman" w:hAnsi="Courier New" w:cs="Courier New"/>
          <w:color w:val="000000"/>
          <w:lang w:eastAsia="ru-RU"/>
        </w:rPr>
        <w:t>)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#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построение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гистограммы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Р-значений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на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отрезке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от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0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до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1</w:t>
      </w:r>
    </w:p>
    <w:p w14:paraId="6A28D693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plt.grid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(True)</w:t>
      </w:r>
    </w:p>
    <w:p w14:paraId="3BBCB56C" w14:textId="77777777" w:rsidR="00740A4B" w:rsidRPr="00D6342E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plt.title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('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Рис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. 3.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Гистограмма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1000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Р-значений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модельных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данных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Т1')</w:t>
      </w:r>
    </w:p>
    <w:p w14:paraId="5188B8EA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plt.show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()</w:t>
      </w:r>
    </w:p>
    <w:p w14:paraId="052ACA32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print(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'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Время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выполнения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:', round(time.time()-start_time, 2), '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секунд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')</w:t>
      </w:r>
    </w:p>
    <w:p w14:paraId="767D666C" w14:textId="35D52305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2FFEEE93" w14:textId="1B75A1F0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##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Проверка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критерием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Колмогорова</w:t>
      </w:r>
    </w:p>
    <w:p w14:paraId="28802BA1" w14:textId="77777777" w:rsidR="00740A4B" w:rsidRPr="00AD4C35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start_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time</w:t>
      </w:r>
      <w:proofErr w:type="spell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= </w:t>
      </w:r>
      <w:proofErr w:type="spellStart"/>
      <w:proofErr w:type="gram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time.time</w:t>
      </w:r>
      <w:proofErr w:type="spellEnd"/>
      <w:proofErr w:type="gram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()</w:t>
      </w:r>
    </w:p>
    <w:p w14:paraId="58167F1A" w14:textId="77777777" w:rsidR="00740A4B" w:rsidRPr="00AD4C35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pvalue</w:t>
      </w:r>
      <w:proofErr w:type="spell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= </w:t>
      </w:r>
      <w:proofErr w:type="spell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kstest</w:t>
      </w:r>
      <w:proofErr w:type="spell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spell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lll</w:t>
      </w:r>
      <w:proofErr w:type="spell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,'uniform')</w:t>
      </w:r>
    </w:p>
    <w:p w14:paraId="7216EA73" w14:textId="77777777" w:rsidR="00740A4B" w:rsidRPr="00AD4C35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print(round(</w:t>
      </w:r>
      <w:proofErr w:type="spellStart"/>
      <w:proofErr w:type="gram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pvalue</w:t>
      </w:r>
      <w:proofErr w:type="spell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[</w:t>
      </w:r>
      <w:proofErr w:type="gram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1],5))</w:t>
      </w:r>
    </w:p>
    <w:p w14:paraId="742D2E18" w14:textId="77777777" w:rsidR="00740A4B" w:rsidRPr="00AD4C35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gram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print(</w:t>
      </w:r>
      <w:proofErr w:type="gram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'Время выполнения:', round(time.time()-start_time, 2), 'секунд')</w:t>
      </w:r>
    </w:p>
    <w:p w14:paraId="4CAD50BB" w14:textId="0AD2445D" w:rsidR="00740A4B" w:rsidRPr="00AD4C35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228EC938" w14:textId="77777777" w:rsidR="00740A4B" w:rsidRPr="00AD4C35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#Квантили и P-значения T2</w:t>
      </w:r>
    </w:p>
    <w:p w14:paraId="70229158" w14:textId="77777777" w:rsidR="00AD4C35" w:rsidRPr="00AD4C35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start_time</w:t>
      </w:r>
      <w:proofErr w:type="spell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= </w:t>
      </w:r>
      <w:proofErr w:type="spellStart"/>
      <w:proofErr w:type="gram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time.time</w:t>
      </w:r>
      <w:proofErr w:type="spellEnd"/>
      <w:proofErr w:type="gram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()</w:t>
      </w:r>
    </w:p>
    <w:p w14:paraId="792EC950" w14:textId="77777777" w:rsidR="00AD4C35" w:rsidRPr="00AD4C35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m = 5000000</w:t>
      </w:r>
    </w:p>
    <w:p w14:paraId="12EDF515" w14:textId="77777777" w:rsidR="00AD4C35" w:rsidRPr="00AD4C35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n = 250</w:t>
      </w:r>
    </w:p>
    <w:p w14:paraId="4DDFD336" w14:textId="77777777" w:rsidR="00AD4C35" w:rsidRPr="00AD4C35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T2_list = []</w:t>
      </w:r>
    </w:p>
    <w:p w14:paraId="1EB69B61" w14:textId="77777777" w:rsidR="00AD4C35" w:rsidRPr="00AD4C35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def mu(</w:t>
      </w:r>
      <w:proofErr w:type="spellStart"/>
      <w:proofErr w:type="gram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i,n</w:t>
      </w:r>
      <w:proofErr w:type="spellEnd"/>
      <w:proofErr w:type="gram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):</w:t>
      </w:r>
    </w:p>
    <w:p w14:paraId="5E73AD21" w14:textId="77777777" w:rsidR="00AD4C35" w:rsidRPr="00AD4C35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proofErr w:type="gram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return(</w:t>
      </w:r>
      <w:proofErr w:type="gram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4.91*(((</w:t>
      </w:r>
      <w:proofErr w:type="spell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)/(n+1))**0.14-((n-i+1)/(n+1))**0.14))</w:t>
      </w:r>
    </w:p>
    <w:p w14:paraId="16C5C37A" w14:textId="77777777" w:rsidR="00AD4C35" w:rsidRPr="00AD4C35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def T2_stat(n):</w:t>
      </w:r>
    </w:p>
    <w:p w14:paraId="3BE8D5CB" w14:textId="77777777" w:rsidR="00AD4C35" w:rsidRPr="00AD4C35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proofErr w:type="spell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viborka</w:t>
      </w:r>
      <w:proofErr w:type="spell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= </w:t>
      </w:r>
      <w:proofErr w:type="spellStart"/>
      <w:proofErr w:type="gram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np.random</w:t>
      </w:r>
      <w:proofErr w:type="gram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.normal</w:t>
      </w:r>
      <w:proofErr w:type="spell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(loc = 0, scale = 1, size = n)</w:t>
      </w:r>
    </w:p>
    <w:p w14:paraId="6E5EA89B" w14:textId="77777777" w:rsidR="00AD4C35" w:rsidRPr="00AD4C35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proofErr w:type="spell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summ</w:t>
      </w:r>
      <w:proofErr w:type="spell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= 0</w:t>
      </w:r>
    </w:p>
    <w:p w14:paraId="407736AC" w14:textId="77777777" w:rsidR="00AD4C35" w:rsidRPr="00AD4C35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proofErr w:type="spell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x_mean</w:t>
      </w:r>
      <w:proofErr w:type="spell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= </w:t>
      </w:r>
      <w:proofErr w:type="spellStart"/>
      <w:proofErr w:type="gram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np.mean</w:t>
      </w:r>
      <w:proofErr w:type="spellEnd"/>
      <w:proofErr w:type="gram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spell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viborka</w:t>
      </w:r>
      <w:proofErr w:type="spell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387941C5" w14:textId="77777777" w:rsidR="00AD4C35" w:rsidRPr="00AD4C35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s2 = </w:t>
      </w:r>
      <w:proofErr w:type="spell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np.var</w:t>
      </w:r>
      <w:proofErr w:type="spell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spell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viborka</w:t>
      </w:r>
      <w:proofErr w:type="spell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)*n/(n-1)</w:t>
      </w:r>
    </w:p>
    <w:p w14:paraId="1EDD01E1" w14:textId="77777777" w:rsidR="00AD4C35" w:rsidRPr="00AD4C35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for </w:t>
      </w:r>
      <w:proofErr w:type="spell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in range(n):</w:t>
      </w:r>
    </w:p>
    <w:p w14:paraId="1F9DCA04" w14:textId="77777777" w:rsidR="00AD4C35" w:rsidRPr="00AD4C35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 z = (</w:t>
      </w:r>
      <w:proofErr w:type="spell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viborka</w:t>
      </w:r>
      <w:proofErr w:type="spell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[</w:t>
      </w:r>
      <w:proofErr w:type="spell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]-</w:t>
      </w:r>
      <w:proofErr w:type="spell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x_mean</w:t>
      </w:r>
      <w:proofErr w:type="spell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)/s2**(1/2)</w:t>
      </w:r>
    </w:p>
    <w:p w14:paraId="035BB48D" w14:textId="77777777" w:rsidR="00AD4C35" w:rsidRPr="00AD4C35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 nu = mu(</w:t>
      </w:r>
      <w:proofErr w:type="spellStart"/>
      <w:proofErr w:type="gram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i,n</w:t>
      </w:r>
      <w:proofErr w:type="spellEnd"/>
      <w:proofErr w:type="gram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702A486E" w14:textId="77777777" w:rsidR="00AD4C35" w:rsidRPr="00AD4C35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 </w:t>
      </w:r>
      <w:proofErr w:type="spell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summ</w:t>
      </w:r>
      <w:proofErr w:type="spell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+=(z-</w:t>
      </w:r>
      <w:proofErr w:type="gram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nu)*</w:t>
      </w:r>
      <w:proofErr w:type="gram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*2</w:t>
      </w:r>
    </w:p>
    <w:p w14:paraId="2129A18B" w14:textId="77777777" w:rsidR="00AD4C35" w:rsidRPr="00D6342E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return </w:t>
      </w:r>
      <w:proofErr w:type="spell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summ</w:t>
      </w:r>
      <w:proofErr w:type="spellEnd"/>
      <w:r w:rsidRPr="00D6342E">
        <w:rPr>
          <w:rFonts w:ascii="Courier New" w:eastAsia="Times New Roman" w:hAnsi="Courier New" w:cs="Courier New"/>
          <w:color w:val="000000"/>
          <w:lang w:eastAsia="ru-RU"/>
        </w:rPr>
        <w:t>/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n</w:t>
      </w:r>
    </w:p>
    <w:p w14:paraId="55271575" w14:textId="77777777" w:rsidR="00AD4C35" w:rsidRPr="00D6342E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>for </w:t>
      </w:r>
      <w:proofErr w:type="spell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in range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m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):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#Метод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proofErr w:type="spellStart"/>
      <w:r w:rsidRPr="00D6342E">
        <w:rPr>
          <w:rFonts w:ascii="Courier New" w:eastAsia="Times New Roman" w:hAnsi="Courier New" w:cs="Courier New"/>
          <w:color w:val="000000"/>
          <w:lang w:eastAsia="ru-RU"/>
        </w:rPr>
        <w:t>Монте-карло</w:t>
      </w:r>
      <w:proofErr w:type="spell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для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поиска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стандартной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ошибки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и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значений</w:t>
      </w: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статистики</w:t>
      </w:r>
    </w:p>
    <w:p w14:paraId="576EF9AD" w14:textId="77777777" w:rsidR="00AD4C35" w:rsidRPr="00AD4C35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T2 = T2_</w:t>
      </w:r>
      <w:proofErr w:type="gram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stat(</w:t>
      </w:r>
      <w:proofErr w:type="gram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250)</w:t>
      </w:r>
    </w:p>
    <w:p w14:paraId="576D4953" w14:textId="77777777" w:rsidR="00AD4C35" w:rsidRPr="00AD4C35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 T2_</w:t>
      </w:r>
      <w:proofErr w:type="gram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list.append</w:t>
      </w:r>
      <w:proofErr w:type="gram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(T2)</w:t>
      </w:r>
    </w:p>
    <w:p w14:paraId="16A2C913" w14:textId="77777777" w:rsidR="00AD4C35" w:rsidRPr="00AD4C35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quant = [el for el in </w:t>
      </w:r>
      <w:proofErr w:type="spellStart"/>
      <w:proofErr w:type="gramStart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np.arange</w:t>
      </w:r>
      <w:proofErr w:type="spellEnd"/>
      <w:proofErr w:type="gramEnd"/>
      <w:r w:rsidRPr="00AD4C35">
        <w:rPr>
          <w:rFonts w:ascii="Courier New" w:eastAsia="Times New Roman" w:hAnsi="Courier New" w:cs="Courier New"/>
          <w:color w:val="000000"/>
          <w:lang w:val="en-US" w:eastAsia="ru-RU"/>
        </w:rPr>
        <w:t>(0.1,1,0.1)]</w:t>
      </w:r>
    </w:p>
    <w:p w14:paraId="7E08A229" w14:textId="77777777" w:rsidR="00AD4C35" w:rsidRPr="00D6342E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quant1 = [el for el in </w:t>
      </w:r>
      <w:proofErr w:type="spellStart"/>
      <w:proofErr w:type="gramStart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np.arange</w:t>
      </w:r>
      <w:proofErr w:type="spellEnd"/>
      <w:proofErr w:type="gramEnd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(0.001,1,0.001)]</w:t>
      </w:r>
    </w:p>
    <w:p w14:paraId="2C41EAF1" w14:textId="77777777" w:rsidR="00AD4C35" w:rsidRPr="00D6342E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ll</w:t>
      </w:r>
      <w:proofErr w:type="spellEnd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 = []</w:t>
      </w:r>
    </w:p>
    <w:p w14:paraId="77DEF6B0" w14:textId="77777777" w:rsidR="00AD4C35" w:rsidRPr="00D6342E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for </w:t>
      </w:r>
      <w:proofErr w:type="spellStart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 in quant: # </w:t>
      </w:r>
      <w:r w:rsidRPr="00AD4C35">
        <w:rPr>
          <w:rFonts w:ascii="Courier New" w:eastAsia="Times New Roman" w:hAnsi="Courier New" w:cs="Courier New"/>
          <w:color w:val="000000"/>
          <w:lang w:eastAsia="ru-RU"/>
        </w:rPr>
        <w:t>вычисление</w:t>
      </w:r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AD4C35">
        <w:rPr>
          <w:rFonts w:ascii="Courier New" w:eastAsia="Times New Roman" w:hAnsi="Courier New" w:cs="Courier New"/>
          <w:color w:val="000000"/>
          <w:lang w:eastAsia="ru-RU"/>
        </w:rPr>
        <w:t>квантилей</w:t>
      </w:r>
    </w:p>
    <w:p w14:paraId="3FAAC7A8" w14:textId="77777777" w:rsidR="00AD4C35" w:rsidRPr="00D6342E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proofErr w:type="spellStart"/>
      <w:proofErr w:type="gramStart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ll.append</w:t>
      </w:r>
      <w:proofErr w:type="spellEnd"/>
      <w:proofErr w:type="gramEnd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spellStart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np.quantile</w:t>
      </w:r>
      <w:proofErr w:type="spellEnd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(T2_list,i))</w:t>
      </w:r>
    </w:p>
    <w:p w14:paraId="15BA4C7A" w14:textId="77777777" w:rsidR="00AD4C35" w:rsidRPr="00D6342E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df9Quant1 = </w:t>
      </w:r>
      <w:proofErr w:type="spellStart"/>
      <w:proofErr w:type="gramStart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pd.DataFrame</w:t>
      </w:r>
      <w:proofErr w:type="spellEnd"/>
      <w:proofErr w:type="gramEnd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({'</w:t>
      </w:r>
      <w:r w:rsidRPr="00AD4C35">
        <w:rPr>
          <w:rFonts w:ascii="Courier New" w:eastAsia="Times New Roman" w:hAnsi="Courier New" w:cs="Courier New"/>
          <w:color w:val="000000"/>
          <w:lang w:eastAsia="ru-RU"/>
        </w:rPr>
        <w:t>Квантиль</w:t>
      </w:r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':quant, '</w:t>
      </w:r>
      <w:r w:rsidRPr="00AD4C35">
        <w:rPr>
          <w:rFonts w:ascii="Courier New" w:eastAsia="Times New Roman" w:hAnsi="Courier New" w:cs="Courier New"/>
          <w:color w:val="000000"/>
          <w:lang w:eastAsia="ru-RU"/>
        </w:rPr>
        <w:t>Значение</w:t>
      </w:r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':</w:t>
      </w:r>
      <w:proofErr w:type="spellStart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ll</w:t>
      </w:r>
      <w:proofErr w:type="spellEnd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}) #</w:t>
      </w:r>
      <w:r w:rsidRPr="00AD4C35">
        <w:rPr>
          <w:rFonts w:ascii="Courier New" w:eastAsia="Times New Roman" w:hAnsi="Courier New" w:cs="Courier New"/>
          <w:color w:val="000000"/>
          <w:lang w:eastAsia="ru-RU"/>
        </w:rPr>
        <w:t>Создание</w:t>
      </w:r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AD4C35">
        <w:rPr>
          <w:rFonts w:ascii="Courier New" w:eastAsia="Times New Roman" w:hAnsi="Courier New" w:cs="Courier New"/>
          <w:color w:val="000000"/>
          <w:lang w:eastAsia="ru-RU"/>
        </w:rPr>
        <w:t>таблицы</w:t>
      </w:r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 9 </w:t>
      </w:r>
      <w:r w:rsidRPr="00AD4C35">
        <w:rPr>
          <w:rFonts w:ascii="Courier New" w:eastAsia="Times New Roman" w:hAnsi="Courier New" w:cs="Courier New"/>
          <w:color w:val="000000"/>
          <w:lang w:eastAsia="ru-RU"/>
        </w:rPr>
        <w:t>квантилей</w:t>
      </w:r>
    </w:p>
    <w:p w14:paraId="2714B2FF" w14:textId="77777777" w:rsidR="00AD4C35" w:rsidRPr="00D6342E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ll1 = []</w:t>
      </w:r>
    </w:p>
    <w:p w14:paraId="6023AFD6" w14:textId="77777777" w:rsidR="00AD4C35" w:rsidRPr="00D6342E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for </w:t>
      </w:r>
      <w:proofErr w:type="spellStart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 in quant1: # </w:t>
      </w:r>
      <w:r w:rsidRPr="00AD4C35">
        <w:rPr>
          <w:rFonts w:ascii="Courier New" w:eastAsia="Times New Roman" w:hAnsi="Courier New" w:cs="Courier New"/>
          <w:color w:val="000000"/>
          <w:lang w:eastAsia="ru-RU"/>
        </w:rPr>
        <w:t>вычисление</w:t>
      </w:r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AD4C35">
        <w:rPr>
          <w:rFonts w:ascii="Courier New" w:eastAsia="Times New Roman" w:hAnsi="Courier New" w:cs="Courier New"/>
          <w:color w:val="000000"/>
          <w:lang w:eastAsia="ru-RU"/>
        </w:rPr>
        <w:t>квантилей</w:t>
      </w:r>
    </w:p>
    <w:p w14:paraId="541D7E5B" w14:textId="77777777" w:rsidR="00AD4C35" w:rsidRPr="00D6342E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 ll1.append(</w:t>
      </w:r>
      <w:proofErr w:type="spellStart"/>
      <w:proofErr w:type="gramStart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np.quantile</w:t>
      </w:r>
      <w:proofErr w:type="spellEnd"/>
      <w:proofErr w:type="gramEnd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(T2_list,i))</w:t>
      </w:r>
    </w:p>
    <w:p w14:paraId="0A854C31" w14:textId="77777777" w:rsidR="00AD4C35" w:rsidRPr="00D6342E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df999Quant1 = </w:t>
      </w:r>
      <w:proofErr w:type="spellStart"/>
      <w:proofErr w:type="gramStart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pd.DataFrame</w:t>
      </w:r>
      <w:proofErr w:type="spellEnd"/>
      <w:proofErr w:type="gramEnd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({'</w:t>
      </w:r>
      <w:r w:rsidRPr="00AD4C35">
        <w:rPr>
          <w:rFonts w:ascii="Courier New" w:eastAsia="Times New Roman" w:hAnsi="Courier New" w:cs="Courier New"/>
          <w:color w:val="000000"/>
          <w:lang w:eastAsia="ru-RU"/>
        </w:rPr>
        <w:t>Квантиль</w:t>
      </w:r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':quant1, '</w:t>
      </w:r>
      <w:r w:rsidRPr="00AD4C35">
        <w:rPr>
          <w:rFonts w:ascii="Courier New" w:eastAsia="Times New Roman" w:hAnsi="Courier New" w:cs="Courier New"/>
          <w:color w:val="000000"/>
          <w:lang w:eastAsia="ru-RU"/>
        </w:rPr>
        <w:t>Значение</w:t>
      </w:r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':ll1})# </w:t>
      </w:r>
      <w:r w:rsidRPr="00AD4C35">
        <w:rPr>
          <w:rFonts w:ascii="Courier New" w:eastAsia="Times New Roman" w:hAnsi="Courier New" w:cs="Courier New"/>
          <w:color w:val="000000"/>
          <w:lang w:eastAsia="ru-RU"/>
        </w:rPr>
        <w:t>Создание</w:t>
      </w:r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AD4C35">
        <w:rPr>
          <w:rFonts w:ascii="Courier New" w:eastAsia="Times New Roman" w:hAnsi="Courier New" w:cs="Courier New"/>
          <w:color w:val="000000"/>
          <w:lang w:eastAsia="ru-RU"/>
        </w:rPr>
        <w:t>таблицы</w:t>
      </w:r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 999 </w:t>
      </w:r>
      <w:r w:rsidRPr="00AD4C35">
        <w:rPr>
          <w:rFonts w:ascii="Courier New" w:eastAsia="Times New Roman" w:hAnsi="Courier New" w:cs="Courier New"/>
          <w:color w:val="000000"/>
          <w:lang w:eastAsia="ru-RU"/>
        </w:rPr>
        <w:t>квантилей</w:t>
      </w:r>
    </w:p>
    <w:p w14:paraId="36C8B331" w14:textId="77777777" w:rsidR="00AD4C35" w:rsidRPr="00D6342E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df999Quant1.to_csv('1000quantilesT2.csv')</w:t>
      </w:r>
    </w:p>
    <w:p w14:paraId="4C8F2BE7" w14:textId="77777777" w:rsidR="00AD4C35" w:rsidRPr="00AD4C35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AD4C35">
        <w:rPr>
          <w:rFonts w:ascii="Courier New" w:eastAsia="Times New Roman" w:hAnsi="Courier New" w:cs="Courier New"/>
          <w:color w:val="000000"/>
          <w:lang w:eastAsia="ru-RU"/>
        </w:rPr>
        <w:t>def</w:t>
      </w:r>
      <w:proofErr w:type="spellEnd"/>
      <w:r w:rsidRPr="00AD4C35">
        <w:rPr>
          <w:rFonts w:ascii="Courier New" w:eastAsia="Times New Roman" w:hAnsi="Courier New" w:cs="Courier New"/>
          <w:color w:val="000000"/>
          <w:lang w:eastAsia="ru-RU"/>
        </w:rPr>
        <w:t> p_val2(k): # Создание функции для вычисления р-значения</w:t>
      </w:r>
    </w:p>
    <w:p w14:paraId="2B94133D" w14:textId="77777777" w:rsidR="00AD4C35" w:rsidRPr="00AD4C35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4C35">
        <w:rPr>
          <w:rFonts w:ascii="Courier New" w:eastAsia="Times New Roman" w:hAnsi="Courier New" w:cs="Courier New"/>
          <w:color w:val="000000"/>
          <w:lang w:eastAsia="ru-RU"/>
        </w:rPr>
        <w:t> w = T2_stat(k) # Вычисление статистики для данной выборки</w:t>
      </w:r>
    </w:p>
    <w:p w14:paraId="6AB2C839" w14:textId="77777777" w:rsidR="00AD4C35" w:rsidRPr="00D6342E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4C35">
        <w:rPr>
          <w:rFonts w:ascii="Courier New" w:eastAsia="Times New Roman" w:hAnsi="Courier New" w:cs="Courier New"/>
          <w:color w:val="000000"/>
          <w:lang w:eastAsia="ru-RU"/>
        </w:rPr>
        <w:t> </w:t>
      </w:r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s = 0</w:t>
      </w:r>
    </w:p>
    <w:p w14:paraId="67B83455" w14:textId="77777777" w:rsidR="00AD4C35" w:rsidRPr="00D6342E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 for </w:t>
      </w:r>
      <w:proofErr w:type="spellStart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 in range(</w:t>
      </w:r>
      <w:proofErr w:type="spellStart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len</w:t>
      </w:r>
      <w:proofErr w:type="spellEnd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(ll1)):</w:t>
      </w:r>
    </w:p>
    <w:p w14:paraId="20BC83DD" w14:textId="77777777" w:rsidR="00AD4C35" w:rsidRPr="00D6342E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  if w &gt; ll1[</w:t>
      </w:r>
      <w:proofErr w:type="spellStart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]:</w:t>
      </w:r>
    </w:p>
    <w:p w14:paraId="7B1B66BC" w14:textId="77777777" w:rsidR="00AD4C35" w:rsidRPr="00D6342E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    s+=1</w:t>
      </w:r>
    </w:p>
    <w:p w14:paraId="65413600" w14:textId="77777777" w:rsidR="00AD4C35" w:rsidRPr="00D6342E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 return round(s/</w:t>
      </w:r>
      <w:proofErr w:type="spellStart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len</w:t>
      </w:r>
      <w:proofErr w:type="spellEnd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(quant1),3)</w:t>
      </w:r>
    </w:p>
    <w:p w14:paraId="11C19A02" w14:textId="77777777" w:rsidR="00AD4C35" w:rsidRPr="00D6342E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lll</w:t>
      </w:r>
      <w:proofErr w:type="spellEnd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 = []</w:t>
      </w:r>
    </w:p>
    <w:p w14:paraId="4B3E09CE" w14:textId="77777777" w:rsidR="00AD4C35" w:rsidRPr="00D6342E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for </w:t>
      </w:r>
      <w:proofErr w:type="spellStart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 in </w:t>
      </w:r>
      <w:proofErr w:type="gramStart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range(</w:t>
      </w:r>
      <w:proofErr w:type="gramEnd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1000):</w:t>
      </w:r>
    </w:p>
    <w:p w14:paraId="260AFDD4" w14:textId="77777777" w:rsidR="00AD4C35" w:rsidRPr="00D6342E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 y = p_val2(250)</w:t>
      </w:r>
    </w:p>
    <w:p w14:paraId="0EB86744" w14:textId="77777777" w:rsidR="00AD4C35" w:rsidRPr="00D6342E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proofErr w:type="spellStart"/>
      <w:proofErr w:type="gramStart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lll.append</w:t>
      </w:r>
      <w:proofErr w:type="spellEnd"/>
      <w:proofErr w:type="gramEnd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(y)</w:t>
      </w:r>
    </w:p>
    <w:p w14:paraId="535E467D" w14:textId="77777777" w:rsidR="00AD4C35" w:rsidRPr="00D6342E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level = [0.1*</w:t>
      </w:r>
      <w:proofErr w:type="spellStart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 for </w:t>
      </w:r>
      <w:proofErr w:type="spellStart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 in </w:t>
      </w:r>
      <w:proofErr w:type="gramStart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range(</w:t>
      </w:r>
      <w:proofErr w:type="gramEnd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1, 10)]</w:t>
      </w:r>
    </w:p>
    <w:p w14:paraId="62C2F862" w14:textId="77777777" w:rsidR="00AD4C35" w:rsidRPr="00D6342E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q = [</w:t>
      </w:r>
      <w:proofErr w:type="spellStart"/>
      <w:proofErr w:type="gramStart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np.quantile</w:t>
      </w:r>
      <w:proofErr w:type="spellEnd"/>
      <w:proofErr w:type="gramEnd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(T1_list , </w:t>
      </w:r>
      <w:proofErr w:type="spellStart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) for </w:t>
      </w:r>
      <w:proofErr w:type="spellStart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 in level]</w:t>
      </w:r>
    </w:p>
    <w:p w14:paraId="6CBFB2AC" w14:textId="77777777" w:rsidR="00AD4C35" w:rsidRPr="00D6342E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11365FFB" w14:textId="77777777" w:rsidR="00AD4C35" w:rsidRPr="00D6342E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dict_q</w:t>
      </w:r>
      <w:proofErr w:type="spellEnd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 = {"</w:t>
      </w:r>
      <w:proofErr w:type="spellStart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q</w:t>
      </w:r>
      <w:proofErr w:type="gramStart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":level</w:t>
      </w:r>
      <w:proofErr w:type="gramEnd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,"x_q":q</w:t>
      </w:r>
      <w:proofErr w:type="spellEnd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}</w:t>
      </w:r>
    </w:p>
    <w:p w14:paraId="6E0CDE72" w14:textId="77777777" w:rsidR="00AD4C35" w:rsidRPr="00D6342E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Z_q</w:t>
      </w:r>
      <w:proofErr w:type="spellEnd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 = </w:t>
      </w:r>
      <w:proofErr w:type="spellStart"/>
      <w:proofErr w:type="gramStart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pd.DataFrame</w:t>
      </w:r>
      <w:proofErr w:type="spellEnd"/>
      <w:proofErr w:type="gramEnd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spellStart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dict_q</w:t>
      </w:r>
      <w:proofErr w:type="spellEnd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7EBEB971" w14:textId="77777777" w:rsidR="00AD4C35" w:rsidRPr="00AD4C35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4C35">
        <w:rPr>
          <w:rFonts w:ascii="Courier New" w:eastAsia="Times New Roman" w:hAnsi="Courier New" w:cs="Courier New"/>
          <w:color w:val="000000"/>
          <w:lang w:eastAsia="ru-RU"/>
        </w:rPr>
        <w:t>## сохранение квантилей в виде таблицы </w:t>
      </w:r>
      <w:proofErr w:type="spellStart"/>
      <w:r w:rsidRPr="00AD4C35">
        <w:rPr>
          <w:rFonts w:ascii="Courier New" w:eastAsia="Times New Roman" w:hAnsi="Courier New" w:cs="Courier New"/>
          <w:color w:val="000000"/>
          <w:lang w:eastAsia="ru-RU"/>
        </w:rPr>
        <w:t>Excel</w:t>
      </w:r>
      <w:proofErr w:type="spellEnd"/>
    </w:p>
    <w:p w14:paraId="75DD11F8" w14:textId="77777777" w:rsidR="00AD4C35" w:rsidRPr="00AD4C35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AD4C35">
        <w:rPr>
          <w:rFonts w:ascii="Courier New" w:eastAsia="Times New Roman" w:hAnsi="Courier New" w:cs="Courier New"/>
          <w:color w:val="000000"/>
          <w:lang w:eastAsia="ru-RU"/>
        </w:rPr>
        <w:t>Z_q.to_</w:t>
      </w:r>
      <w:proofErr w:type="gramStart"/>
      <w:r w:rsidRPr="00AD4C35">
        <w:rPr>
          <w:rFonts w:ascii="Courier New" w:eastAsia="Times New Roman" w:hAnsi="Courier New" w:cs="Courier New"/>
          <w:color w:val="000000"/>
          <w:lang w:eastAsia="ru-RU"/>
        </w:rPr>
        <w:t>excel</w:t>
      </w:r>
      <w:proofErr w:type="spellEnd"/>
      <w:r w:rsidRPr="00AD4C35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gramEnd"/>
      <w:r w:rsidRPr="00AD4C35">
        <w:rPr>
          <w:rFonts w:ascii="Courier New" w:eastAsia="Times New Roman" w:hAnsi="Courier New" w:cs="Courier New"/>
          <w:color w:val="000000"/>
          <w:lang w:eastAsia="ru-RU"/>
        </w:rPr>
        <w:t>'10 Квантилей объем выборки 250 для T2.xls')</w:t>
      </w:r>
    </w:p>
    <w:p w14:paraId="3D0742EB" w14:textId="77777777" w:rsidR="00AD4C35" w:rsidRPr="00D6342E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gramStart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print(</w:t>
      </w:r>
      <w:proofErr w:type="gramEnd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'</w:t>
      </w:r>
      <w:r w:rsidRPr="00AD4C35">
        <w:rPr>
          <w:rFonts w:ascii="Courier New" w:eastAsia="Times New Roman" w:hAnsi="Courier New" w:cs="Courier New"/>
          <w:color w:val="000000"/>
          <w:lang w:eastAsia="ru-RU"/>
        </w:rPr>
        <w:t>Время</w:t>
      </w:r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AD4C35">
        <w:rPr>
          <w:rFonts w:ascii="Courier New" w:eastAsia="Times New Roman" w:hAnsi="Courier New" w:cs="Courier New"/>
          <w:color w:val="000000"/>
          <w:lang w:eastAsia="ru-RU"/>
        </w:rPr>
        <w:t>выполнения</w:t>
      </w:r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:', round(</w:t>
      </w:r>
      <w:proofErr w:type="spellStart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time.time</w:t>
      </w:r>
      <w:proofErr w:type="spellEnd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()-</w:t>
      </w:r>
      <w:proofErr w:type="spellStart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start_time</w:t>
      </w:r>
      <w:proofErr w:type="spellEnd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, 2), '</w:t>
      </w:r>
      <w:r w:rsidRPr="00AD4C35">
        <w:rPr>
          <w:rFonts w:ascii="Courier New" w:eastAsia="Times New Roman" w:hAnsi="Courier New" w:cs="Courier New"/>
          <w:color w:val="000000"/>
          <w:lang w:eastAsia="ru-RU"/>
        </w:rPr>
        <w:t>секунд</w:t>
      </w:r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')</w:t>
      </w:r>
    </w:p>
    <w:p w14:paraId="5A9EF388" w14:textId="77777777" w:rsidR="00AD4C35" w:rsidRPr="00D6342E" w:rsidRDefault="00AD4C35" w:rsidP="00AD4C3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5C921513" w14:textId="77777777" w:rsidR="00740A4B" w:rsidRPr="00D6342E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0CE1ECBC" w14:textId="12D64EFC" w:rsidR="00740A4B" w:rsidRPr="00D66064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D66064">
        <w:rPr>
          <w:rFonts w:ascii="Courier New" w:eastAsia="Times New Roman" w:hAnsi="Courier New" w:cs="Courier New"/>
          <w:color w:val="000000"/>
          <w:lang w:eastAsia="ru-RU"/>
        </w:rPr>
        <w:t>##Гистограмма P-значений МД Т2</w:t>
      </w:r>
    </w:p>
    <w:p w14:paraId="630D623D" w14:textId="77777777" w:rsidR="00740A4B" w:rsidRPr="00740A4B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740A4B">
        <w:rPr>
          <w:rFonts w:ascii="Courier New" w:eastAsia="Times New Roman" w:hAnsi="Courier New" w:cs="Courier New"/>
          <w:color w:val="000000"/>
          <w:lang w:eastAsia="ru-RU"/>
        </w:rPr>
        <w:t>start_time</w:t>
      </w:r>
      <w:proofErr w:type="spellEnd"/>
      <w:r w:rsidRPr="00740A4B">
        <w:rPr>
          <w:rFonts w:ascii="Courier New" w:eastAsia="Times New Roman" w:hAnsi="Courier New" w:cs="Courier New"/>
          <w:color w:val="000000"/>
          <w:lang w:eastAsia="ru-RU"/>
        </w:rPr>
        <w:t> = </w:t>
      </w:r>
      <w:proofErr w:type="spellStart"/>
      <w:proofErr w:type="gramStart"/>
      <w:r w:rsidRPr="00740A4B">
        <w:rPr>
          <w:rFonts w:ascii="Courier New" w:eastAsia="Times New Roman" w:hAnsi="Courier New" w:cs="Courier New"/>
          <w:color w:val="000000"/>
          <w:lang w:eastAsia="ru-RU"/>
        </w:rPr>
        <w:t>time.time</w:t>
      </w:r>
      <w:proofErr w:type="spellEnd"/>
      <w:proofErr w:type="gramEnd"/>
      <w:r w:rsidRPr="00740A4B">
        <w:rPr>
          <w:rFonts w:ascii="Courier New" w:eastAsia="Times New Roman" w:hAnsi="Courier New" w:cs="Courier New"/>
          <w:color w:val="000000"/>
          <w:lang w:eastAsia="ru-RU"/>
        </w:rPr>
        <w:t>()</w:t>
      </w:r>
    </w:p>
    <w:p w14:paraId="137E9E99" w14:textId="77777777" w:rsidR="00740A4B" w:rsidRPr="00740A4B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gramStart"/>
      <w:r w:rsidRPr="00740A4B">
        <w:rPr>
          <w:rFonts w:ascii="Courier New" w:eastAsia="Times New Roman" w:hAnsi="Courier New" w:cs="Courier New"/>
          <w:color w:val="000000"/>
          <w:lang w:eastAsia="ru-RU"/>
        </w:rPr>
        <w:t>plt.hist</w:t>
      </w:r>
      <w:proofErr w:type="gramEnd"/>
      <w:r w:rsidRPr="00740A4B">
        <w:rPr>
          <w:rFonts w:ascii="Courier New" w:eastAsia="Times New Roman" w:hAnsi="Courier New" w:cs="Courier New"/>
          <w:color w:val="000000"/>
          <w:lang w:eastAsia="ru-RU"/>
        </w:rPr>
        <w:t>(lll) # построение гистограммы Р-значений на отрезке от 0 до 1</w:t>
      </w:r>
    </w:p>
    <w:p w14:paraId="7B96FE4A" w14:textId="77777777" w:rsidR="00740A4B" w:rsidRPr="00D6342E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proofErr w:type="gramStart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plt.grid</w:t>
      </w:r>
      <w:proofErr w:type="spellEnd"/>
      <w:proofErr w:type="gramEnd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(True)</w:t>
      </w:r>
    </w:p>
    <w:p w14:paraId="6AA64B40" w14:textId="77777777" w:rsidR="00740A4B" w:rsidRPr="00740A4B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proofErr w:type="gramStart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plt.title</w:t>
      </w:r>
      <w:proofErr w:type="spellEnd"/>
      <w:proofErr w:type="gramEnd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('</w:t>
      </w:r>
      <w:r w:rsidRPr="00740A4B">
        <w:rPr>
          <w:rFonts w:ascii="Courier New" w:eastAsia="Times New Roman" w:hAnsi="Courier New" w:cs="Courier New"/>
          <w:color w:val="000000"/>
          <w:lang w:eastAsia="ru-RU"/>
        </w:rPr>
        <w:t>Рис</w:t>
      </w:r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. 4. </w:t>
      </w:r>
      <w:r w:rsidRPr="00740A4B">
        <w:rPr>
          <w:rFonts w:ascii="Courier New" w:eastAsia="Times New Roman" w:hAnsi="Courier New" w:cs="Courier New"/>
          <w:color w:val="000000"/>
          <w:lang w:eastAsia="ru-RU"/>
        </w:rPr>
        <w:t>Гистограмма 1000 Р-значений модельных данных Т2')</w:t>
      </w:r>
    </w:p>
    <w:p w14:paraId="08A1C586" w14:textId="77777777" w:rsidR="00740A4B" w:rsidRPr="00D6342E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proofErr w:type="gramStart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plt.show</w:t>
      </w:r>
      <w:proofErr w:type="spellEnd"/>
      <w:proofErr w:type="gramEnd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()</w:t>
      </w:r>
    </w:p>
    <w:p w14:paraId="41234F0A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gramStart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print(</w:t>
      </w:r>
      <w:proofErr w:type="gramEnd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'</w:t>
      </w:r>
      <w:r w:rsidRPr="00740A4B">
        <w:rPr>
          <w:rFonts w:ascii="Courier New" w:eastAsia="Times New Roman" w:hAnsi="Courier New" w:cs="Courier New"/>
          <w:color w:val="000000"/>
          <w:lang w:eastAsia="ru-RU"/>
        </w:rPr>
        <w:t>Время</w:t>
      </w:r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740A4B">
        <w:rPr>
          <w:rFonts w:ascii="Courier New" w:eastAsia="Times New Roman" w:hAnsi="Courier New" w:cs="Courier New"/>
          <w:color w:val="000000"/>
          <w:lang w:eastAsia="ru-RU"/>
        </w:rPr>
        <w:t>выполнения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:', round(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time.time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()-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start_time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, 2), '</w:t>
      </w:r>
      <w:r w:rsidRPr="00740A4B">
        <w:rPr>
          <w:rFonts w:ascii="Courier New" w:eastAsia="Times New Roman" w:hAnsi="Courier New" w:cs="Courier New"/>
          <w:color w:val="000000"/>
          <w:lang w:eastAsia="ru-RU"/>
        </w:rPr>
        <w:t>секунд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')</w:t>
      </w:r>
    </w:p>
    <w:p w14:paraId="3F9564E6" w14:textId="013DB48C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48FEE4BC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##</w:t>
      </w:r>
      <w:r w:rsidRPr="00D66064">
        <w:rPr>
          <w:rFonts w:ascii="Courier New" w:eastAsia="Times New Roman" w:hAnsi="Courier New" w:cs="Courier New"/>
          <w:color w:val="000000"/>
          <w:lang w:eastAsia="ru-RU"/>
        </w:rPr>
        <w:t>Проверка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D66064">
        <w:rPr>
          <w:rFonts w:ascii="Courier New" w:eastAsia="Times New Roman" w:hAnsi="Courier New" w:cs="Courier New"/>
          <w:color w:val="000000"/>
          <w:lang w:eastAsia="ru-RU"/>
        </w:rPr>
        <w:t>критерием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D66064">
        <w:rPr>
          <w:rFonts w:ascii="Courier New" w:eastAsia="Times New Roman" w:hAnsi="Courier New" w:cs="Courier New"/>
          <w:color w:val="000000"/>
          <w:lang w:eastAsia="ru-RU"/>
        </w:rPr>
        <w:t>Колмогорова</w:t>
      </w:r>
    </w:p>
    <w:p w14:paraId="32969CAE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start_time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=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time.time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()</w:t>
      </w:r>
    </w:p>
    <w:p w14:paraId="570580EC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pvalue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=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kstest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lll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,'uniform')</w:t>
      </w:r>
    </w:p>
    <w:p w14:paraId="092FC30B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print(round(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pvalue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[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1],5))</w:t>
      </w:r>
    </w:p>
    <w:p w14:paraId="085A204B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print(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'</w:t>
      </w:r>
      <w:r w:rsidRPr="00740A4B">
        <w:rPr>
          <w:rFonts w:ascii="Courier New" w:eastAsia="Times New Roman" w:hAnsi="Courier New" w:cs="Courier New"/>
          <w:color w:val="000000"/>
          <w:lang w:eastAsia="ru-RU"/>
        </w:rPr>
        <w:t>Время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740A4B">
        <w:rPr>
          <w:rFonts w:ascii="Courier New" w:eastAsia="Times New Roman" w:hAnsi="Courier New" w:cs="Courier New"/>
          <w:color w:val="000000"/>
          <w:lang w:eastAsia="ru-RU"/>
        </w:rPr>
        <w:t>выполнения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:', round(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time.time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()-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start_time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, 2), '</w:t>
      </w:r>
      <w:r w:rsidRPr="00740A4B">
        <w:rPr>
          <w:rFonts w:ascii="Courier New" w:eastAsia="Times New Roman" w:hAnsi="Courier New" w:cs="Courier New"/>
          <w:color w:val="000000"/>
          <w:lang w:eastAsia="ru-RU"/>
        </w:rPr>
        <w:t>секунд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')</w:t>
      </w:r>
    </w:p>
    <w:p w14:paraId="37440EF7" w14:textId="77777777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6D504DF8" w14:textId="46D33E20" w:rsidR="00740A4B" w:rsidRPr="00836740" w:rsidRDefault="00740A4B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#</w:t>
      </w:r>
      <w:r w:rsidRPr="00D66064">
        <w:rPr>
          <w:rFonts w:ascii="Courier New" w:eastAsia="Times New Roman" w:hAnsi="Courier New" w:cs="Courier New"/>
          <w:color w:val="000000"/>
          <w:lang w:eastAsia="ru-RU"/>
        </w:rPr>
        <w:t>Мощность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D66064">
        <w:rPr>
          <w:rFonts w:ascii="Courier New" w:eastAsia="Times New Roman" w:hAnsi="Courier New" w:cs="Courier New"/>
          <w:color w:val="000000"/>
          <w:lang w:eastAsia="ru-RU"/>
        </w:rPr>
        <w:t>критерия</w:t>
      </w:r>
    </w:p>
    <w:p w14:paraId="2D73FA10" w14:textId="207A6A04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##</w:t>
      </w:r>
      <w:r w:rsidRPr="00D66064">
        <w:rPr>
          <w:rFonts w:ascii="Courier New" w:eastAsia="Times New Roman" w:hAnsi="Courier New" w:cs="Courier New"/>
          <w:color w:val="000000"/>
          <w:lang w:eastAsia="ru-RU"/>
        </w:rPr>
        <w:t>Для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D66064">
        <w:rPr>
          <w:rFonts w:ascii="Courier New" w:eastAsia="Times New Roman" w:hAnsi="Courier New" w:cs="Courier New"/>
          <w:color w:val="000000"/>
          <w:lang w:eastAsia="ru-RU"/>
        </w:rPr>
        <w:t>первой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gramStart"/>
      <w:r w:rsidRPr="00D66064">
        <w:rPr>
          <w:rFonts w:ascii="Courier New" w:eastAsia="Times New Roman" w:hAnsi="Courier New" w:cs="Courier New"/>
          <w:color w:val="000000"/>
          <w:lang w:eastAsia="ru-RU"/>
        </w:rPr>
        <w:t>статистики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[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14]</w:t>
      </w:r>
    </w:p>
    <w:p w14:paraId="1DB2E8FA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46E6F545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import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scipy.stats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as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st</w:t>
      </w:r>
      <w:proofErr w:type="spellEnd"/>
    </w:p>
    <w:p w14:paraId="255C39B3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import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numpy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as np</w:t>
      </w:r>
    </w:p>
    <w:p w14:paraId="5E1E5580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import pandas as pd</w:t>
      </w:r>
    </w:p>
    <w:p w14:paraId="4CC308A9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71300A37" w14:textId="77777777" w:rsidR="00D03087" w:rsidRPr="00D03087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D03087">
        <w:rPr>
          <w:rFonts w:ascii="Courier New" w:eastAsia="Times New Roman" w:hAnsi="Courier New" w:cs="Courier New"/>
          <w:color w:val="000000"/>
          <w:lang w:eastAsia="ru-RU"/>
        </w:rPr>
        <w:lastRenderedPageBreak/>
        <w:t>n = 261</w:t>
      </w:r>
    </w:p>
    <w:p w14:paraId="5B04E37A" w14:textId="77777777" w:rsidR="00D03087" w:rsidRPr="00D03087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D03087">
        <w:rPr>
          <w:rFonts w:ascii="Courier New" w:eastAsia="Times New Roman" w:hAnsi="Courier New" w:cs="Courier New"/>
          <w:color w:val="000000"/>
          <w:lang w:eastAsia="ru-RU"/>
        </w:rPr>
        <w:t>p = [0.01, 0.05, 0.15]</w:t>
      </w:r>
    </w:p>
    <w:p w14:paraId="6597B721" w14:textId="77777777" w:rsidR="00D03087" w:rsidRPr="00D03087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085957D7" w14:textId="77777777" w:rsidR="00D03087" w:rsidRPr="00D03087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D03087">
        <w:rPr>
          <w:rFonts w:ascii="Courier New" w:eastAsia="Times New Roman" w:hAnsi="Courier New" w:cs="Courier New"/>
          <w:color w:val="000000"/>
          <w:lang w:eastAsia="ru-RU"/>
        </w:rPr>
        <w:t>qs = </w:t>
      </w:r>
      <w:proofErr w:type="gramStart"/>
      <w:r w:rsidRPr="00D03087">
        <w:rPr>
          <w:rFonts w:ascii="Courier New" w:eastAsia="Times New Roman" w:hAnsi="Courier New" w:cs="Courier New"/>
          <w:color w:val="000000"/>
          <w:lang w:eastAsia="ru-RU"/>
        </w:rPr>
        <w:t>pd.read</w:t>
      </w:r>
      <w:proofErr w:type="gramEnd"/>
      <w:r w:rsidRPr="00D03087">
        <w:rPr>
          <w:rFonts w:ascii="Courier New" w:eastAsia="Times New Roman" w:hAnsi="Courier New" w:cs="Courier New"/>
          <w:color w:val="000000"/>
          <w:lang w:eastAsia="ru-RU"/>
        </w:rPr>
        <w:t>_csv('1000quantilesT1.csv') # загрузка файла 1000квантилей</w:t>
      </w:r>
    </w:p>
    <w:p w14:paraId="668B8754" w14:textId="77777777" w:rsidR="00D03087" w:rsidRPr="00D03087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D03087">
        <w:rPr>
          <w:rFonts w:ascii="Courier New" w:eastAsia="Times New Roman" w:hAnsi="Courier New" w:cs="Courier New"/>
          <w:color w:val="000000"/>
          <w:lang w:eastAsia="ru-RU"/>
        </w:rPr>
        <w:t>qs</w:t>
      </w:r>
      <w:proofErr w:type="spellEnd"/>
      <w:r w:rsidRPr="00D03087">
        <w:rPr>
          <w:rFonts w:ascii="Courier New" w:eastAsia="Times New Roman" w:hAnsi="Courier New" w:cs="Courier New"/>
          <w:color w:val="000000"/>
          <w:lang w:eastAsia="ru-RU"/>
        </w:rPr>
        <w:t> = </w:t>
      </w:r>
      <w:proofErr w:type="spellStart"/>
      <w:r w:rsidRPr="00D03087">
        <w:rPr>
          <w:rFonts w:ascii="Courier New" w:eastAsia="Times New Roman" w:hAnsi="Courier New" w:cs="Courier New"/>
          <w:color w:val="000000"/>
          <w:lang w:eastAsia="ru-RU"/>
        </w:rPr>
        <w:t>qs</w:t>
      </w:r>
      <w:proofErr w:type="spellEnd"/>
      <w:r w:rsidRPr="00D03087">
        <w:rPr>
          <w:rFonts w:ascii="Courier New" w:eastAsia="Times New Roman" w:hAnsi="Courier New" w:cs="Courier New"/>
          <w:color w:val="000000"/>
          <w:lang w:eastAsia="ru-RU"/>
        </w:rPr>
        <w:t>['Значение']</w:t>
      </w:r>
    </w:p>
    <w:p w14:paraId="11D39283" w14:textId="77777777" w:rsidR="00D03087" w:rsidRPr="00D03087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D03087">
        <w:rPr>
          <w:rFonts w:ascii="Courier New" w:eastAsia="Times New Roman" w:hAnsi="Courier New" w:cs="Courier New"/>
          <w:color w:val="000000"/>
          <w:lang w:eastAsia="ru-RU"/>
        </w:rPr>
        <w:t>qs</w:t>
      </w:r>
      <w:proofErr w:type="spellEnd"/>
      <w:r w:rsidRPr="00D03087">
        <w:rPr>
          <w:rFonts w:ascii="Courier New" w:eastAsia="Times New Roman" w:hAnsi="Courier New" w:cs="Courier New"/>
          <w:color w:val="000000"/>
          <w:lang w:eastAsia="ru-RU"/>
        </w:rPr>
        <w:t> = </w:t>
      </w:r>
      <w:proofErr w:type="spellStart"/>
      <w:r w:rsidRPr="00D03087">
        <w:rPr>
          <w:rFonts w:ascii="Courier New" w:eastAsia="Times New Roman" w:hAnsi="Courier New" w:cs="Courier New"/>
          <w:color w:val="000000"/>
          <w:lang w:eastAsia="ru-RU"/>
        </w:rPr>
        <w:t>list</w:t>
      </w:r>
      <w:proofErr w:type="spellEnd"/>
      <w:r w:rsidRPr="00D03087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D03087">
        <w:rPr>
          <w:rFonts w:ascii="Courier New" w:eastAsia="Times New Roman" w:hAnsi="Courier New" w:cs="Courier New"/>
          <w:color w:val="000000"/>
          <w:lang w:eastAsia="ru-RU"/>
        </w:rPr>
        <w:t>qs</w:t>
      </w:r>
      <w:proofErr w:type="spellEnd"/>
      <w:r w:rsidRPr="00D03087">
        <w:rPr>
          <w:rFonts w:ascii="Courier New" w:eastAsia="Times New Roman" w:hAnsi="Courier New" w:cs="Courier New"/>
          <w:color w:val="000000"/>
          <w:lang w:eastAsia="ru-RU"/>
        </w:rPr>
        <w:t>)</w:t>
      </w:r>
    </w:p>
    <w:p w14:paraId="7CA85BC4" w14:textId="77777777" w:rsidR="00D03087" w:rsidRPr="00D03087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D03087">
        <w:rPr>
          <w:rFonts w:ascii="Courier New" w:eastAsia="Times New Roman" w:hAnsi="Courier New" w:cs="Courier New"/>
          <w:color w:val="000000"/>
          <w:lang w:eastAsia="ru-RU"/>
        </w:rPr>
        <w:t>A = 100</w:t>
      </w:r>
    </w:p>
    <w:p w14:paraId="61D56689" w14:textId="77777777" w:rsidR="00D03087" w:rsidRPr="00D03087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52CB8B2E" w14:textId="77777777" w:rsidR="00D03087" w:rsidRPr="00D03087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D03087">
        <w:rPr>
          <w:rFonts w:ascii="Courier New" w:eastAsia="Times New Roman" w:hAnsi="Courier New" w:cs="Courier New"/>
          <w:color w:val="000000"/>
          <w:lang w:eastAsia="ru-RU"/>
        </w:rPr>
        <w:t>def</w:t>
      </w:r>
      <w:proofErr w:type="spellEnd"/>
      <w:r w:rsidRPr="00D03087">
        <w:rPr>
          <w:rFonts w:ascii="Courier New" w:eastAsia="Times New Roman" w:hAnsi="Courier New" w:cs="Courier New"/>
          <w:color w:val="000000"/>
          <w:lang w:eastAsia="ru-RU"/>
        </w:rPr>
        <w:t> </w:t>
      </w:r>
      <w:proofErr w:type="spellStart"/>
      <w:r w:rsidRPr="00D03087">
        <w:rPr>
          <w:rFonts w:ascii="Courier New" w:eastAsia="Times New Roman" w:hAnsi="Courier New" w:cs="Courier New"/>
          <w:color w:val="000000"/>
          <w:lang w:eastAsia="ru-RU"/>
        </w:rPr>
        <w:t>elaw</w:t>
      </w:r>
      <w:proofErr w:type="spellEnd"/>
      <w:r w:rsidRPr="00D03087">
        <w:rPr>
          <w:rFonts w:ascii="Courier New" w:eastAsia="Times New Roman" w:hAnsi="Courier New" w:cs="Courier New"/>
          <w:color w:val="000000"/>
          <w:lang w:eastAsia="ru-RU"/>
        </w:rPr>
        <w:t>(x):</w:t>
      </w:r>
    </w:p>
    <w:p w14:paraId="65A755C0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D03087">
        <w:rPr>
          <w:rFonts w:ascii="Courier New" w:eastAsia="Times New Roman" w:hAnsi="Courier New" w:cs="Courier New"/>
          <w:color w:val="000000"/>
          <w:lang w:eastAsia="ru-RU"/>
        </w:rPr>
        <w:t> 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return[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x.count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) for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in set(x)]</w:t>
      </w:r>
    </w:p>
    <w:p w14:paraId="5F91921F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6E9F9443" w14:textId="77777777" w:rsidR="00D03087" w:rsidRPr="00D03087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D03087">
        <w:rPr>
          <w:rFonts w:ascii="Courier New" w:eastAsia="Times New Roman" w:hAnsi="Courier New" w:cs="Courier New"/>
          <w:color w:val="000000"/>
          <w:lang w:eastAsia="ru-RU"/>
        </w:rPr>
        <w:t>def</w:t>
      </w:r>
      <w:proofErr w:type="spellEnd"/>
      <w:r w:rsidRPr="00D03087">
        <w:rPr>
          <w:rFonts w:ascii="Courier New" w:eastAsia="Times New Roman" w:hAnsi="Courier New" w:cs="Courier New"/>
          <w:color w:val="000000"/>
          <w:lang w:eastAsia="ru-RU"/>
        </w:rPr>
        <w:t> m(R):</w:t>
      </w:r>
    </w:p>
    <w:p w14:paraId="7B07C8D8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D03087">
        <w:rPr>
          <w:rFonts w:ascii="Courier New" w:eastAsia="Times New Roman" w:hAnsi="Courier New" w:cs="Courier New"/>
          <w:color w:val="000000"/>
          <w:lang w:eastAsia="ru-RU"/>
        </w:rPr>
        <w:t>  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return [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norm.ppf(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 / (len(R) + 1)) for i in range(1, len(R) + 1)]</w:t>
      </w:r>
    </w:p>
    <w:p w14:paraId="74B10612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4642C744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def 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pl(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x, a):</w:t>
      </w:r>
    </w:p>
    <w:p w14:paraId="0AE356BF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return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len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[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for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in x if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&lt; a]) /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len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(x)</w:t>
      </w:r>
    </w:p>
    <w:p w14:paraId="4E838519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2695F443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def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pg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x, a):</w:t>
      </w:r>
    </w:p>
    <w:p w14:paraId="61C8828F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return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len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[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for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in x if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&gt; a]) /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len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(x)</w:t>
      </w:r>
    </w:p>
    <w:p w14:paraId="64458815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5A826931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df =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pd.DataFrame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(index = [str(int(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* 100)) + '%' for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in p])</w:t>
      </w:r>
    </w:p>
    <w:p w14:paraId="580A554A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pv1 = []</w:t>
      </w:r>
    </w:p>
    <w:p w14:paraId="1F76E595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pr1 = []</w:t>
      </w:r>
    </w:p>
    <w:p w14:paraId="2F52359C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pv2 = []</w:t>
      </w:r>
    </w:p>
    <w:p w14:paraId="7FDF6926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pr2 = []</w:t>
      </w:r>
    </w:p>
    <w:p w14:paraId="38D1E1F3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for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in range(A):</w:t>
      </w:r>
    </w:p>
    <w:p w14:paraId="66D5E697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R =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np.random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.standard_t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(8, size = n)</w:t>
      </w:r>
    </w:p>
    <w:p w14:paraId="36FC1B5A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aR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= sum(R) / n</w:t>
      </w:r>
    </w:p>
    <w:p w14:paraId="00B22623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s2 = 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sum(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(R -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aR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) ** 2) / (n - 1)</w:t>
      </w:r>
    </w:p>
    <w:p w14:paraId="4D6DC968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> Z = (R -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aR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) / (s2 ** 0.5)</w:t>
      </w:r>
    </w:p>
    <w:p w14:paraId="07D47992" w14:textId="77777777" w:rsidR="00D03087" w:rsidRPr="00D03087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03087">
        <w:rPr>
          <w:rFonts w:ascii="Courier New" w:eastAsia="Times New Roman" w:hAnsi="Courier New" w:cs="Courier New"/>
          <w:color w:val="000000"/>
          <w:lang w:eastAsia="ru-RU"/>
        </w:rPr>
        <w:t>M = m(R)</w:t>
      </w:r>
    </w:p>
    <w:p w14:paraId="7D488C5C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D03087">
        <w:rPr>
          <w:rFonts w:ascii="Courier New" w:eastAsia="Times New Roman" w:hAnsi="Courier New" w:cs="Courier New"/>
          <w:color w:val="000000"/>
          <w:lang w:eastAsia="ru-RU"/>
        </w:rPr>
        <w:t> 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T1 = 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sum(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abs(Z - M)) / n</w:t>
      </w:r>
    </w:p>
    <w:p w14:paraId="633D99B5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T2 = 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sum(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(Z - M) ** 2) / n</w:t>
      </w:r>
    </w:p>
    <w:p w14:paraId="4D3EB15C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pv1.append(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pl(</w:t>
      </w:r>
      <w:proofErr w:type="spellStart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qs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, T1))</w:t>
      </w:r>
    </w:p>
    <w:p w14:paraId="7926F2E1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pv2.append(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pl(</w:t>
      </w:r>
      <w:proofErr w:type="spellStart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qs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, T2))</w:t>
      </w:r>
    </w:p>
    <w:p w14:paraId="6640A77C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pr1.append(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pg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pv1, p[0]))</w:t>
      </w:r>
    </w:p>
    <w:p w14:paraId="596622BA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pr1.append(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pg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pv1, p[1]))</w:t>
      </w:r>
    </w:p>
    <w:p w14:paraId="3E4F1BE0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pr1.append(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pg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pv1, p[2]))</w:t>
      </w:r>
    </w:p>
    <w:p w14:paraId="7BED4633" w14:textId="31031D3B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5F851E79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58AB0CF6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df['T1'] = pr1</w:t>
      </w:r>
    </w:p>
    <w:p w14:paraId="351D0BB7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365736DC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df =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df.T</w:t>
      </w:r>
      <w:proofErr w:type="spellEnd"/>
      <w:proofErr w:type="gramEnd"/>
    </w:p>
    <w:p w14:paraId="4AE0656C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df.to_excel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('power_T1.xlsx')</w:t>
      </w:r>
    </w:p>
    <w:p w14:paraId="680B690C" w14:textId="13AA10FE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57B47387" w14:textId="686957A4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##</w:t>
      </w:r>
      <w:r w:rsidRPr="00D66064">
        <w:rPr>
          <w:rFonts w:ascii="Courier New" w:eastAsia="Times New Roman" w:hAnsi="Courier New" w:cs="Courier New"/>
          <w:color w:val="000000"/>
          <w:lang w:eastAsia="ru-RU"/>
        </w:rPr>
        <w:t>Для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D66064">
        <w:rPr>
          <w:rFonts w:ascii="Courier New" w:eastAsia="Times New Roman" w:hAnsi="Courier New" w:cs="Courier New"/>
          <w:color w:val="000000"/>
          <w:lang w:eastAsia="ru-RU"/>
        </w:rPr>
        <w:t>второй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D66064">
        <w:rPr>
          <w:rFonts w:ascii="Courier New" w:eastAsia="Times New Roman" w:hAnsi="Courier New" w:cs="Courier New"/>
          <w:color w:val="000000"/>
          <w:lang w:eastAsia="ru-RU"/>
        </w:rPr>
        <w:t>статистики</w:t>
      </w:r>
    </w:p>
    <w:p w14:paraId="19690B69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import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scipy.stats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as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st</w:t>
      </w:r>
      <w:proofErr w:type="spellEnd"/>
    </w:p>
    <w:p w14:paraId="6DE777FC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import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numpy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as np</w:t>
      </w:r>
    </w:p>
    <w:p w14:paraId="63F2EB44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import pandas as pd</w:t>
      </w:r>
    </w:p>
    <w:p w14:paraId="79387F1E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0771A5ED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n = 261</w:t>
      </w:r>
    </w:p>
    <w:p w14:paraId="2DF72AAC" w14:textId="77777777" w:rsidR="00D03087" w:rsidRPr="00D03087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D03087">
        <w:rPr>
          <w:rFonts w:ascii="Courier New" w:eastAsia="Times New Roman" w:hAnsi="Courier New" w:cs="Courier New"/>
          <w:color w:val="000000"/>
          <w:lang w:eastAsia="ru-RU"/>
        </w:rPr>
        <w:t>p = [0.01, 0.05, 0.15]</w:t>
      </w:r>
    </w:p>
    <w:p w14:paraId="7E2CDD73" w14:textId="77777777" w:rsidR="00D03087" w:rsidRPr="00D03087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1A38843C" w14:textId="77777777" w:rsidR="00D03087" w:rsidRPr="00D03087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D03087">
        <w:rPr>
          <w:rFonts w:ascii="Courier New" w:eastAsia="Times New Roman" w:hAnsi="Courier New" w:cs="Courier New"/>
          <w:color w:val="000000"/>
          <w:lang w:eastAsia="ru-RU"/>
        </w:rPr>
        <w:t>qs = </w:t>
      </w:r>
      <w:proofErr w:type="gramStart"/>
      <w:r w:rsidRPr="00D03087">
        <w:rPr>
          <w:rFonts w:ascii="Courier New" w:eastAsia="Times New Roman" w:hAnsi="Courier New" w:cs="Courier New"/>
          <w:color w:val="000000"/>
          <w:lang w:eastAsia="ru-RU"/>
        </w:rPr>
        <w:t>pd.read</w:t>
      </w:r>
      <w:proofErr w:type="gramEnd"/>
      <w:r w:rsidRPr="00D03087">
        <w:rPr>
          <w:rFonts w:ascii="Courier New" w:eastAsia="Times New Roman" w:hAnsi="Courier New" w:cs="Courier New"/>
          <w:color w:val="000000"/>
          <w:lang w:eastAsia="ru-RU"/>
        </w:rPr>
        <w:t>_csv('1000quantilesT2.csv') # загрузка файла 1000квантилей</w:t>
      </w:r>
    </w:p>
    <w:p w14:paraId="0535A43A" w14:textId="77777777" w:rsidR="00D03087" w:rsidRPr="00D03087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D03087">
        <w:rPr>
          <w:rFonts w:ascii="Courier New" w:eastAsia="Times New Roman" w:hAnsi="Courier New" w:cs="Courier New"/>
          <w:color w:val="000000"/>
          <w:lang w:eastAsia="ru-RU"/>
        </w:rPr>
        <w:t>qs</w:t>
      </w:r>
      <w:proofErr w:type="spellEnd"/>
      <w:r w:rsidRPr="00D03087">
        <w:rPr>
          <w:rFonts w:ascii="Courier New" w:eastAsia="Times New Roman" w:hAnsi="Courier New" w:cs="Courier New"/>
          <w:color w:val="000000"/>
          <w:lang w:eastAsia="ru-RU"/>
        </w:rPr>
        <w:t> = </w:t>
      </w:r>
      <w:proofErr w:type="spellStart"/>
      <w:r w:rsidRPr="00D03087">
        <w:rPr>
          <w:rFonts w:ascii="Courier New" w:eastAsia="Times New Roman" w:hAnsi="Courier New" w:cs="Courier New"/>
          <w:color w:val="000000"/>
          <w:lang w:eastAsia="ru-RU"/>
        </w:rPr>
        <w:t>qs</w:t>
      </w:r>
      <w:proofErr w:type="spellEnd"/>
      <w:r w:rsidRPr="00D03087">
        <w:rPr>
          <w:rFonts w:ascii="Courier New" w:eastAsia="Times New Roman" w:hAnsi="Courier New" w:cs="Courier New"/>
          <w:color w:val="000000"/>
          <w:lang w:eastAsia="ru-RU"/>
        </w:rPr>
        <w:t>['Значение']</w:t>
      </w:r>
    </w:p>
    <w:p w14:paraId="75EA01E9" w14:textId="77777777" w:rsidR="00D03087" w:rsidRPr="00D03087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D03087">
        <w:rPr>
          <w:rFonts w:ascii="Courier New" w:eastAsia="Times New Roman" w:hAnsi="Courier New" w:cs="Courier New"/>
          <w:color w:val="000000"/>
          <w:lang w:eastAsia="ru-RU"/>
        </w:rPr>
        <w:t>qs</w:t>
      </w:r>
      <w:proofErr w:type="spellEnd"/>
      <w:r w:rsidRPr="00D03087">
        <w:rPr>
          <w:rFonts w:ascii="Courier New" w:eastAsia="Times New Roman" w:hAnsi="Courier New" w:cs="Courier New"/>
          <w:color w:val="000000"/>
          <w:lang w:eastAsia="ru-RU"/>
        </w:rPr>
        <w:t> = </w:t>
      </w:r>
      <w:proofErr w:type="spellStart"/>
      <w:r w:rsidRPr="00D03087">
        <w:rPr>
          <w:rFonts w:ascii="Courier New" w:eastAsia="Times New Roman" w:hAnsi="Courier New" w:cs="Courier New"/>
          <w:color w:val="000000"/>
          <w:lang w:eastAsia="ru-RU"/>
        </w:rPr>
        <w:t>list</w:t>
      </w:r>
      <w:proofErr w:type="spellEnd"/>
      <w:r w:rsidRPr="00D03087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D03087">
        <w:rPr>
          <w:rFonts w:ascii="Courier New" w:eastAsia="Times New Roman" w:hAnsi="Courier New" w:cs="Courier New"/>
          <w:color w:val="000000"/>
          <w:lang w:eastAsia="ru-RU"/>
        </w:rPr>
        <w:t>qs</w:t>
      </w:r>
      <w:proofErr w:type="spellEnd"/>
      <w:r w:rsidRPr="00D03087">
        <w:rPr>
          <w:rFonts w:ascii="Courier New" w:eastAsia="Times New Roman" w:hAnsi="Courier New" w:cs="Courier New"/>
          <w:color w:val="000000"/>
          <w:lang w:eastAsia="ru-RU"/>
        </w:rPr>
        <w:t>)</w:t>
      </w:r>
    </w:p>
    <w:p w14:paraId="2D58345E" w14:textId="77777777" w:rsidR="00D03087" w:rsidRPr="00D03087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D03087">
        <w:rPr>
          <w:rFonts w:ascii="Courier New" w:eastAsia="Times New Roman" w:hAnsi="Courier New" w:cs="Courier New"/>
          <w:color w:val="000000"/>
          <w:lang w:eastAsia="ru-RU"/>
        </w:rPr>
        <w:t>A = 100</w:t>
      </w:r>
    </w:p>
    <w:p w14:paraId="2BDDC335" w14:textId="77777777" w:rsidR="00D03087" w:rsidRPr="00D03087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75967F8C" w14:textId="77777777" w:rsidR="00D03087" w:rsidRPr="00D03087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D03087">
        <w:rPr>
          <w:rFonts w:ascii="Courier New" w:eastAsia="Times New Roman" w:hAnsi="Courier New" w:cs="Courier New"/>
          <w:color w:val="000000"/>
          <w:lang w:eastAsia="ru-RU"/>
        </w:rPr>
        <w:lastRenderedPageBreak/>
        <w:t>def</w:t>
      </w:r>
      <w:proofErr w:type="spellEnd"/>
      <w:r w:rsidRPr="00D03087">
        <w:rPr>
          <w:rFonts w:ascii="Courier New" w:eastAsia="Times New Roman" w:hAnsi="Courier New" w:cs="Courier New"/>
          <w:color w:val="000000"/>
          <w:lang w:eastAsia="ru-RU"/>
        </w:rPr>
        <w:t> </w:t>
      </w:r>
      <w:proofErr w:type="spellStart"/>
      <w:r w:rsidRPr="00D03087">
        <w:rPr>
          <w:rFonts w:ascii="Courier New" w:eastAsia="Times New Roman" w:hAnsi="Courier New" w:cs="Courier New"/>
          <w:color w:val="000000"/>
          <w:lang w:eastAsia="ru-RU"/>
        </w:rPr>
        <w:t>elaw</w:t>
      </w:r>
      <w:proofErr w:type="spellEnd"/>
      <w:r w:rsidRPr="00D03087">
        <w:rPr>
          <w:rFonts w:ascii="Courier New" w:eastAsia="Times New Roman" w:hAnsi="Courier New" w:cs="Courier New"/>
          <w:color w:val="000000"/>
          <w:lang w:eastAsia="ru-RU"/>
        </w:rPr>
        <w:t>(x):</w:t>
      </w:r>
    </w:p>
    <w:p w14:paraId="29A82003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D03087">
        <w:rPr>
          <w:rFonts w:ascii="Courier New" w:eastAsia="Times New Roman" w:hAnsi="Courier New" w:cs="Courier New"/>
          <w:color w:val="000000"/>
          <w:lang w:eastAsia="ru-RU"/>
        </w:rPr>
        <w:t> 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return[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x.count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) for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in set(x)]</w:t>
      </w:r>
    </w:p>
    <w:p w14:paraId="31E0DA33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1A1F9878" w14:textId="77777777" w:rsidR="00D03087" w:rsidRPr="00D03087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D03087">
        <w:rPr>
          <w:rFonts w:ascii="Courier New" w:eastAsia="Times New Roman" w:hAnsi="Courier New" w:cs="Courier New"/>
          <w:color w:val="000000"/>
          <w:lang w:eastAsia="ru-RU"/>
        </w:rPr>
        <w:t>def</w:t>
      </w:r>
      <w:proofErr w:type="spellEnd"/>
      <w:r w:rsidRPr="00D03087">
        <w:rPr>
          <w:rFonts w:ascii="Courier New" w:eastAsia="Times New Roman" w:hAnsi="Courier New" w:cs="Courier New"/>
          <w:color w:val="000000"/>
          <w:lang w:eastAsia="ru-RU"/>
        </w:rPr>
        <w:t> m(R):</w:t>
      </w:r>
    </w:p>
    <w:p w14:paraId="4928E113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D03087">
        <w:rPr>
          <w:rFonts w:ascii="Courier New" w:eastAsia="Times New Roman" w:hAnsi="Courier New" w:cs="Courier New"/>
          <w:color w:val="000000"/>
          <w:lang w:eastAsia="ru-RU"/>
        </w:rPr>
        <w:t>  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return [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norm.ppf(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 / (len(R) + 1)) for i in range(1, len(R) + 1)]</w:t>
      </w:r>
    </w:p>
    <w:p w14:paraId="404F798F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43F72CC1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def 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pl(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x, a):</w:t>
      </w:r>
    </w:p>
    <w:p w14:paraId="7C7CBEBA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return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len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[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for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in x if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&lt; a]) /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len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(x)</w:t>
      </w:r>
    </w:p>
    <w:p w14:paraId="58ADE4DF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2232303B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def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pg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x, a):</w:t>
      </w:r>
    </w:p>
    <w:p w14:paraId="7A710C84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return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len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[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for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in x if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&gt; a]) /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len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(x)</w:t>
      </w:r>
    </w:p>
    <w:p w14:paraId="5DFA0FEC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5D41C732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df =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pd.DataFrame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(index = [str(int(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* 100)) + '%' for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in p])</w:t>
      </w:r>
    </w:p>
    <w:p w14:paraId="3F83A9AC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39110387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pv2 = []</w:t>
      </w:r>
    </w:p>
    <w:p w14:paraId="5CC115ED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pr2 = []</w:t>
      </w:r>
    </w:p>
    <w:p w14:paraId="767314AA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for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in range(A):</w:t>
      </w:r>
    </w:p>
    <w:p w14:paraId="37ECA95B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R =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np.random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.standard_t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(8, size = n)</w:t>
      </w:r>
    </w:p>
    <w:p w14:paraId="0D29DB9B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aR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= sum(R) / n</w:t>
      </w:r>
    </w:p>
    <w:p w14:paraId="19DA9118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s2 = 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sum(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(R -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aR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) ** 2) / (n - 1)</w:t>
      </w:r>
    </w:p>
    <w:p w14:paraId="70FCF9A4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Z = (R -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aR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) / (s2 ** 0.5)</w:t>
      </w:r>
    </w:p>
    <w:p w14:paraId="34020410" w14:textId="77777777" w:rsidR="00D03087" w:rsidRPr="00D03087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03087">
        <w:rPr>
          <w:rFonts w:ascii="Courier New" w:eastAsia="Times New Roman" w:hAnsi="Courier New" w:cs="Courier New"/>
          <w:color w:val="000000"/>
          <w:lang w:eastAsia="ru-RU"/>
        </w:rPr>
        <w:t>M = m(R)</w:t>
      </w:r>
    </w:p>
    <w:p w14:paraId="4C629A7A" w14:textId="77777777" w:rsidR="00D03087" w:rsidRPr="00D03087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7DCD0ACA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D03087">
        <w:rPr>
          <w:rFonts w:ascii="Courier New" w:eastAsia="Times New Roman" w:hAnsi="Courier New" w:cs="Courier New"/>
          <w:color w:val="000000"/>
          <w:lang w:eastAsia="ru-RU"/>
        </w:rPr>
        <w:t> 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T2 = 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sum(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(Z - M) ** 2) / n</w:t>
      </w:r>
    </w:p>
    <w:p w14:paraId="3E23EABC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02F0F1D0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pv2.append(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pl(</w:t>
      </w:r>
      <w:proofErr w:type="spellStart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qs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, T2))</w:t>
      </w:r>
    </w:p>
    <w:p w14:paraId="70795EEC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7B3B83F0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pr2.append(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pg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pv2, p[0]))</w:t>
      </w:r>
    </w:p>
    <w:p w14:paraId="354176DD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pr2.append(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pg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pv2, p[1]))</w:t>
      </w:r>
    </w:p>
    <w:p w14:paraId="2B79CCAF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>pr2.append(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pg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pv2, p[2]))</w:t>
      </w:r>
    </w:p>
    <w:p w14:paraId="7AAE2B97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df['T2'] = pr2</w:t>
      </w:r>
    </w:p>
    <w:p w14:paraId="06CB2DC7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df =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df.T</w:t>
      </w:r>
      <w:proofErr w:type="spellEnd"/>
      <w:proofErr w:type="gramEnd"/>
    </w:p>
    <w:p w14:paraId="3BA7F0C1" w14:textId="1668AE1D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df.to_excel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('power_T2.xlsx')</w:t>
      </w:r>
    </w:p>
    <w:p w14:paraId="48EC5917" w14:textId="2E2296EE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24483F8E" w14:textId="3F63DAD0" w:rsidR="00D03087" w:rsidRPr="00D66064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D66064">
        <w:rPr>
          <w:rFonts w:ascii="Courier New" w:eastAsia="Times New Roman" w:hAnsi="Courier New" w:cs="Courier New"/>
          <w:color w:val="000000"/>
          <w:lang w:eastAsia="ru-RU"/>
        </w:rPr>
        <w:t>##Проверка гипотезы для реальных данных</w:t>
      </w:r>
    </w:p>
    <w:p w14:paraId="74CE2E08" w14:textId="6638151D" w:rsidR="00D03087" w:rsidRPr="00D66064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D66064">
        <w:rPr>
          <w:rFonts w:ascii="Courier New" w:eastAsia="Times New Roman" w:hAnsi="Courier New" w:cs="Courier New"/>
          <w:color w:val="000000"/>
          <w:lang w:eastAsia="ru-RU"/>
        </w:rPr>
        <w:t>In [20]</w:t>
      </w:r>
    </w:p>
    <w:p w14:paraId="361CB129" w14:textId="77777777" w:rsidR="00D03087" w:rsidRPr="00D03087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D03087">
        <w:rPr>
          <w:rFonts w:ascii="Courier New" w:eastAsia="Times New Roman" w:hAnsi="Courier New" w:cs="Courier New"/>
          <w:color w:val="000000"/>
          <w:lang w:eastAsia="ru-RU"/>
        </w:rPr>
        <w:t>start_time</w:t>
      </w:r>
      <w:proofErr w:type="spellEnd"/>
      <w:r w:rsidRPr="00D03087">
        <w:rPr>
          <w:rFonts w:ascii="Courier New" w:eastAsia="Times New Roman" w:hAnsi="Courier New" w:cs="Courier New"/>
          <w:color w:val="000000"/>
          <w:lang w:eastAsia="ru-RU"/>
        </w:rPr>
        <w:t> = </w:t>
      </w:r>
      <w:proofErr w:type="spellStart"/>
      <w:proofErr w:type="gramStart"/>
      <w:r w:rsidRPr="00D03087">
        <w:rPr>
          <w:rFonts w:ascii="Courier New" w:eastAsia="Times New Roman" w:hAnsi="Courier New" w:cs="Courier New"/>
          <w:color w:val="000000"/>
          <w:lang w:eastAsia="ru-RU"/>
        </w:rPr>
        <w:t>time.time</w:t>
      </w:r>
      <w:proofErr w:type="spellEnd"/>
      <w:proofErr w:type="gramEnd"/>
      <w:r w:rsidRPr="00D03087">
        <w:rPr>
          <w:rFonts w:ascii="Courier New" w:eastAsia="Times New Roman" w:hAnsi="Courier New" w:cs="Courier New"/>
          <w:color w:val="000000"/>
          <w:lang w:eastAsia="ru-RU"/>
        </w:rPr>
        <w:t>()</w:t>
      </w:r>
    </w:p>
    <w:p w14:paraId="05C54D9C" w14:textId="77777777" w:rsidR="00D03087" w:rsidRPr="00D03087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D03087">
        <w:rPr>
          <w:rFonts w:ascii="Courier New" w:eastAsia="Times New Roman" w:hAnsi="Courier New" w:cs="Courier New"/>
          <w:color w:val="000000"/>
          <w:lang w:eastAsia="ru-RU"/>
        </w:rPr>
        <w:t>qs = </w:t>
      </w:r>
      <w:proofErr w:type="gramStart"/>
      <w:r w:rsidRPr="00D03087">
        <w:rPr>
          <w:rFonts w:ascii="Courier New" w:eastAsia="Times New Roman" w:hAnsi="Courier New" w:cs="Courier New"/>
          <w:color w:val="000000"/>
          <w:lang w:eastAsia="ru-RU"/>
        </w:rPr>
        <w:t>pd.read</w:t>
      </w:r>
      <w:proofErr w:type="gramEnd"/>
      <w:r w:rsidRPr="00D03087">
        <w:rPr>
          <w:rFonts w:ascii="Courier New" w:eastAsia="Times New Roman" w:hAnsi="Courier New" w:cs="Courier New"/>
          <w:color w:val="000000"/>
          <w:lang w:eastAsia="ru-RU"/>
        </w:rPr>
        <w:t>_csv('1000quantilesT1.csv')# загрузка файла 1000 квантилей</w:t>
      </w:r>
    </w:p>
    <w:p w14:paraId="7D3F19BB" w14:textId="77777777" w:rsidR="00D03087" w:rsidRPr="00D03087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D03087">
        <w:rPr>
          <w:rFonts w:ascii="Courier New" w:eastAsia="Times New Roman" w:hAnsi="Courier New" w:cs="Courier New"/>
          <w:color w:val="000000"/>
          <w:lang w:eastAsia="ru-RU"/>
        </w:rPr>
        <w:t>qs</w:t>
      </w:r>
      <w:proofErr w:type="spellEnd"/>
      <w:r w:rsidRPr="00D03087">
        <w:rPr>
          <w:rFonts w:ascii="Courier New" w:eastAsia="Times New Roman" w:hAnsi="Courier New" w:cs="Courier New"/>
          <w:color w:val="000000"/>
          <w:lang w:eastAsia="ru-RU"/>
        </w:rPr>
        <w:t> = </w:t>
      </w:r>
      <w:proofErr w:type="spellStart"/>
      <w:r w:rsidRPr="00D03087">
        <w:rPr>
          <w:rFonts w:ascii="Courier New" w:eastAsia="Times New Roman" w:hAnsi="Courier New" w:cs="Courier New"/>
          <w:color w:val="000000"/>
          <w:lang w:eastAsia="ru-RU"/>
        </w:rPr>
        <w:t>qs</w:t>
      </w:r>
      <w:proofErr w:type="spellEnd"/>
      <w:r w:rsidRPr="00D03087">
        <w:rPr>
          <w:rFonts w:ascii="Courier New" w:eastAsia="Times New Roman" w:hAnsi="Courier New" w:cs="Courier New"/>
          <w:color w:val="000000"/>
          <w:lang w:eastAsia="ru-RU"/>
        </w:rPr>
        <w:t>['Значение']</w:t>
      </w:r>
    </w:p>
    <w:p w14:paraId="78CB26BF" w14:textId="77777777" w:rsidR="00D03087" w:rsidRPr="00D03087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D03087">
        <w:rPr>
          <w:rFonts w:ascii="Courier New" w:eastAsia="Times New Roman" w:hAnsi="Courier New" w:cs="Courier New"/>
          <w:color w:val="000000"/>
          <w:lang w:eastAsia="ru-RU"/>
        </w:rPr>
        <w:t>qs</w:t>
      </w:r>
      <w:proofErr w:type="spellEnd"/>
      <w:r w:rsidRPr="00D03087">
        <w:rPr>
          <w:rFonts w:ascii="Courier New" w:eastAsia="Times New Roman" w:hAnsi="Courier New" w:cs="Courier New"/>
          <w:color w:val="000000"/>
          <w:lang w:eastAsia="ru-RU"/>
        </w:rPr>
        <w:t> = </w:t>
      </w:r>
      <w:proofErr w:type="spellStart"/>
      <w:r w:rsidRPr="00D03087">
        <w:rPr>
          <w:rFonts w:ascii="Courier New" w:eastAsia="Times New Roman" w:hAnsi="Courier New" w:cs="Courier New"/>
          <w:color w:val="000000"/>
          <w:lang w:eastAsia="ru-RU"/>
        </w:rPr>
        <w:t>list</w:t>
      </w:r>
      <w:proofErr w:type="spellEnd"/>
      <w:r w:rsidRPr="00D03087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D03087">
        <w:rPr>
          <w:rFonts w:ascii="Courier New" w:eastAsia="Times New Roman" w:hAnsi="Courier New" w:cs="Courier New"/>
          <w:color w:val="000000"/>
          <w:lang w:eastAsia="ru-RU"/>
        </w:rPr>
        <w:t>qs</w:t>
      </w:r>
      <w:proofErr w:type="spellEnd"/>
      <w:r w:rsidRPr="00D03087">
        <w:rPr>
          <w:rFonts w:ascii="Courier New" w:eastAsia="Times New Roman" w:hAnsi="Courier New" w:cs="Courier New"/>
          <w:color w:val="000000"/>
          <w:lang w:eastAsia="ru-RU"/>
        </w:rPr>
        <w:t>)</w:t>
      </w:r>
    </w:p>
    <w:p w14:paraId="249A6B7E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F = (lambda y: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norm.cdf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x =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y,loc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= 0,scale = 1))</w:t>
      </w:r>
    </w:p>
    <w:p w14:paraId="531A8F39" w14:textId="77777777" w:rsidR="00D03087" w:rsidRPr="00D03087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D03087">
        <w:rPr>
          <w:rFonts w:ascii="Courier New" w:eastAsia="Times New Roman" w:hAnsi="Courier New" w:cs="Courier New"/>
          <w:color w:val="000000"/>
          <w:lang w:eastAsia="ru-RU"/>
        </w:rPr>
        <w:t>invF</w:t>
      </w:r>
      <w:proofErr w:type="spellEnd"/>
      <w:r w:rsidRPr="00D03087">
        <w:rPr>
          <w:rFonts w:ascii="Courier New" w:eastAsia="Times New Roman" w:hAnsi="Courier New" w:cs="Courier New"/>
          <w:color w:val="000000"/>
          <w:lang w:eastAsia="ru-RU"/>
        </w:rPr>
        <w:t> = </w:t>
      </w:r>
      <w:proofErr w:type="spellStart"/>
      <w:r w:rsidRPr="00D03087">
        <w:rPr>
          <w:rFonts w:ascii="Courier New" w:eastAsia="Times New Roman" w:hAnsi="Courier New" w:cs="Courier New"/>
          <w:color w:val="000000"/>
          <w:lang w:eastAsia="ru-RU"/>
        </w:rPr>
        <w:t>inversefunc</w:t>
      </w:r>
      <w:proofErr w:type="spellEnd"/>
      <w:r w:rsidRPr="00D03087">
        <w:rPr>
          <w:rFonts w:ascii="Courier New" w:eastAsia="Times New Roman" w:hAnsi="Courier New" w:cs="Courier New"/>
          <w:color w:val="000000"/>
          <w:lang w:eastAsia="ru-RU"/>
        </w:rPr>
        <w:t>(F)</w:t>
      </w:r>
    </w:p>
    <w:p w14:paraId="3CF55E5D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def T1_stat(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year,file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):</w:t>
      </w:r>
    </w:p>
    <w:p w14:paraId="2C31FBC4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df =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pd.read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_csv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(file)</w:t>
      </w:r>
    </w:p>
    <w:p w14:paraId="149449D9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condition = (df['&lt;DATE&gt;']&gt;= year*10000) &amp; (df['&lt;DATE&gt;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']&lt;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(year+1)*10000) #</w:t>
      </w:r>
      <w:r w:rsidRPr="00D03087">
        <w:rPr>
          <w:rFonts w:ascii="Courier New" w:eastAsia="Times New Roman" w:hAnsi="Courier New" w:cs="Courier New"/>
          <w:color w:val="000000"/>
          <w:lang w:eastAsia="ru-RU"/>
        </w:rPr>
        <w:t>условие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03087">
        <w:rPr>
          <w:rFonts w:ascii="Courier New" w:eastAsia="Times New Roman" w:hAnsi="Courier New" w:cs="Courier New"/>
          <w:color w:val="000000"/>
          <w:lang w:eastAsia="ru-RU"/>
        </w:rPr>
        <w:t>на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03087">
        <w:rPr>
          <w:rFonts w:ascii="Courier New" w:eastAsia="Times New Roman" w:hAnsi="Courier New" w:cs="Courier New"/>
          <w:color w:val="000000"/>
          <w:lang w:eastAsia="ru-RU"/>
        </w:rPr>
        <w:t>исследуемый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03087">
        <w:rPr>
          <w:rFonts w:ascii="Courier New" w:eastAsia="Times New Roman" w:hAnsi="Courier New" w:cs="Courier New"/>
          <w:color w:val="000000"/>
          <w:lang w:eastAsia="ru-RU"/>
        </w:rPr>
        <w:t>период</w:t>
      </w:r>
    </w:p>
    <w:p w14:paraId="17E1D3CA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df = df[condition]['&lt;CLOSE&gt;']</w:t>
      </w:r>
    </w:p>
    <w:p w14:paraId="4D86AA93" w14:textId="77777777" w:rsidR="00D03087" w:rsidRPr="00D03087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</w:t>
      </w:r>
      <w:proofErr w:type="spellStart"/>
      <w:r w:rsidRPr="00D03087">
        <w:rPr>
          <w:rFonts w:ascii="Courier New" w:eastAsia="Times New Roman" w:hAnsi="Courier New" w:cs="Courier New"/>
          <w:color w:val="000000"/>
          <w:lang w:eastAsia="ru-RU"/>
        </w:rPr>
        <w:t>pd.to_numeric</w:t>
      </w:r>
      <w:proofErr w:type="spellEnd"/>
      <w:r w:rsidRPr="00D03087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D03087">
        <w:rPr>
          <w:rFonts w:ascii="Courier New" w:eastAsia="Times New Roman" w:hAnsi="Courier New" w:cs="Courier New"/>
          <w:color w:val="000000"/>
          <w:lang w:eastAsia="ru-RU"/>
        </w:rPr>
        <w:t>df</w:t>
      </w:r>
      <w:proofErr w:type="spellEnd"/>
      <w:r w:rsidRPr="00D03087">
        <w:rPr>
          <w:rFonts w:ascii="Courier New" w:eastAsia="Times New Roman" w:hAnsi="Courier New" w:cs="Courier New"/>
          <w:color w:val="000000"/>
          <w:lang w:eastAsia="ru-RU"/>
        </w:rPr>
        <w:t>)</w:t>
      </w:r>
    </w:p>
    <w:p w14:paraId="424A9A1A" w14:textId="77777777" w:rsidR="00D03087" w:rsidRPr="00D03087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D03087">
        <w:rPr>
          <w:rFonts w:ascii="Courier New" w:eastAsia="Times New Roman" w:hAnsi="Courier New" w:cs="Courier New"/>
          <w:color w:val="000000"/>
          <w:lang w:eastAsia="ru-RU"/>
        </w:rPr>
        <w:t>  df = 100 * np.log(</w:t>
      </w:r>
      <w:proofErr w:type="spellStart"/>
      <w:r w:rsidRPr="00D03087">
        <w:rPr>
          <w:rFonts w:ascii="Courier New" w:eastAsia="Times New Roman" w:hAnsi="Courier New" w:cs="Courier New"/>
          <w:color w:val="000000"/>
          <w:lang w:eastAsia="ru-RU"/>
        </w:rPr>
        <w:t>df</w:t>
      </w:r>
      <w:proofErr w:type="spellEnd"/>
      <w:proofErr w:type="gramStart"/>
      <w:r w:rsidRPr="00D03087">
        <w:rPr>
          <w:rFonts w:ascii="Courier New" w:eastAsia="Times New Roman" w:hAnsi="Courier New" w:cs="Courier New"/>
          <w:color w:val="000000"/>
          <w:lang w:eastAsia="ru-RU"/>
        </w:rPr>
        <w:t>).</w:t>
      </w:r>
      <w:proofErr w:type="spellStart"/>
      <w:r w:rsidRPr="00D03087">
        <w:rPr>
          <w:rFonts w:ascii="Courier New" w:eastAsia="Times New Roman" w:hAnsi="Courier New" w:cs="Courier New"/>
          <w:color w:val="000000"/>
          <w:lang w:eastAsia="ru-RU"/>
        </w:rPr>
        <w:t>diff</w:t>
      </w:r>
      <w:proofErr w:type="spellEnd"/>
      <w:proofErr w:type="gramEnd"/>
      <w:r w:rsidRPr="00D03087">
        <w:rPr>
          <w:rFonts w:ascii="Courier New" w:eastAsia="Times New Roman" w:hAnsi="Courier New" w:cs="Courier New"/>
          <w:color w:val="000000"/>
          <w:lang w:eastAsia="ru-RU"/>
        </w:rPr>
        <w:t>()[1:] # расчет </w:t>
      </w:r>
      <w:proofErr w:type="spellStart"/>
      <w:r w:rsidRPr="00D03087">
        <w:rPr>
          <w:rFonts w:ascii="Courier New" w:eastAsia="Times New Roman" w:hAnsi="Courier New" w:cs="Courier New"/>
          <w:color w:val="000000"/>
          <w:lang w:eastAsia="ru-RU"/>
        </w:rPr>
        <w:t>логдоходностей</w:t>
      </w:r>
      <w:proofErr w:type="spellEnd"/>
    </w:p>
    <w:p w14:paraId="4306A2F9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D03087">
        <w:rPr>
          <w:rFonts w:ascii="Courier New" w:eastAsia="Times New Roman" w:hAnsi="Courier New" w:cs="Courier New"/>
          <w:color w:val="000000"/>
          <w:lang w:eastAsia="ru-RU"/>
        </w:rPr>
        <w:t>  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df = list(df)</w:t>
      </w:r>
    </w:p>
    <w:p w14:paraId="70A707E4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n =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len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(df)</w:t>
      </w:r>
    </w:p>
    <w:p w14:paraId="52E6A313" w14:textId="77777777" w:rsidR="00D03087" w:rsidRPr="00D03087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</w:t>
      </w:r>
      <w:proofErr w:type="spellStart"/>
      <w:r w:rsidRPr="00D03087">
        <w:rPr>
          <w:rFonts w:ascii="Courier New" w:eastAsia="Times New Roman" w:hAnsi="Courier New" w:cs="Courier New"/>
          <w:color w:val="000000"/>
          <w:lang w:eastAsia="ru-RU"/>
        </w:rPr>
        <w:t>summ</w:t>
      </w:r>
      <w:proofErr w:type="spellEnd"/>
      <w:r w:rsidRPr="00D03087">
        <w:rPr>
          <w:rFonts w:ascii="Courier New" w:eastAsia="Times New Roman" w:hAnsi="Courier New" w:cs="Courier New"/>
          <w:color w:val="000000"/>
          <w:lang w:eastAsia="ru-RU"/>
        </w:rPr>
        <w:t> = 0</w:t>
      </w:r>
    </w:p>
    <w:p w14:paraId="750AE372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D03087">
        <w:rPr>
          <w:rFonts w:ascii="Courier New" w:eastAsia="Times New Roman" w:hAnsi="Courier New" w:cs="Courier New"/>
          <w:color w:val="000000"/>
          <w:lang w:eastAsia="ru-RU"/>
        </w:rPr>
        <w:t> 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x_mean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=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np.mean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(df)</w:t>
      </w:r>
    </w:p>
    <w:p w14:paraId="3DC47A8F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s2 =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np.var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(df)*n/(n-1)</w:t>
      </w:r>
    </w:p>
    <w:p w14:paraId="359E9A63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for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in range(n):</w:t>
      </w:r>
    </w:p>
    <w:p w14:paraId="2095AB06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  z = (df[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]-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x_mean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)/s2**(1/2)</w:t>
      </w:r>
    </w:p>
    <w:p w14:paraId="28CEBD9A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  nu =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invF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((i+1)/(n+1))</w:t>
      </w:r>
    </w:p>
    <w:p w14:paraId="1E4C8E2C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summ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+=abs(z-nu)</w:t>
      </w:r>
    </w:p>
    <w:p w14:paraId="79F6DD90" w14:textId="77777777" w:rsidR="00D03087" w:rsidRPr="00D03087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>  </w:t>
      </w:r>
      <w:proofErr w:type="spellStart"/>
      <w:r w:rsidRPr="00D03087">
        <w:rPr>
          <w:rFonts w:ascii="Courier New" w:eastAsia="Times New Roman" w:hAnsi="Courier New" w:cs="Courier New"/>
          <w:color w:val="000000"/>
          <w:lang w:eastAsia="ru-RU"/>
        </w:rPr>
        <w:t>return</w:t>
      </w:r>
      <w:proofErr w:type="spellEnd"/>
      <w:r w:rsidRPr="00D03087">
        <w:rPr>
          <w:rFonts w:ascii="Courier New" w:eastAsia="Times New Roman" w:hAnsi="Courier New" w:cs="Courier New"/>
          <w:color w:val="000000"/>
          <w:lang w:eastAsia="ru-RU"/>
        </w:rPr>
        <w:t> </w:t>
      </w:r>
      <w:proofErr w:type="spellStart"/>
      <w:r w:rsidRPr="00D03087">
        <w:rPr>
          <w:rFonts w:ascii="Courier New" w:eastAsia="Times New Roman" w:hAnsi="Courier New" w:cs="Courier New"/>
          <w:color w:val="000000"/>
          <w:lang w:eastAsia="ru-RU"/>
        </w:rPr>
        <w:t>summ</w:t>
      </w:r>
      <w:proofErr w:type="spellEnd"/>
      <w:r w:rsidRPr="00D03087">
        <w:rPr>
          <w:rFonts w:ascii="Courier New" w:eastAsia="Times New Roman" w:hAnsi="Courier New" w:cs="Courier New"/>
          <w:color w:val="000000"/>
          <w:lang w:eastAsia="ru-RU"/>
        </w:rPr>
        <w:t>/n</w:t>
      </w:r>
    </w:p>
    <w:p w14:paraId="0E9EC444" w14:textId="77777777" w:rsidR="00D03087" w:rsidRPr="00D03087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D03087">
        <w:rPr>
          <w:rFonts w:ascii="Courier New" w:eastAsia="Times New Roman" w:hAnsi="Courier New" w:cs="Courier New"/>
          <w:color w:val="000000"/>
          <w:lang w:eastAsia="ru-RU"/>
        </w:rPr>
        <w:t>def p_val1(</w:t>
      </w:r>
      <w:proofErr w:type="gramStart"/>
      <w:r w:rsidRPr="00D03087">
        <w:rPr>
          <w:rFonts w:ascii="Courier New" w:eastAsia="Times New Roman" w:hAnsi="Courier New" w:cs="Courier New"/>
          <w:color w:val="000000"/>
          <w:lang w:eastAsia="ru-RU"/>
        </w:rPr>
        <w:t>year,file</w:t>
      </w:r>
      <w:proofErr w:type="gramEnd"/>
      <w:r w:rsidRPr="00D03087">
        <w:rPr>
          <w:rFonts w:ascii="Courier New" w:eastAsia="Times New Roman" w:hAnsi="Courier New" w:cs="Courier New"/>
          <w:color w:val="000000"/>
          <w:lang w:eastAsia="ru-RU"/>
        </w:rPr>
        <w:t>): # Создание функции для вычисления р-значения</w:t>
      </w:r>
    </w:p>
    <w:p w14:paraId="7BDC2E5B" w14:textId="77777777" w:rsidR="00D03087" w:rsidRPr="00D03087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D03087">
        <w:rPr>
          <w:rFonts w:ascii="Courier New" w:eastAsia="Times New Roman" w:hAnsi="Courier New" w:cs="Courier New"/>
          <w:color w:val="000000"/>
          <w:lang w:eastAsia="ru-RU"/>
        </w:rPr>
        <w:t>  w = T1_stat(</w:t>
      </w:r>
      <w:proofErr w:type="gramStart"/>
      <w:r w:rsidRPr="00D03087">
        <w:rPr>
          <w:rFonts w:ascii="Courier New" w:eastAsia="Times New Roman" w:hAnsi="Courier New" w:cs="Courier New"/>
          <w:color w:val="000000"/>
          <w:lang w:eastAsia="ru-RU"/>
        </w:rPr>
        <w:t>year,file</w:t>
      </w:r>
      <w:proofErr w:type="gramEnd"/>
      <w:r w:rsidRPr="00D03087">
        <w:rPr>
          <w:rFonts w:ascii="Courier New" w:eastAsia="Times New Roman" w:hAnsi="Courier New" w:cs="Courier New"/>
          <w:color w:val="000000"/>
          <w:lang w:eastAsia="ru-RU"/>
        </w:rPr>
        <w:t>) # Вычисление статистики для данной выборки</w:t>
      </w:r>
    </w:p>
    <w:p w14:paraId="48EB481A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D03087">
        <w:rPr>
          <w:rFonts w:ascii="Courier New" w:eastAsia="Times New Roman" w:hAnsi="Courier New" w:cs="Courier New"/>
          <w:color w:val="000000"/>
          <w:lang w:eastAsia="ru-RU"/>
        </w:rPr>
        <w:t>  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s = 0</w:t>
      </w:r>
    </w:p>
    <w:p w14:paraId="0539EEC8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for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in range(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len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qs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)):</w:t>
      </w:r>
    </w:p>
    <w:p w14:paraId="1A8A2043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  if w &gt;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qs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[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]:</w:t>
      </w:r>
    </w:p>
    <w:p w14:paraId="40046742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    s+=1</w:t>
      </w:r>
    </w:p>
    <w:p w14:paraId="03FA1C4E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return round(s/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len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qs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),3)</w:t>
      </w:r>
    </w:p>
    <w:p w14:paraId="2D1CA132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tickers =['BSPB','CBOM','MOEX','QIWI','SBER','SFIN','VTBR']</w:t>
      </w:r>
    </w:p>
    <w:p w14:paraId="3E60D23B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years = 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range(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2018,2021)</w:t>
      </w:r>
    </w:p>
    <w:p w14:paraId="236DFDD2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df_P_value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=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pd.DataFrame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()</w:t>
      </w:r>
    </w:p>
    <w:p w14:paraId="4DAF39B4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df_P_value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['</w:t>
      </w:r>
      <w:r w:rsidRPr="00D03087">
        <w:rPr>
          <w:rFonts w:ascii="Courier New" w:eastAsia="Times New Roman" w:hAnsi="Courier New" w:cs="Courier New"/>
          <w:color w:val="000000"/>
          <w:lang w:eastAsia="ru-RU"/>
        </w:rPr>
        <w:t>Тикер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'] = tickers</w:t>
      </w:r>
    </w:p>
    <w:p w14:paraId="5645951E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p_val_list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= []</w:t>
      </w:r>
    </w:p>
    <w:p w14:paraId="46767ADC" w14:textId="77777777" w:rsidR="00D03087" w:rsidRPr="00D03087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D03087">
        <w:rPr>
          <w:rFonts w:ascii="Courier New" w:eastAsia="Times New Roman" w:hAnsi="Courier New" w:cs="Courier New"/>
          <w:color w:val="000000"/>
          <w:lang w:eastAsia="ru-RU"/>
        </w:rPr>
        <w:t>for</w:t>
      </w:r>
      <w:proofErr w:type="spellEnd"/>
      <w:r w:rsidRPr="00D03087">
        <w:rPr>
          <w:rFonts w:ascii="Courier New" w:eastAsia="Times New Roman" w:hAnsi="Courier New" w:cs="Courier New"/>
          <w:color w:val="000000"/>
          <w:lang w:eastAsia="ru-RU"/>
        </w:rPr>
        <w:t> </w:t>
      </w:r>
      <w:proofErr w:type="spellStart"/>
      <w:r w:rsidRPr="00D03087">
        <w:rPr>
          <w:rFonts w:ascii="Courier New" w:eastAsia="Times New Roman" w:hAnsi="Courier New" w:cs="Courier New"/>
          <w:color w:val="000000"/>
          <w:lang w:eastAsia="ru-RU"/>
        </w:rPr>
        <w:t>year</w:t>
      </w:r>
      <w:proofErr w:type="spellEnd"/>
      <w:r w:rsidRPr="00D03087">
        <w:rPr>
          <w:rFonts w:ascii="Courier New" w:eastAsia="Times New Roman" w:hAnsi="Courier New" w:cs="Courier New"/>
          <w:color w:val="000000"/>
          <w:lang w:eastAsia="ru-RU"/>
        </w:rPr>
        <w:t> </w:t>
      </w:r>
      <w:proofErr w:type="spellStart"/>
      <w:r w:rsidRPr="00D03087">
        <w:rPr>
          <w:rFonts w:ascii="Courier New" w:eastAsia="Times New Roman" w:hAnsi="Courier New" w:cs="Courier New"/>
          <w:color w:val="000000"/>
          <w:lang w:eastAsia="ru-RU"/>
        </w:rPr>
        <w:t>in</w:t>
      </w:r>
      <w:proofErr w:type="spellEnd"/>
      <w:r w:rsidRPr="00D03087">
        <w:rPr>
          <w:rFonts w:ascii="Courier New" w:eastAsia="Times New Roman" w:hAnsi="Courier New" w:cs="Courier New"/>
          <w:color w:val="000000"/>
          <w:lang w:eastAsia="ru-RU"/>
        </w:rPr>
        <w:t> </w:t>
      </w:r>
      <w:proofErr w:type="spellStart"/>
      <w:r w:rsidRPr="00D03087">
        <w:rPr>
          <w:rFonts w:ascii="Courier New" w:eastAsia="Times New Roman" w:hAnsi="Courier New" w:cs="Courier New"/>
          <w:color w:val="000000"/>
          <w:lang w:eastAsia="ru-RU"/>
        </w:rPr>
        <w:t>years</w:t>
      </w:r>
      <w:proofErr w:type="spellEnd"/>
      <w:r w:rsidRPr="00D03087">
        <w:rPr>
          <w:rFonts w:ascii="Courier New" w:eastAsia="Times New Roman" w:hAnsi="Courier New" w:cs="Courier New"/>
          <w:color w:val="000000"/>
          <w:lang w:eastAsia="ru-RU"/>
        </w:rPr>
        <w:t>: #заполнение даты фрейм Р-значениями</w:t>
      </w:r>
    </w:p>
    <w:p w14:paraId="4A543764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D03087">
        <w:rPr>
          <w:rFonts w:ascii="Courier New" w:eastAsia="Times New Roman" w:hAnsi="Courier New" w:cs="Courier New"/>
          <w:color w:val="000000"/>
          <w:lang w:eastAsia="ru-RU"/>
        </w:rPr>
        <w:t> 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yearP_val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= []</w:t>
      </w:r>
    </w:p>
    <w:p w14:paraId="1BDDDFA1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for ticker in tickers:</w:t>
      </w:r>
    </w:p>
    <w:p w14:paraId="29D8F756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  yearP_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val.append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((p_val1(year, ticker + '_day_2018-2020.csv')))</w:t>
      </w:r>
    </w:p>
    <w:p w14:paraId="03955B8A" w14:textId="77777777" w:rsidR="00D03087" w:rsidRPr="00D6342E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    p_val_</w:t>
      </w:r>
      <w:proofErr w:type="gramStart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list.append</w:t>
      </w:r>
      <w:proofErr w:type="gramEnd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(p_val1(year, ticker + '_day_2018-2020.csv'))</w:t>
      </w:r>
    </w:p>
    <w:p w14:paraId="13E56094" w14:textId="77777777" w:rsidR="00D03087" w:rsidRPr="00D6342E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  </w:t>
      </w:r>
      <w:proofErr w:type="spellStart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df_P_value</w:t>
      </w:r>
      <w:proofErr w:type="spellEnd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[str(year)] = </w:t>
      </w:r>
      <w:proofErr w:type="spellStart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yearP_val</w:t>
      </w:r>
      <w:proofErr w:type="spellEnd"/>
    </w:p>
    <w:p w14:paraId="61B6BE05" w14:textId="77777777" w:rsidR="00D03087" w:rsidRPr="00D6342E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df_P_value.to_excel</w:t>
      </w:r>
      <w:proofErr w:type="spellEnd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('real_T1_2018-2020.xlsx')</w:t>
      </w:r>
    </w:p>
    <w:p w14:paraId="3AA49EC2" w14:textId="77777777" w:rsidR="00D03087" w:rsidRPr="00D6342E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gramStart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print(</w:t>
      </w:r>
      <w:proofErr w:type="gramEnd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'</w:t>
      </w:r>
      <w:r w:rsidRPr="00D03087">
        <w:rPr>
          <w:rFonts w:ascii="Courier New" w:eastAsia="Times New Roman" w:hAnsi="Courier New" w:cs="Courier New"/>
          <w:color w:val="000000"/>
          <w:lang w:eastAsia="ru-RU"/>
        </w:rPr>
        <w:t>Время</w:t>
      </w:r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03087">
        <w:rPr>
          <w:rFonts w:ascii="Courier New" w:eastAsia="Times New Roman" w:hAnsi="Courier New" w:cs="Courier New"/>
          <w:color w:val="000000"/>
          <w:lang w:eastAsia="ru-RU"/>
        </w:rPr>
        <w:t>выполнения</w:t>
      </w:r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:', round(</w:t>
      </w:r>
      <w:proofErr w:type="spellStart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time.time</w:t>
      </w:r>
      <w:proofErr w:type="spellEnd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()-</w:t>
      </w:r>
      <w:proofErr w:type="spellStart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start_time</w:t>
      </w:r>
      <w:proofErr w:type="spellEnd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, 2), '</w:t>
      </w:r>
      <w:r w:rsidRPr="00D03087">
        <w:rPr>
          <w:rFonts w:ascii="Courier New" w:eastAsia="Times New Roman" w:hAnsi="Courier New" w:cs="Courier New"/>
          <w:color w:val="000000"/>
          <w:lang w:eastAsia="ru-RU"/>
        </w:rPr>
        <w:t>секунд</w:t>
      </w:r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')</w:t>
      </w:r>
    </w:p>
    <w:p w14:paraId="0004FE8F" w14:textId="108EE390" w:rsidR="00D03087" w:rsidRPr="00D6342E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54BCBF9D" w14:textId="3EDAEE7F" w:rsidR="00D03087" w:rsidRPr="00D6342E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In [17]</w:t>
      </w:r>
    </w:p>
    <w:p w14:paraId="0A1CD1A9" w14:textId="77777777" w:rsidR="00C906A5" w:rsidRPr="00D6342E" w:rsidRDefault="00C906A5" w:rsidP="00C906A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start_time</w:t>
      </w:r>
      <w:proofErr w:type="spellEnd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 = </w:t>
      </w:r>
      <w:proofErr w:type="spellStart"/>
      <w:proofErr w:type="gramStart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time.time</w:t>
      </w:r>
      <w:proofErr w:type="spellEnd"/>
      <w:proofErr w:type="gramEnd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()</w:t>
      </w:r>
    </w:p>
    <w:p w14:paraId="0EA3F419" w14:textId="77777777" w:rsidR="00C906A5" w:rsidRPr="00D6342E" w:rsidRDefault="00C906A5" w:rsidP="00C906A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ll1 = []</w:t>
      </w:r>
    </w:p>
    <w:p w14:paraId="42D8234C" w14:textId="77777777" w:rsidR="00C906A5" w:rsidRPr="00D6342E" w:rsidRDefault="00C906A5" w:rsidP="00C906A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counter=0</w:t>
      </w:r>
    </w:p>
    <w:p w14:paraId="78CEE7A2" w14:textId="77777777" w:rsidR="00C906A5" w:rsidRPr="00D6342E" w:rsidRDefault="00C906A5" w:rsidP="00C906A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pictures = 5</w:t>
      </w:r>
    </w:p>
    <w:p w14:paraId="34992791" w14:textId="77777777" w:rsidR="00C906A5" w:rsidRPr="00D6342E" w:rsidRDefault="00C906A5" w:rsidP="00C906A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tickers = ['BSPB','MOEX','QIWI','SBER','VTBR']</w:t>
      </w:r>
    </w:p>
    <w:p w14:paraId="728FA6F0" w14:textId="77777777" w:rsidR="00C906A5" w:rsidRPr="00C906A5" w:rsidRDefault="00C906A5" w:rsidP="00C906A5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C906A5">
        <w:rPr>
          <w:rFonts w:ascii="Courier New" w:eastAsia="Times New Roman" w:hAnsi="Courier New" w:cs="Courier New"/>
          <w:color w:val="000000"/>
          <w:lang w:eastAsia="ru-RU"/>
        </w:rPr>
        <w:t>for</w:t>
      </w:r>
      <w:proofErr w:type="spellEnd"/>
      <w:r w:rsidRPr="00C906A5">
        <w:rPr>
          <w:rFonts w:ascii="Courier New" w:eastAsia="Times New Roman" w:hAnsi="Courier New" w:cs="Courier New"/>
          <w:color w:val="000000"/>
          <w:lang w:eastAsia="ru-RU"/>
        </w:rPr>
        <w:t> i </w:t>
      </w:r>
      <w:proofErr w:type="spellStart"/>
      <w:r w:rsidRPr="00C906A5">
        <w:rPr>
          <w:rFonts w:ascii="Courier New" w:eastAsia="Times New Roman" w:hAnsi="Courier New" w:cs="Courier New"/>
          <w:color w:val="000000"/>
          <w:lang w:eastAsia="ru-RU"/>
        </w:rPr>
        <w:t>in</w:t>
      </w:r>
      <w:proofErr w:type="spellEnd"/>
      <w:r w:rsidRPr="00C906A5">
        <w:rPr>
          <w:rFonts w:ascii="Courier New" w:eastAsia="Times New Roman" w:hAnsi="Courier New" w:cs="Courier New"/>
          <w:color w:val="000000"/>
          <w:lang w:eastAsia="ru-RU"/>
        </w:rPr>
        <w:t> </w:t>
      </w:r>
      <w:proofErr w:type="spellStart"/>
      <w:r w:rsidRPr="00C906A5">
        <w:rPr>
          <w:rFonts w:ascii="Courier New" w:eastAsia="Times New Roman" w:hAnsi="Courier New" w:cs="Courier New"/>
          <w:color w:val="000000"/>
          <w:lang w:eastAsia="ru-RU"/>
        </w:rPr>
        <w:t>tickers</w:t>
      </w:r>
      <w:proofErr w:type="spellEnd"/>
      <w:r w:rsidRPr="00C906A5">
        <w:rPr>
          <w:rFonts w:ascii="Courier New" w:eastAsia="Times New Roman" w:hAnsi="Courier New" w:cs="Courier New"/>
          <w:color w:val="000000"/>
          <w:lang w:eastAsia="ru-RU"/>
        </w:rPr>
        <w:t>:</w:t>
      </w:r>
    </w:p>
    <w:p w14:paraId="0C04270C" w14:textId="77777777" w:rsidR="00C906A5" w:rsidRPr="00D6342E" w:rsidRDefault="00C906A5" w:rsidP="00C906A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906A5">
        <w:rPr>
          <w:rFonts w:ascii="Courier New" w:eastAsia="Times New Roman" w:hAnsi="Courier New" w:cs="Courier New"/>
          <w:color w:val="000000"/>
          <w:lang w:eastAsia="ru-RU"/>
        </w:rPr>
        <w:lastRenderedPageBreak/>
        <w:t>    </w:t>
      </w:r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ll1 = list(</w:t>
      </w:r>
      <w:proofErr w:type="spellStart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df_P_</w:t>
      </w:r>
      <w:proofErr w:type="gramStart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value.iloc</w:t>
      </w:r>
      <w:proofErr w:type="spellEnd"/>
      <w:proofErr w:type="gramEnd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[counter])</w:t>
      </w:r>
    </w:p>
    <w:p w14:paraId="165AB388" w14:textId="77777777" w:rsidR="00C906A5" w:rsidRPr="00D6342E" w:rsidRDefault="00C906A5" w:rsidP="00C906A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proofErr w:type="gramStart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plt.hist</w:t>
      </w:r>
      <w:proofErr w:type="spellEnd"/>
      <w:proofErr w:type="gramEnd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(ll1[1:]) </w:t>
      </w:r>
    </w:p>
    <w:p w14:paraId="30A6166A" w14:textId="77777777" w:rsidR="00C906A5" w:rsidRPr="00D6342E" w:rsidRDefault="00C906A5" w:rsidP="00C906A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proofErr w:type="gramStart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plt.grid</w:t>
      </w:r>
      <w:proofErr w:type="spellEnd"/>
      <w:proofErr w:type="gramEnd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(True)</w:t>
      </w:r>
    </w:p>
    <w:p w14:paraId="6EB6A836" w14:textId="77777777" w:rsidR="00C906A5" w:rsidRPr="00D6342E" w:rsidRDefault="00C906A5" w:rsidP="00C906A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    pictures_1 = str(pictures)</w:t>
      </w:r>
    </w:p>
    <w:p w14:paraId="7060194C" w14:textId="77777777" w:rsidR="00C906A5" w:rsidRPr="00D6342E" w:rsidRDefault="00C906A5" w:rsidP="00C906A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    company =str(ll1[0])</w:t>
      </w:r>
    </w:p>
    <w:p w14:paraId="31B77837" w14:textId="77777777" w:rsidR="00C906A5" w:rsidRPr="00C906A5" w:rsidRDefault="00C906A5" w:rsidP="00C906A5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    title = '</w:t>
      </w:r>
      <w:r w:rsidRPr="00C906A5">
        <w:rPr>
          <w:rFonts w:ascii="Courier New" w:eastAsia="Times New Roman" w:hAnsi="Courier New" w:cs="Courier New"/>
          <w:color w:val="000000"/>
          <w:lang w:eastAsia="ru-RU"/>
        </w:rPr>
        <w:t>Рис</w:t>
      </w:r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.'+pictures_1+ '. </w:t>
      </w:r>
      <w:r w:rsidRPr="00C906A5">
        <w:rPr>
          <w:rFonts w:ascii="Courier New" w:eastAsia="Times New Roman" w:hAnsi="Courier New" w:cs="Courier New"/>
          <w:color w:val="000000"/>
          <w:lang w:eastAsia="ru-RU"/>
        </w:rPr>
        <w:t>'+'Гистограмма Р-значений за </w:t>
      </w:r>
      <w:proofErr w:type="gramStart"/>
      <w:r w:rsidRPr="00C906A5">
        <w:rPr>
          <w:rFonts w:ascii="Courier New" w:eastAsia="Times New Roman" w:hAnsi="Courier New" w:cs="Courier New"/>
          <w:color w:val="000000"/>
          <w:lang w:eastAsia="ru-RU"/>
        </w:rPr>
        <w:t>2014-2018</w:t>
      </w:r>
      <w:proofErr w:type="gramEnd"/>
      <w:r w:rsidRPr="00C906A5">
        <w:rPr>
          <w:rFonts w:ascii="Courier New" w:eastAsia="Times New Roman" w:hAnsi="Courier New" w:cs="Courier New"/>
          <w:color w:val="000000"/>
          <w:lang w:eastAsia="ru-RU"/>
        </w:rPr>
        <w:t> (T1): '+ company</w:t>
      </w:r>
    </w:p>
    <w:p w14:paraId="668B9658" w14:textId="77777777" w:rsidR="00C906A5" w:rsidRPr="00D6342E" w:rsidRDefault="00C906A5" w:rsidP="00C906A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906A5">
        <w:rPr>
          <w:rFonts w:ascii="Courier New" w:eastAsia="Times New Roman" w:hAnsi="Courier New" w:cs="Courier New"/>
          <w:color w:val="000000"/>
          <w:lang w:eastAsia="ru-RU"/>
        </w:rPr>
        <w:t>    </w:t>
      </w:r>
      <w:proofErr w:type="spellStart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pvalue</w:t>
      </w:r>
      <w:proofErr w:type="spellEnd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 = </w:t>
      </w:r>
      <w:proofErr w:type="spellStart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kstest</w:t>
      </w:r>
      <w:proofErr w:type="spellEnd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(ll1[1:],'uniform</w:t>
      </w:r>
      <w:proofErr w:type="gramStart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')[</w:t>
      </w:r>
      <w:proofErr w:type="gramEnd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1]</w:t>
      </w:r>
    </w:p>
    <w:p w14:paraId="141388EF" w14:textId="77777777" w:rsidR="00C906A5" w:rsidRPr="00D6342E" w:rsidRDefault="00C906A5" w:rsidP="00C906A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    print(</w:t>
      </w:r>
      <w:proofErr w:type="spellStart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pvalue</w:t>
      </w:r>
      <w:proofErr w:type="spellEnd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4C78FFEE" w14:textId="77777777" w:rsidR="00C906A5" w:rsidRPr="00D6342E" w:rsidRDefault="00C906A5" w:rsidP="00C906A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proofErr w:type="gramStart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plt.title</w:t>
      </w:r>
      <w:proofErr w:type="spellEnd"/>
      <w:proofErr w:type="gramEnd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(title)</w:t>
      </w:r>
    </w:p>
    <w:p w14:paraId="58FF35C3" w14:textId="77777777" w:rsidR="00C906A5" w:rsidRPr="00D6342E" w:rsidRDefault="00C906A5" w:rsidP="00C906A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    ll1</w:t>
      </w:r>
      <w:proofErr w:type="gramStart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=[</w:t>
      </w:r>
      <w:proofErr w:type="gramEnd"/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]</w:t>
      </w:r>
    </w:p>
    <w:p w14:paraId="51BE4DAF" w14:textId="77777777" w:rsidR="00C906A5" w:rsidRPr="00D6342E" w:rsidRDefault="00C906A5" w:rsidP="00C906A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    counter+=1</w:t>
      </w:r>
    </w:p>
    <w:p w14:paraId="0CB7163B" w14:textId="77777777" w:rsidR="00C906A5" w:rsidRPr="00C906A5" w:rsidRDefault="00C906A5" w:rsidP="00C906A5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D6342E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C906A5">
        <w:rPr>
          <w:rFonts w:ascii="Courier New" w:eastAsia="Times New Roman" w:hAnsi="Courier New" w:cs="Courier New"/>
          <w:color w:val="000000"/>
          <w:lang w:eastAsia="ru-RU"/>
        </w:rPr>
        <w:t>pictures</w:t>
      </w:r>
      <w:proofErr w:type="spellEnd"/>
      <w:r w:rsidRPr="00C906A5">
        <w:rPr>
          <w:rFonts w:ascii="Courier New" w:eastAsia="Times New Roman" w:hAnsi="Courier New" w:cs="Courier New"/>
          <w:color w:val="000000"/>
          <w:lang w:eastAsia="ru-RU"/>
        </w:rPr>
        <w:t>+= 1</w:t>
      </w:r>
    </w:p>
    <w:p w14:paraId="66DC9F3C" w14:textId="77777777" w:rsidR="00C906A5" w:rsidRPr="00C906A5" w:rsidRDefault="00C906A5" w:rsidP="00C906A5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C906A5">
        <w:rPr>
          <w:rFonts w:ascii="Courier New" w:eastAsia="Times New Roman" w:hAnsi="Courier New" w:cs="Courier New"/>
          <w:color w:val="000000"/>
          <w:lang w:eastAsia="ru-RU"/>
        </w:rPr>
        <w:t>    </w:t>
      </w:r>
      <w:proofErr w:type="spellStart"/>
      <w:proofErr w:type="gramStart"/>
      <w:r w:rsidRPr="00C906A5">
        <w:rPr>
          <w:rFonts w:ascii="Courier New" w:eastAsia="Times New Roman" w:hAnsi="Courier New" w:cs="Courier New"/>
          <w:color w:val="000000"/>
          <w:lang w:eastAsia="ru-RU"/>
        </w:rPr>
        <w:t>plt.show</w:t>
      </w:r>
      <w:proofErr w:type="spellEnd"/>
      <w:proofErr w:type="gramEnd"/>
      <w:r w:rsidRPr="00C906A5">
        <w:rPr>
          <w:rFonts w:ascii="Courier New" w:eastAsia="Times New Roman" w:hAnsi="Courier New" w:cs="Courier New"/>
          <w:color w:val="000000"/>
          <w:lang w:eastAsia="ru-RU"/>
        </w:rPr>
        <w:t>()</w:t>
      </w:r>
    </w:p>
    <w:p w14:paraId="3BDF64FD" w14:textId="0432108F" w:rsidR="00D03087" w:rsidRPr="00D66064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63259D6E" w14:textId="0B7712D1" w:rsidR="00D03087" w:rsidRPr="00D66064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D66064">
        <w:rPr>
          <w:rFonts w:ascii="Courier New" w:eastAsia="Times New Roman" w:hAnsi="Courier New" w:cs="Courier New"/>
          <w:color w:val="000000"/>
          <w:lang w:eastAsia="ru-RU"/>
        </w:rPr>
        <w:t>#Критерий Колмогорова</w:t>
      </w:r>
    </w:p>
    <w:p w14:paraId="0FB1FED7" w14:textId="3A8A3D1F" w:rsidR="00D03087" w:rsidRPr="00D66064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5EB0D9C0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pvalue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= ks_2samp(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p_val_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list,qs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419E87FF" w14:textId="77777777" w:rsidR="00D03087" w:rsidRPr="00D03087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D03087">
        <w:rPr>
          <w:rFonts w:ascii="Courier New" w:eastAsia="Times New Roman" w:hAnsi="Courier New" w:cs="Courier New"/>
          <w:color w:val="000000"/>
          <w:lang w:eastAsia="ru-RU"/>
        </w:rPr>
        <w:t>pvalue</w:t>
      </w:r>
      <w:proofErr w:type="spellEnd"/>
    </w:p>
    <w:p w14:paraId="64579EE2" w14:textId="77777777" w:rsidR="00D03087" w:rsidRPr="00D03087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1950FF67" w14:textId="09AF42B5" w:rsidR="00D03087" w:rsidRPr="00D66064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D66064">
        <w:rPr>
          <w:rFonts w:ascii="Courier New" w:eastAsia="Times New Roman" w:hAnsi="Courier New" w:cs="Courier New"/>
          <w:color w:val="000000"/>
          <w:lang w:eastAsia="ru-RU"/>
        </w:rPr>
        <w:t>#Проверка на реальных данных Т2</w:t>
      </w:r>
    </w:p>
    <w:p w14:paraId="2C9D88C2" w14:textId="1024ACEC" w:rsidR="00D03087" w:rsidRPr="00D66064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D66064">
        <w:rPr>
          <w:rFonts w:ascii="Courier New" w:eastAsia="Times New Roman" w:hAnsi="Courier New" w:cs="Courier New"/>
          <w:color w:val="000000"/>
          <w:lang w:eastAsia="ru-RU"/>
        </w:rPr>
        <w:t>In [21]</w:t>
      </w:r>
    </w:p>
    <w:p w14:paraId="7DFAB5E6" w14:textId="77777777" w:rsidR="00D03087" w:rsidRPr="00D03087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D03087">
        <w:rPr>
          <w:rFonts w:ascii="Courier New" w:eastAsia="Times New Roman" w:hAnsi="Courier New" w:cs="Courier New"/>
          <w:color w:val="000000"/>
          <w:lang w:eastAsia="ru-RU"/>
        </w:rPr>
        <w:t>start_time</w:t>
      </w:r>
      <w:proofErr w:type="spellEnd"/>
      <w:r w:rsidRPr="00D03087">
        <w:rPr>
          <w:rFonts w:ascii="Courier New" w:eastAsia="Times New Roman" w:hAnsi="Courier New" w:cs="Courier New"/>
          <w:color w:val="000000"/>
          <w:lang w:eastAsia="ru-RU"/>
        </w:rPr>
        <w:t> = </w:t>
      </w:r>
      <w:proofErr w:type="spellStart"/>
      <w:proofErr w:type="gramStart"/>
      <w:r w:rsidRPr="00D03087">
        <w:rPr>
          <w:rFonts w:ascii="Courier New" w:eastAsia="Times New Roman" w:hAnsi="Courier New" w:cs="Courier New"/>
          <w:color w:val="000000"/>
          <w:lang w:eastAsia="ru-RU"/>
        </w:rPr>
        <w:t>time.time</w:t>
      </w:r>
      <w:proofErr w:type="spellEnd"/>
      <w:proofErr w:type="gramEnd"/>
      <w:r w:rsidRPr="00D03087">
        <w:rPr>
          <w:rFonts w:ascii="Courier New" w:eastAsia="Times New Roman" w:hAnsi="Courier New" w:cs="Courier New"/>
          <w:color w:val="000000"/>
          <w:lang w:eastAsia="ru-RU"/>
        </w:rPr>
        <w:t>()</w:t>
      </w:r>
    </w:p>
    <w:p w14:paraId="16213D41" w14:textId="77777777" w:rsidR="00D03087" w:rsidRPr="00D03087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D03087">
        <w:rPr>
          <w:rFonts w:ascii="Courier New" w:eastAsia="Times New Roman" w:hAnsi="Courier New" w:cs="Courier New"/>
          <w:color w:val="000000"/>
          <w:lang w:eastAsia="ru-RU"/>
        </w:rPr>
        <w:t>qs = </w:t>
      </w:r>
      <w:proofErr w:type="gramStart"/>
      <w:r w:rsidRPr="00D03087">
        <w:rPr>
          <w:rFonts w:ascii="Courier New" w:eastAsia="Times New Roman" w:hAnsi="Courier New" w:cs="Courier New"/>
          <w:color w:val="000000"/>
          <w:lang w:eastAsia="ru-RU"/>
        </w:rPr>
        <w:t>pd.read</w:t>
      </w:r>
      <w:proofErr w:type="gramEnd"/>
      <w:r w:rsidRPr="00D03087">
        <w:rPr>
          <w:rFonts w:ascii="Courier New" w:eastAsia="Times New Roman" w:hAnsi="Courier New" w:cs="Courier New"/>
          <w:color w:val="000000"/>
          <w:lang w:eastAsia="ru-RU"/>
        </w:rPr>
        <w:t>_csv('1000quantilesT2.csv')# загрузка файла 1000 квантилей</w:t>
      </w:r>
    </w:p>
    <w:p w14:paraId="1437B477" w14:textId="77777777" w:rsidR="00D03087" w:rsidRPr="00D03087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D03087">
        <w:rPr>
          <w:rFonts w:ascii="Courier New" w:eastAsia="Times New Roman" w:hAnsi="Courier New" w:cs="Courier New"/>
          <w:color w:val="000000"/>
          <w:lang w:eastAsia="ru-RU"/>
        </w:rPr>
        <w:t>qs</w:t>
      </w:r>
      <w:proofErr w:type="spellEnd"/>
      <w:r w:rsidRPr="00D03087">
        <w:rPr>
          <w:rFonts w:ascii="Courier New" w:eastAsia="Times New Roman" w:hAnsi="Courier New" w:cs="Courier New"/>
          <w:color w:val="000000"/>
          <w:lang w:eastAsia="ru-RU"/>
        </w:rPr>
        <w:t> = </w:t>
      </w:r>
      <w:proofErr w:type="spellStart"/>
      <w:r w:rsidRPr="00D03087">
        <w:rPr>
          <w:rFonts w:ascii="Courier New" w:eastAsia="Times New Roman" w:hAnsi="Courier New" w:cs="Courier New"/>
          <w:color w:val="000000"/>
          <w:lang w:eastAsia="ru-RU"/>
        </w:rPr>
        <w:t>qs</w:t>
      </w:r>
      <w:proofErr w:type="spellEnd"/>
      <w:r w:rsidRPr="00D03087">
        <w:rPr>
          <w:rFonts w:ascii="Courier New" w:eastAsia="Times New Roman" w:hAnsi="Courier New" w:cs="Courier New"/>
          <w:color w:val="000000"/>
          <w:lang w:eastAsia="ru-RU"/>
        </w:rPr>
        <w:t>['Значение']</w:t>
      </w:r>
    </w:p>
    <w:p w14:paraId="38130881" w14:textId="77777777" w:rsidR="00D03087" w:rsidRPr="00D03087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D03087">
        <w:rPr>
          <w:rFonts w:ascii="Courier New" w:eastAsia="Times New Roman" w:hAnsi="Courier New" w:cs="Courier New"/>
          <w:color w:val="000000"/>
          <w:lang w:eastAsia="ru-RU"/>
        </w:rPr>
        <w:t>qs</w:t>
      </w:r>
      <w:proofErr w:type="spellEnd"/>
      <w:r w:rsidRPr="00D03087">
        <w:rPr>
          <w:rFonts w:ascii="Courier New" w:eastAsia="Times New Roman" w:hAnsi="Courier New" w:cs="Courier New"/>
          <w:color w:val="000000"/>
          <w:lang w:eastAsia="ru-RU"/>
        </w:rPr>
        <w:t> = </w:t>
      </w:r>
      <w:proofErr w:type="spellStart"/>
      <w:r w:rsidRPr="00D03087">
        <w:rPr>
          <w:rFonts w:ascii="Courier New" w:eastAsia="Times New Roman" w:hAnsi="Courier New" w:cs="Courier New"/>
          <w:color w:val="000000"/>
          <w:lang w:eastAsia="ru-RU"/>
        </w:rPr>
        <w:t>list</w:t>
      </w:r>
      <w:proofErr w:type="spellEnd"/>
      <w:r w:rsidRPr="00D03087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D03087">
        <w:rPr>
          <w:rFonts w:ascii="Courier New" w:eastAsia="Times New Roman" w:hAnsi="Courier New" w:cs="Courier New"/>
          <w:color w:val="000000"/>
          <w:lang w:eastAsia="ru-RU"/>
        </w:rPr>
        <w:t>qs</w:t>
      </w:r>
      <w:proofErr w:type="spellEnd"/>
      <w:r w:rsidRPr="00D03087">
        <w:rPr>
          <w:rFonts w:ascii="Courier New" w:eastAsia="Times New Roman" w:hAnsi="Courier New" w:cs="Courier New"/>
          <w:color w:val="000000"/>
          <w:lang w:eastAsia="ru-RU"/>
        </w:rPr>
        <w:t>)</w:t>
      </w:r>
    </w:p>
    <w:p w14:paraId="4D3A1D72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F = (lambda y: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norm.cdf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x =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y,loc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= 0,scale = 1))</w:t>
      </w:r>
    </w:p>
    <w:p w14:paraId="49887D6C" w14:textId="77777777" w:rsidR="00D03087" w:rsidRPr="00D03087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D03087">
        <w:rPr>
          <w:rFonts w:ascii="Courier New" w:eastAsia="Times New Roman" w:hAnsi="Courier New" w:cs="Courier New"/>
          <w:color w:val="000000"/>
          <w:lang w:eastAsia="ru-RU"/>
        </w:rPr>
        <w:t>invF</w:t>
      </w:r>
      <w:proofErr w:type="spellEnd"/>
      <w:r w:rsidRPr="00D03087">
        <w:rPr>
          <w:rFonts w:ascii="Courier New" w:eastAsia="Times New Roman" w:hAnsi="Courier New" w:cs="Courier New"/>
          <w:color w:val="000000"/>
          <w:lang w:eastAsia="ru-RU"/>
        </w:rPr>
        <w:t> = </w:t>
      </w:r>
      <w:proofErr w:type="spellStart"/>
      <w:r w:rsidRPr="00D03087">
        <w:rPr>
          <w:rFonts w:ascii="Courier New" w:eastAsia="Times New Roman" w:hAnsi="Courier New" w:cs="Courier New"/>
          <w:color w:val="000000"/>
          <w:lang w:eastAsia="ru-RU"/>
        </w:rPr>
        <w:t>inversefunc</w:t>
      </w:r>
      <w:proofErr w:type="spellEnd"/>
      <w:r w:rsidRPr="00D03087">
        <w:rPr>
          <w:rFonts w:ascii="Courier New" w:eastAsia="Times New Roman" w:hAnsi="Courier New" w:cs="Courier New"/>
          <w:color w:val="000000"/>
          <w:lang w:eastAsia="ru-RU"/>
        </w:rPr>
        <w:t>(F)</w:t>
      </w:r>
    </w:p>
    <w:p w14:paraId="14407E5D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def T1_stat(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year,file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):</w:t>
      </w:r>
    </w:p>
    <w:p w14:paraId="093C7F5E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>  df =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pd.read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_csv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(file)</w:t>
      </w:r>
    </w:p>
    <w:p w14:paraId="70EEFADC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condition = (df['&lt;DATE&gt;']&gt;= year*10000) &amp; (df['&lt;DATE&gt;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']&lt;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(year+1)*10000) #</w:t>
      </w:r>
      <w:r w:rsidRPr="00D03087">
        <w:rPr>
          <w:rFonts w:ascii="Courier New" w:eastAsia="Times New Roman" w:hAnsi="Courier New" w:cs="Courier New"/>
          <w:color w:val="000000"/>
          <w:lang w:eastAsia="ru-RU"/>
        </w:rPr>
        <w:t>условие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03087">
        <w:rPr>
          <w:rFonts w:ascii="Courier New" w:eastAsia="Times New Roman" w:hAnsi="Courier New" w:cs="Courier New"/>
          <w:color w:val="000000"/>
          <w:lang w:eastAsia="ru-RU"/>
        </w:rPr>
        <w:t>на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03087">
        <w:rPr>
          <w:rFonts w:ascii="Courier New" w:eastAsia="Times New Roman" w:hAnsi="Courier New" w:cs="Courier New"/>
          <w:color w:val="000000"/>
          <w:lang w:eastAsia="ru-RU"/>
        </w:rPr>
        <w:t>исследуемый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03087">
        <w:rPr>
          <w:rFonts w:ascii="Courier New" w:eastAsia="Times New Roman" w:hAnsi="Courier New" w:cs="Courier New"/>
          <w:color w:val="000000"/>
          <w:lang w:eastAsia="ru-RU"/>
        </w:rPr>
        <w:t>период</w:t>
      </w:r>
    </w:p>
    <w:p w14:paraId="1B1AAF3A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df = df[condition]['&lt;CLOSE&gt;']</w:t>
      </w:r>
    </w:p>
    <w:p w14:paraId="69C10DB9" w14:textId="77777777" w:rsidR="00D03087" w:rsidRPr="00D03087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</w:t>
      </w:r>
      <w:proofErr w:type="spellStart"/>
      <w:r w:rsidRPr="00D03087">
        <w:rPr>
          <w:rFonts w:ascii="Courier New" w:eastAsia="Times New Roman" w:hAnsi="Courier New" w:cs="Courier New"/>
          <w:color w:val="000000"/>
          <w:lang w:eastAsia="ru-RU"/>
        </w:rPr>
        <w:t>pd.to_numeric</w:t>
      </w:r>
      <w:proofErr w:type="spellEnd"/>
      <w:r w:rsidRPr="00D03087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D03087">
        <w:rPr>
          <w:rFonts w:ascii="Courier New" w:eastAsia="Times New Roman" w:hAnsi="Courier New" w:cs="Courier New"/>
          <w:color w:val="000000"/>
          <w:lang w:eastAsia="ru-RU"/>
        </w:rPr>
        <w:t>df</w:t>
      </w:r>
      <w:proofErr w:type="spellEnd"/>
      <w:r w:rsidRPr="00D03087">
        <w:rPr>
          <w:rFonts w:ascii="Courier New" w:eastAsia="Times New Roman" w:hAnsi="Courier New" w:cs="Courier New"/>
          <w:color w:val="000000"/>
          <w:lang w:eastAsia="ru-RU"/>
        </w:rPr>
        <w:t>)</w:t>
      </w:r>
    </w:p>
    <w:p w14:paraId="2E386141" w14:textId="77777777" w:rsidR="00D03087" w:rsidRPr="00D03087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D03087">
        <w:rPr>
          <w:rFonts w:ascii="Courier New" w:eastAsia="Times New Roman" w:hAnsi="Courier New" w:cs="Courier New"/>
          <w:color w:val="000000"/>
          <w:lang w:eastAsia="ru-RU"/>
        </w:rPr>
        <w:t>  df = 100 * np.log(</w:t>
      </w:r>
      <w:proofErr w:type="spellStart"/>
      <w:r w:rsidRPr="00D03087">
        <w:rPr>
          <w:rFonts w:ascii="Courier New" w:eastAsia="Times New Roman" w:hAnsi="Courier New" w:cs="Courier New"/>
          <w:color w:val="000000"/>
          <w:lang w:eastAsia="ru-RU"/>
        </w:rPr>
        <w:t>df</w:t>
      </w:r>
      <w:proofErr w:type="spellEnd"/>
      <w:proofErr w:type="gramStart"/>
      <w:r w:rsidRPr="00D03087">
        <w:rPr>
          <w:rFonts w:ascii="Courier New" w:eastAsia="Times New Roman" w:hAnsi="Courier New" w:cs="Courier New"/>
          <w:color w:val="000000"/>
          <w:lang w:eastAsia="ru-RU"/>
        </w:rPr>
        <w:t>).</w:t>
      </w:r>
      <w:proofErr w:type="spellStart"/>
      <w:r w:rsidRPr="00D03087">
        <w:rPr>
          <w:rFonts w:ascii="Courier New" w:eastAsia="Times New Roman" w:hAnsi="Courier New" w:cs="Courier New"/>
          <w:color w:val="000000"/>
          <w:lang w:eastAsia="ru-RU"/>
        </w:rPr>
        <w:t>diff</w:t>
      </w:r>
      <w:proofErr w:type="spellEnd"/>
      <w:proofErr w:type="gramEnd"/>
      <w:r w:rsidRPr="00D03087">
        <w:rPr>
          <w:rFonts w:ascii="Courier New" w:eastAsia="Times New Roman" w:hAnsi="Courier New" w:cs="Courier New"/>
          <w:color w:val="000000"/>
          <w:lang w:eastAsia="ru-RU"/>
        </w:rPr>
        <w:t>()[1:] # расчет </w:t>
      </w:r>
      <w:proofErr w:type="spellStart"/>
      <w:r w:rsidRPr="00D03087">
        <w:rPr>
          <w:rFonts w:ascii="Courier New" w:eastAsia="Times New Roman" w:hAnsi="Courier New" w:cs="Courier New"/>
          <w:color w:val="000000"/>
          <w:lang w:eastAsia="ru-RU"/>
        </w:rPr>
        <w:t>логдоходностей</w:t>
      </w:r>
      <w:proofErr w:type="spellEnd"/>
    </w:p>
    <w:p w14:paraId="43F7B56F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D03087">
        <w:rPr>
          <w:rFonts w:ascii="Courier New" w:eastAsia="Times New Roman" w:hAnsi="Courier New" w:cs="Courier New"/>
          <w:color w:val="000000"/>
          <w:lang w:eastAsia="ru-RU"/>
        </w:rPr>
        <w:t>  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df = list(df)</w:t>
      </w:r>
    </w:p>
    <w:p w14:paraId="10F82D5B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n =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len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(df)</w:t>
      </w:r>
    </w:p>
    <w:p w14:paraId="1BF0C138" w14:textId="77777777" w:rsidR="00D03087" w:rsidRPr="00D03087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</w:t>
      </w:r>
      <w:proofErr w:type="spellStart"/>
      <w:r w:rsidRPr="00D03087">
        <w:rPr>
          <w:rFonts w:ascii="Courier New" w:eastAsia="Times New Roman" w:hAnsi="Courier New" w:cs="Courier New"/>
          <w:color w:val="000000"/>
          <w:lang w:eastAsia="ru-RU"/>
        </w:rPr>
        <w:t>summ</w:t>
      </w:r>
      <w:proofErr w:type="spellEnd"/>
      <w:r w:rsidRPr="00D03087">
        <w:rPr>
          <w:rFonts w:ascii="Courier New" w:eastAsia="Times New Roman" w:hAnsi="Courier New" w:cs="Courier New"/>
          <w:color w:val="000000"/>
          <w:lang w:eastAsia="ru-RU"/>
        </w:rPr>
        <w:t> = 0</w:t>
      </w:r>
    </w:p>
    <w:p w14:paraId="7E314DEB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D03087">
        <w:rPr>
          <w:rFonts w:ascii="Courier New" w:eastAsia="Times New Roman" w:hAnsi="Courier New" w:cs="Courier New"/>
          <w:color w:val="000000"/>
          <w:lang w:eastAsia="ru-RU"/>
        </w:rPr>
        <w:t> 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x_mean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=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np.mean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(df)</w:t>
      </w:r>
    </w:p>
    <w:p w14:paraId="448722A3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s2 =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np.var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(df)*n/(n-1)</w:t>
      </w:r>
    </w:p>
    <w:p w14:paraId="0F48A135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for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in range(n):</w:t>
      </w:r>
    </w:p>
    <w:p w14:paraId="705D277F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  z = (df[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]-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x_mean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)/s2**(1/2)</w:t>
      </w:r>
    </w:p>
    <w:p w14:paraId="40C12AA6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  nu =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invF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((i+1)/(n+1))</w:t>
      </w:r>
    </w:p>
    <w:p w14:paraId="4D8DF15B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summ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+=abs(z-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nu)*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*2</w:t>
      </w:r>
    </w:p>
    <w:p w14:paraId="5970FBBC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return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summ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/n</w:t>
      </w:r>
    </w:p>
    <w:p w14:paraId="5E7646AB" w14:textId="77777777" w:rsidR="00D03087" w:rsidRPr="00D03087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D03087">
        <w:rPr>
          <w:rFonts w:ascii="Courier New" w:eastAsia="Times New Roman" w:hAnsi="Courier New" w:cs="Courier New"/>
          <w:color w:val="000000"/>
          <w:lang w:eastAsia="ru-RU"/>
        </w:rPr>
        <w:t>def p_val1(</w:t>
      </w:r>
      <w:proofErr w:type="gramStart"/>
      <w:r w:rsidRPr="00D03087">
        <w:rPr>
          <w:rFonts w:ascii="Courier New" w:eastAsia="Times New Roman" w:hAnsi="Courier New" w:cs="Courier New"/>
          <w:color w:val="000000"/>
          <w:lang w:eastAsia="ru-RU"/>
        </w:rPr>
        <w:t>year,file</w:t>
      </w:r>
      <w:proofErr w:type="gramEnd"/>
      <w:r w:rsidRPr="00D03087">
        <w:rPr>
          <w:rFonts w:ascii="Courier New" w:eastAsia="Times New Roman" w:hAnsi="Courier New" w:cs="Courier New"/>
          <w:color w:val="000000"/>
          <w:lang w:eastAsia="ru-RU"/>
        </w:rPr>
        <w:t>): # Создание функции для вычисления р-значения</w:t>
      </w:r>
    </w:p>
    <w:p w14:paraId="7A81F31F" w14:textId="77777777" w:rsidR="00D03087" w:rsidRPr="00D03087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D03087">
        <w:rPr>
          <w:rFonts w:ascii="Courier New" w:eastAsia="Times New Roman" w:hAnsi="Courier New" w:cs="Courier New"/>
          <w:color w:val="000000"/>
          <w:lang w:eastAsia="ru-RU"/>
        </w:rPr>
        <w:t>  w = T1_stat(</w:t>
      </w:r>
      <w:proofErr w:type="gramStart"/>
      <w:r w:rsidRPr="00D03087">
        <w:rPr>
          <w:rFonts w:ascii="Courier New" w:eastAsia="Times New Roman" w:hAnsi="Courier New" w:cs="Courier New"/>
          <w:color w:val="000000"/>
          <w:lang w:eastAsia="ru-RU"/>
        </w:rPr>
        <w:t>year,file</w:t>
      </w:r>
      <w:proofErr w:type="gramEnd"/>
      <w:r w:rsidRPr="00D03087">
        <w:rPr>
          <w:rFonts w:ascii="Courier New" w:eastAsia="Times New Roman" w:hAnsi="Courier New" w:cs="Courier New"/>
          <w:color w:val="000000"/>
          <w:lang w:eastAsia="ru-RU"/>
        </w:rPr>
        <w:t>) # Вычисление статистики для данной выборки</w:t>
      </w:r>
    </w:p>
    <w:p w14:paraId="6658E6C4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D03087">
        <w:rPr>
          <w:rFonts w:ascii="Courier New" w:eastAsia="Times New Roman" w:hAnsi="Courier New" w:cs="Courier New"/>
          <w:color w:val="000000"/>
          <w:lang w:eastAsia="ru-RU"/>
        </w:rPr>
        <w:t>  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s = 0</w:t>
      </w:r>
    </w:p>
    <w:p w14:paraId="7B99ECCD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for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in range(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len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qs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)):</w:t>
      </w:r>
    </w:p>
    <w:p w14:paraId="5B1E817D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  if w &gt;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qs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[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]:</w:t>
      </w:r>
    </w:p>
    <w:p w14:paraId="3C5A6C8E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    s+=1</w:t>
      </w:r>
    </w:p>
    <w:p w14:paraId="74035CBF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return round(s/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len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qs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),3)</w:t>
      </w:r>
    </w:p>
    <w:p w14:paraId="400A116F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tickers =['BSPB','CBOM','MOEX','QIWI','SBER','SFIN','VTBR']</w:t>
      </w:r>
    </w:p>
    <w:p w14:paraId="5D4BA783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years = 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range(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2018,2021)</w:t>
      </w:r>
    </w:p>
    <w:p w14:paraId="3A6644C7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df_P_value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=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pd.DataFrame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()</w:t>
      </w:r>
    </w:p>
    <w:p w14:paraId="00694743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df_P_value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['</w:t>
      </w:r>
      <w:r w:rsidRPr="00D03087">
        <w:rPr>
          <w:rFonts w:ascii="Courier New" w:eastAsia="Times New Roman" w:hAnsi="Courier New" w:cs="Courier New"/>
          <w:color w:val="000000"/>
          <w:lang w:eastAsia="ru-RU"/>
        </w:rPr>
        <w:t>Тикер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'] = tickers</w:t>
      </w:r>
    </w:p>
    <w:p w14:paraId="61DF74F5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p_val_list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= []</w:t>
      </w:r>
    </w:p>
    <w:p w14:paraId="5496CDDF" w14:textId="77777777" w:rsidR="00D03087" w:rsidRPr="00D03087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D03087">
        <w:rPr>
          <w:rFonts w:ascii="Courier New" w:eastAsia="Times New Roman" w:hAnsi="Courier New" w:cs="Courier New"/>
          <w:color w:val="000000"/>
          <w:lang w:eastAsia="ru-RU"/>
        </w:rPr>
        <w:t>for</w:t>
      </w:r>
      <w:proofErr w:type="spellEnd"/>
      <w:r w:rsidRPr="00D03087">
        <w:rPr>
          <w:rFonts w:ascii="Courier New" w:eastAsia="Times New Roman" w:hAnsi="Courier New" w:cs="Courier New"/>
          <w:color w:val="000000"/>
          <w:lang w:eastAsia="ru-RU"/>
        </w:rPr>
        <w:t> </w:t>
      </w:r>
      <w:proofErr w:type="spellStart"/>
      <w:r w:rsidRPr="00D03087">
        <w:rPr>
          <w:rFonts w:ascii="Courier New" w:eastAsia="Times New Roman" w:hAnsi="Courier New" w:cs="Courier New"/>
          <w:color w:val="000000"/>
          <w:lang w:eastAsia="ru-RU"/>
        </w:rPr>
        <w:t>year</w:t>
      </w:r>
      <w:proofErr w:type="spellEnd"/>
      <w:r w:rsidRPr="00D03087">
        <w:rPr>
          <w:rFonts w:ascii="Courier New" w:eastAsia="Times New Roman" w:hAnsi="Courier New" w:cs="Courier New"/>
          <w:color w:val="000000"/>
          <w:lang w:eastAsia="ru-RU"/>
        </w:rPr>
        <w:t> </w:t>
      </w:r>
      <w:proofErr w:type="spellStart"/>
      <w:r w:rsidRPr="00D03087">
        <w:rPr>
          <w:rFonts w:ascii="Courier New" w:eastAsia="Times New Roman" w:hAnsi="Courier New" w:cs="Courier New"/>
          <w:color w:val="000000"/>
          <w:lang w:eastAsia="ru-RU"/>
        </w:rPr>
        <w:t>in</w:t>
      </w:r>
      <w:proofErr w:type="spellEnd"/>
      <w:r w:rsidRPr="00D03087">
        <w:rPr>
          <w:rFonts w:ascii="Courier New" w:eastAsia="Times New Roman" w:hAnsi="Courier New" w:cs="Courier New"/>
          <w:color w:val="000000"/>
          <w:lang w:eastAsia="ru-RU"/>
        </w:rPr>
        <w:t> </w:t>
      </w:r>
      <w:proofErr w:type="spellStart"/>
      <w:r w:rsidRPr="00D03087">
        <w:rPr>
          <w:rFonts w:ascii="Courier New" w:eastAsia="Times New Roman" w:hAnsi="Courier New" w:cs="Courier New"/>
          <w:color w:val="000000"/>
          <w:lang w:eastAsia="ru-RU"/>
        </w:rPr>
        <w:t>years</w:t>
      </w:r>
      <w:proofErr w:type="spellEnd"/>
      <w:r w:rsidRPr="00D03087">
        <w:rPr>
          <w:rFonts w:ascii="Courier New" w:eastAsia="Times New Roman" w:hAnsi="Courier New" w:cs="Courier New"/>
          <w:color w:val="000000"/>
          <w:lang w:eastAsia="ru-RU"/>
        </w:rPr>
        <w:t>: #заполнение даты фрейм Р-значениями</w:t>
      </w:r>
    </w:p>
    <w:p w14:paraId="3864B755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D03087">
        <w:rPr>
          <w:rFonts w:ascii="Courier New" w:eastAsia="Times New Roman" w:hAnsi="Courier New" w:cs="Courier New"/>
          <w:color w:val="000000"/>
          <w:lang w:eastAsia="ru-RU"/>
        </w:rPr>
        <w:lastRenderedPageBreak/>
        <w:t> 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yearP_val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= []</w:t>
      </w:r>
    </w:p>
    <w:p w14:paraId="0ADA111F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for ticker in tickers:</w:t>
      </w:r>
    </w:p>
    <w:p w14:paraId="6ACF928C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  yearP_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val.append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((p_val1(year, ticker + '_day_2018-2020.csv')))</w:t>
      </w:r>
    </w:p>
    <w:p w14:paraId="3835FF38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  p_val_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list.append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(p_val1(year, ticker + '_day_2018-2020.csv'))</w:t>
      </w:r>
    </w:p>
    <w:p w14:paraId="0A8CD2A6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df_P_value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[str(year)] =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yearP_val</w:t>
      </w:r>
      <w:proofErr w:type="spellEnd"/>
    </w:p>
    <w:p w14:paraId="5779F2D6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df_P_value.to_excel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('real_T2_2018-2020.xlsx')</w:t>
      </w:r>
    </w:p>
    <w:p w14:paraId="7C65CEFC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print(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'</w:t>
      </w:r>
      <w:r w:rsidRPr="00D03087">
        <w:rPr>
          <w:rFonts w:ascii="Courier New" w:eastAsia="Times New Roman" w:hAnsi="Courier New" w:cs="Courier New"/>
          <w:color w:val="000000"/>
          <w:lang w:eastAsia="ru-RU"/>
        </w:rPr>
        <w:t>Время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03087">
        <w:rPr>
          <w:rFonts w:ascii="Courier New" w:eastAsia="Times New Roman" w:hAnsi="Courier New" w:cs="Courier New"/>
          <w:color w:val="000000"/>
          <w:lang w:eastAsia="ru-RU"/>
        </w:rPr>
        <w:t>выполнения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:', round(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time.time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()-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start_time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, 2), '</w:t>
      </w:r>
      <w:r w:rsidRPr="00D03087">
        <w:rPr>
          <w:rFonts w:ascii="Courier New" w:eastAsia="Times New Roman" w:hAnsi="Courier New" w:cs="Courier New"/>
          <w:color w:val="000000"/>
          <w:lang w:eastAsia="ru-RU"/>
        </w:rPr>
        <w:t>секунд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')</w:t>
      </w:r>
    </w:p>
    <w:p w14:paraId="6A0AA064" w14:textId="661CC248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7856312C" w14:textId="693D360C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In [</w:t>
      </w:r>
      <w:r w:rsidR="00D66064" w:rsidRPr="00836740">
        <w:rPr>
          <w:rFonts w:ascii="Courier New" w:eastAsia="Times New Roman" w:hAnsi="Courier New" w:cs="Courier New"/>
          <w:color w:val="000000"/>
          <w:lang w:val="en-US" w:eastAsia="ru-RU"/>
        </w:rPr>
        <w:t>31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]</w:t>
      </w:r>
    </w:p>
    <w:p w14:paraId="14CB13D4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start_time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=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time.time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()</w:t>
      </w:r>
    </w:p>
    <w:p w14:paraId="4DC46509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ll1 = []</w:t>
      </w:r>
    </w:p>
    <w:p w14:paraId="0264ECE1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years = 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range(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2018,2021)</w:t>
      </w:r>
    </w:p>
    <w:p w14:paraId="74E028B6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tickers =['BSPB','CBOM','MOEX','QIWI','SBER','SFIN','VTBR']</w:t>
      </w:r>
    </w:p>
    <w:p w14:paraId="5686B811" w14:textId="77777777" w:rsidR="00D03087" w:rsidRPr="00D03087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D03087">
        <w:rPr>
          <w:rFonts w:ascii="Courier New" w:eastAsia="Times New Roman" w:hAnsi="Courier New" w:cs="Courier New"/>
          <w:color w:val="000000"/>
          <w:lang w:eastAsia="ru-RU"/>
        </w:rPr>
        <w:t>for</w:t>
      </w:r>
      <w:proofErr w:type="spellEnd"/>
      <w:r w:rsidRPr="00D03087">
        <w:rPr>
          <w:rFonts w:ascii="Courier New" w:eastAsia="Times New Roman" w:hAnsi="Courier New" w:cs="Courier New"/>
          <w:color w:val="000000"/>
          <w:lang w:eastAsia="ru-RU"/>
        </w:rPr>
        <w:t> </w:t>
      </w:r>
      <w:proofErr w:type="spellStart"/>
      <w:r w:rsidRPr="00D03087">
        <w:rPr>
          <w:rFonts w:ascii="Courier New" w:eastAsia="Times New Roman" w:hAnsi="Courier New" w:cs="Courier New"/>
          <w:color w:val="000000"/>
          <w:lang w:eastAsia="ru-RU"/>
        </w:rPr>
        <w:t>year</w:t>
      </w:r>
      <w:proofErr w:type="spellEnd"/>
      <w:r w:rsidRPr="00D03087">
        <w:rPr>
          <w:rFonts w:ascii="Courier New" w:eastAsia="Times New Roman" w:hAnsi="Courier New" w:cs="Courier New"/>
          <w:color w:val="000000"/>
          <w:lang w:eastAsia="ru-RU"/>
        </w:rPr>
        <w:t> </w:t>
      </w:r>
      <w:proofErr w:type="spellStart"/>
      <w:r w:rsidRPr="00D03087">
        <w:rPr>
          <w:rFonts w:ascii="Courier New" w:eastAsia="Times New Roman" w:hAnsi="Courier New" w:cs="Courier New"/>
          <w:color w:val="000000"/>
          <w:lang w:eastAsia="ru-RU"/>
        </w:rPr>
        <w:t>in</w:t>
      </w:r>
      <w:proofErr w:type="spellEnd"/>
      <w:r w:rsidRPr="00D03087">
        <w:rPr>
          <w:rFonts w:ascii="Courier New" w:eastAsia="Times New Roman" w:hAnsi="Courier New" w:cs="Courier New"/>
          <w:color w:val="000000"/>
          <w:lang w:eastAsia="ru-RU"/>
        </w:rPr>
        <w:t> </w:t>
      </w:r>
      <w:proofErr w:type="spellStart"/>
      <w:r w:rsidRPr="00D03087">
        <w:rPr>
          <w:rFonts w:ascii="Courier New" w:eastAsia="Times New Roman" w:hAnsi="Courier New" w:cs="Courier New"/>
          <w:color w:val="000000"/>
          <w:lang w:eastAsia="ru-RU"/>
        </w:rPr>
        <w:t>years</w:t>
      </w:r>
      <w:proofErr w:type="spellEnd"/>
      <w:r w:rsidRPr="00D03087">
        <w:rPr>
          <w:rFonts w:ascii="Courier New" w:eastAsia="Times New Roman" w:hAnsi="Courier New" w:cs="Courier New"/>
          <w:color w:val="000000"/>
          <w:lang w:eastAsia="ru-RU"/>
        </w:rPr>
        <w:t>:</w:t>
      </w:r>
    </w:p>
    <w:p w14:paraId="09504EF4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D03087">
        <w:rPr>
          <w:rFonts w:ascii="Courier New" w:eastAsia="Times New Roman" w:hAnsi="Courier New" w:cs="Courier New"/>
          <w:color w:val="000000"/>
          <w:lang w:eastAsia="ru-RU"/>
        </w:rPr>
        <w:t> 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for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in 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range(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5):</w:t>
      </w:r>
    </w:p>
    <w:p w14:paraId="68F193E5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ll1.append(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df_P_value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[str(year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)][</w:t>
      </w:r>
      <w:proofErr w:type="spellStart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])</w:t>
      </w:r>
    </w:p>
    <w:p w14:paraId="16C3AD4F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plt.hist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(ll1) </w:t>
      </w:r>
    </w:p>
    <w:p w14:paraId="6BDC5F80" w14:textId="77777777" w:rsidR="00D03087" w:rsidRPr="00836740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plt.grid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(True)</w:t>
      </w:r>
    </w:p>
    <w:p w14:paraId="0048AD5C" w14:textId="77777777" w:rsidR="00D03087" w:rsidRPr="00D03087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proofErr w:type="gramStart"/>
      <w:r w:rsidRPr="00D03087">
        <w:rPr>
          <w:rFonts w:ascii="Courier New" w:eastAsia="Times New Roman" w:hAnsi="Courier New" w:cs="Courier New"/>
          <w:color w:val="000000"/>
          <w:lang w:eastAsia="ru-RU"/>
        </w:rPr>
        <w:t>plt.title</w:t>
      </w:r>
      <w:proofErr w:type="spellEnd"/>
      <w:proofErr w:type="gramEnd"/>
      <w:r w:rsidRPr="00D03087">
        <w:rPr>
          <w:rFonts w:ascii="Courier New" w:eastAsia="Times New Roman" w:hAnsi="Courier New" w:cs="Courier New"/>
          <w:color w:val="000000"/>
          <w:lang w:eastAsia="ru-RU"/>
        </w:rPr>
        <w:t>('Рис. 7. Гистограмма Р-значений за 2018-2020 (T1)')</w:t>
      </w:r>
    </w:p>
    <w:p w14:paraId="7F2F5FA2" w14:textId="77777777" w:rsidR="00D03087" w:rsidRPr="00D03087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proofErr w:type="gramStart"/>
      <w:r w:rsidRPr="00D03087">
        <w:rPr>
          <w:rFonts w:ascii="Courier New" w:eastAsia="Times New Roman" w:hAnsi="Courier New" w:cs="Courier New"/>
          <w:color w:val="000000"/>
          <w:lang w:eastAsia="ru-RU"/>
        </w:rPr>
        <w:t>plt.show</w:t>
      </w:r>
      <w:proofErr w:type="spellEnd"/>
      <w:proofErr w:type="gramEnd"/>
      <w:r w:rsidRPr="00D03087">
        <w:rPr>
          <w:rFonts w:ascii="Courier New" w:eastAsia="Times New Roman" w:hAnsi="Courier New" w:cs="Courier New"/>
          <w:color w:val="000000"/>
          <w:lang w:eastAsia="ru-RU"/>
        </w:rPr>
        <w:t>()</w:t>
      </w:r>
    </w:p>
    <w:p w14:paraId="08424141" w14:textId="77777777" w:rsidR="00D03087" w:rsidRPr="00D66064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3EC5A7FB" w14:textId="0D215D92" w:rsidR="00D66064" w:rsidRPr="00D66064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D66064">
        <w:rPr>
          <w:rFonts w:ascii="Courier New" w:eastAsia="Times New Roman" w:hAnsi="Courier New" w:cs="Courier New"/>
          <w:color w:val="000000"/>
          <w:lang w:eastAsia="ru-RU"/>
        </w:rPr>
        <w:t>##</w:t>
      </w:r>
      <w:r w:rsidR="00D66064" w:rsidRPr="00D66064">
        <w:rPr>
          <w:rFonts w:ascii="Courier New" w:eastAsia="Times New Roman" w:hAnsi="Courier New" w:cs="Courier New"/>
          <w:color w:val="000000"/>
          <w:lang w:eastAsia="ru-RU"/>
        </w:rPr>
        <w:t xml:space="preserve"> Графический метод</w:t>
      </w:r>
    </w:p>
    <w:p w14:paraId="3A1A8B68" w14:textId="73620A4D" w:rsidR="00D66064" w:rsidRPr="00D66064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D66064">
        <w:rPr>
          <w:rFonts w:ascii="Courier New" w:eastAsia="Times New Roman" w:hAnsi="Courier New" w:cs="Courier New"/>
          <w:color w:val="000000"/>
          <w:lang w:eastAsia="ru-RU"/>
        </w:rPr>
        <w:t>In [23]</w:t>
      </w:r>
    </w:p>
    <w:p w14:paraId="585EF21D" w14:textId="77777777" w:rsidR="00D66064" w:rsidRPr="00D66064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4D7B17BA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BSPB =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pd.read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_csv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("BSPB_day_2014-2018.csv")</w:t>
      </w:r>
    </w:p>
    <w:p w14:paraId="064A2892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MOEX =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pd.read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_csv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("MOEX_day_2014-2018.csv")</w:t>
      </w:r>
    </w:p>
    <w:p w14:paraId="66030F07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QIWI =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pd.read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_csv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("QIWI_day_2014-2018.csv")</w:t>
      </w:r>
    </w:p>
    <w:p w14:paraId="1E645CE8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SBER =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pd.read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_csv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("SBER_day_2014-2018.csv")</w:t>
      </w:r>
    </w:p>
    <w:p w14:paraId="0B4CF033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VTBR=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pd.read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_csv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("VTBR_day_2014-2018.csv")</w:t>
      </w:r>
    </w:p>
    <w:p w14:paraId="21A785AF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>BSPB['YEAR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']  =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(round(BSPB['&lt;DATE&gt;']/10000,0))</w:t>
      </w:r>
    </w:p>
    <w:p w14:paraId="32C0440C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MOEX['YEAR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']  =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(round(MOEX ['&lt;DATE&gt;']/10000,0))</w:t>
      </w:r>
    </w:p>
    <w:p w14:paraId="14FF400D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QIWI['YEAR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']  =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(round(QIWI['&lt;DATE&gt;']/10000,0))</w:t>
      </w:r>
    </w:p>
    <w:p w14:paraId="1F48F556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SBER['YEAR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']  =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(round(SBER['&lt;DATE&gt;']/10000,0))</w:t>
      </w:r>
    </w:p>
    <w:p w14:paraId="4CF8AA13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VTBR['YEAR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']  =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(round(VTBR['&lt;DATE&gt;']/10000,0))</w:t>
      </w:r>
    </w:p>
    <w:p w14:paraId="7AA17FD4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br/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br/>
      </w:r>
    </w:p>
    <w:p w14:paraId="20B1DB8F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x1 = list(np.log((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BSPB.loc[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BSPB['YEAR'] == 2014]["&lt;CLOSE&gt;"]).pct_change()+1))</w:t>
      </w:r>
    </w:p>
    <w:p w14:paraId="6240B405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x2 = list(np.log((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MOEX.loc[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MOEX['YEAR'] == 2014]["&lt;CLOSE&gt;"]).pct_change()+1))</w:t>
      </w:r>
    </w:p>
    <w:p w14:paraId="6747110F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x3 = list(np.log((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QIWI.loc[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QIWI['YEAR'] == 2014]["&lt;CLOSE&gt;"]).pct_change()+1))</w:t>
      </w:r>
    </w:p>
    <w:p w14:paraId="2C666636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x4 = list(np.log((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SBER.loc[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SBER['YEAR'] == 2014]["&lt;CLOSE&gt;"]).pct_change()+1))</w:t>
      </w:r>
    </w:p>
    <w:p w14:paraId="6F6BDF76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x5 = list(np.log((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VTBR.loc[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VTBR['YEAR'] == 2014]["&lt;CLOSE&gt;"]).pct_change()+1))</w:t>
      </w:r>
    </w:p>
    <w:p w14:paraId="18689467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x6 = list(np.log((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BSPB.loc[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BSPB['YEAR'] == 2015]["&lt;CLOSE&gt;"]).pct_change()+1))</w:t>
      </w:r>
    </w:p>
    <w:p w14:paraId="7F11E17F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x7 = list(np.log((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MOEX.loc[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MOEX['YEAR'] == 2015]["&lt;CLOSE&gt;"]).pct_change()+1))</w:t>
      </w:r>
    </w:p>
    <w:p w14:paraId="6C04BA2C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x8 = list(np.log((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QIWI.loc[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QIWI['YEAR'] == 2015]["&lt;CLOSE&gt;"]).pct_change()+1))</w:t>
      </w:r>
    </w:p>
    <w:p w14:paraId="0C671FB3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x9 = list(np.log((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SBER.loc[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SBER['YEAR'] == 2015]["&lt;CLOSE&gt;"]).pct_change()+1))</w:t>
      </w:r>
    </w:p>
    <w:p w14:paraId="6B37D74A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x10 = list(np.log((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VTBR.loc[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VTBR['YEAR'] == 2015]["&lt;CLOSE&gt;"]).pct_change()+1))</w:t>
      </w:r>
    </w:p>
    <w:p w14:paraId="584B13BD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x11 = list(np.log((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BSPB.loc[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BSPB['YEAR'] == 2016]["&lt;CLOSE&gt;"]).pct_change()+1))</w:t>
      </w:r>
    </w:p>
    <w:p w14:paraId="53411C31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x12= list(np.log((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MOEX.loc[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MOEX['YEAR'] == 2016]["&lt;CLOSE&gt;"]).pct_change()+1))</w:t>
      </w:r>
    </w:p>
    <w:p w14:paraId="03E3582D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x13= list(np.log((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QIWI.loc[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QIWI['YEAR'] == 2016]["&lt;CLOSE&gt;"]).pct_change()+1))</w:t>
      </w:r>
    </w:p>
    <w:p w14:paraId="43BA57B1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>x14 = list(np.log((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SBER.loc[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SBER['YEAR'] == 2016]["&lt;CLOSE&gt;"]).pct_change()+1))</w:t>
      </w:r>
    </w:p>
    <w:p w14:paraId="5EC2F49F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x15 = list(np.log((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VTBR.loc[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VTBR['YEAR'] == 2016]["&lt;CLOSE&gt;"]).pct_change()+1))</w:t>
      </w:r>
    </w:p>
    <w:p w14:paraId="782F5100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x16 = list(np.log((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BSPB.loc[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BSPB['YEAR'] == 2017]["&lt;CLOSE&gt;"]).pct_change()+1))</w:t>
      </w:r>
    </w:p>
    <w:p w14:paraId="4A4353A7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x17 = list(np.log((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MOEX.loc[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MOEX['YEAR'] == 2017]["&lt;CLOSE&gt;"]).pct_change()+1))</w:t>
      </w:r>
    </w:p>
    <w:p w14:paraId="13ED01D1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x18= list(np.log((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QIWI.loc[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QIWI['YEAR'] == 2017]["&lt;CLOSE&gt;"]).pct_change()+1))</w:t>
      </w:r>
    </w:p>
    <w:p w14:paraId="066B61BB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x19= list(np.log((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SBER.loc[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SBER['YEAR'] == 2017]["&lt;CLOSE&gt;"]).pct_change()+1))</w:t>
      </w:r>
    </w:p>
    <w:p w14:paraId="6090FC41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x20= list(np.log((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VTBR.loc[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VTBR['YEAR'] == 2017]["&lt;CLOSE&gt;"]).pct_change()+1))</w:t>
      </w:r>
    </w:p>
    <w:p w14:paraId="352A21BB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2C5CCDCA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del x1[0]</w:t>
      </w:r>
    </w:p>
    <w:p w14:paraId="7F4F8377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del x2[0]</w:t>
      </w:r>
    </w:p>
    <w:p w14:paraId="28735834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del x3[0]</w:t>
      </w:r>
    </w:p>
    <w:p w14:paraId="6C0B92FD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del x4[0]</w:t>
      </w:r>
    </w:p>
    <w:p w14:paraId="1312D46C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del x5[0]</w:t>
      </w:r>
    </w:p>
    <w:p w14:paraId="546BE4E9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del x6[0]</w:t>
      </w:r>
    </w:p>
    <w:p w14:paraId="4A39A8E4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del x7[0]</w:t>
      </w:r>
    </w:p>
    <w:p w14:paraId="21112266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del x8[0]</w:t>
      </w:r>
    </w:p>
    <w:p w14:paraId="2961684A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del x9[0]</w:t>
      </w:r>
    </w:p>
    <w:p w14:paraId="18EAB26E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del x10[0]</w:t>
      </w:r>
    </w:p>
    <w:p w14:paraId="7ECBEDBD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del x11[0]</w:t>
      </w:r>
    </w:p>
    <w:p w14:paraId="706C6C4F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del x12[0]</w:t>
      </w:r>
    </w:p>
    <w:p w14:paraId="0A840E42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del x13[0]</w:t>
      </w:r>
    </w:p>
    <w:p w14:paraId="0723C1B0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del x14[0]</w:t>
      </w:r>
    </w:p>
    <w:p w14:paraId="01CA29E6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del x15[0]</w:t>
      </w:r>
    </w:p>
    <w:p w14:paraId="43B60F6E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del x16[0]</w:t>
      </w:r>
    </w:p>
    <w:p w14:paraId="3A7AD59E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del x17[0]</w:t>
      </w:r>
    </w:p>
    <w:p w14:paraId="1561D309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>del x18[0]</w:t>
      </w:r>
    </w:p>
    <w:p w14:paraId="64E9C26E" w14:textId="77777777" w:rsidR="00D66064" w:rsidRPr="00D66064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D66064">
        <w:rPr>
          <w:rFonts w:ascii="Courier New" w:eastAsia="Times New Roman" w:hAnsi="Courier New" w:cs="Courier New"/>
          <w:color w:val="000000"/>
          <w:lang w:eastAsia="ru-RU"/>
        </w:rPr>
        <w:t>del</w:t>
      </w:r>
      <w:proofErr w:type="spellEnd"/>
      <w:r w:rsidRPr="00D66064">
        <w:rPr>
          <w:rFonts w:ascii="Courier New" w:eastAsia="Times New Roman" w:hAnsi="Courier New" w:cs="Courier New"/>
          <w:color w:val="000000"/>
          <w:lang w:eastAsia="ru-RU"/>
        </w:rPr>
        <w:t> x19[0]</w:t>
      </w:r>
    </w:p>
    <w:p w14:paraId="76D4DEB5" w14:textId="77777777" w:rsidR="00D66064" w:rsidRPr="00D66064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D66064">
        <w:rPr>
          <w:rFonts w:ascii="Courier New" w:eastAsia="Times New Roman" w:hAnsi="Courier New" w:cs="Courier New"/>
          <w:color w:val="000000"/>
          <w:lang w:eastAsia="ru-RU"/>
        </w:rPr>
        <w:t>del x20[0]</w:t>
      </w:r>
    </w:p>
    <w:p w14:paraId="5F70C368" w14:textId="77777777" w:rsidR="00D66064" w:rsidRPr="00D66064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04055E27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norm =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np.random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.normal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(loc=0.0, scale=1.0, size=10000)</w:t>
      </w:r>
    </w:p>
    <w:p w14:paraId="5CF9AAD3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hist_data = [x1, x2, x3, x4, x5, x6, x7, x8, x9, x10, x11, x12, x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13,x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14,x15,x16,x17,x18,x19,x20,norm]</w:t>
      </w:r>
    </w:p>
    <w:p w14:paraId="711B4461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group_labels = ["BSPB 2014","MOEX 2014","QIWI 2014","SBER 2014","VTBR 2014","BSPB 2015","MOEX 2015","QIWI 2015","SBER 2015","VTBR 2015","BSPB 2016","MOEX 2016","QIWI 2016","SBER 2016","VTBR 2016","BSPB 2017","MOEX 2017","QIWI 2017","SBER 2017","VTBR 2017", '</w:t>
      </w:r>
      <w:r w:rsidRPr="00D66064">
        <w:rPr>
          <w:rFonts w:ascii="Courier New" w:eastAsia="Times New Roman" w:hAnsi="Courier New" w:cs="Courier New"/>
          <w:color w:val="000000"/>
          <w:lang w:eastAsia="ru-RU"/>
        </w:rPr>
        <w:t>Нормальное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6064">
        <w:rPr>
          <w:rFonts w:ascii="Courier New" w:eastAsia="Times New Roman" w:hAnsi="Courier New" w:cs="Courier New"/>
          <w:color w:val="000000"/>
          <w:lang w:eastAsia="ru-RU"/>
        </w:rPr>
        <w:t>распределение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']</w:t>
      </w:r>
    </w:p>
    <w:p w14:paraId="3E1B3460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fig = 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ff.create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_distplot(hist_data, group_labels,curve_type = 'normal',bin_size=.1)</w:t>
      </w:r>
    </w:p>
    <w:p w14:paraId="34B51986" w14:textId="77777777" w:rsidR="00D66064" w:rsidRPr="00D66064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gramStart"/>
      <w:r w:rsidRPr="00D66064">
        <w:rPr>
          <w:rFonts w:ascii="Courier New" w:eastAsia="Times New Roman" w:hAnsi="Courier New" w:cs="Courier New"/>
          <w:color w:val="000000"/>
          <w:lang w:eastAsia="ru-RU"/>
        </w:rPr>
        <w:t>fig.update</w:t>
      </w:r>
      <w:proofErr w:type="gramEnd"/>
      <w:r w:rsidRPr="00D66064">
        <w:rPr>
          <w:rFonts w:ascii="Courier New" w:eastAsia="Times New Roman" w:hAnsi="Courier New" w:cs="Courier New"/>
          <w:color w:val="000000"/>
          <w:lang w:eastAsia="ru-RU"/>
        </w:rPr>
        <w:t>_layout(title_text='Cравнение гистограмм отобранных компаний с графиком стандартного нормального распределения')</w:t>
      </w:r>
    </w:p>
    <w:p w14:paraId="22A0EA92" w14:textId="77777777" w:rsidR="00D66064" w:rsidRPr="00D66064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proofErr w:type="gramStart"/>
      <w:r w:rsidRPr="00D66064">
        <w:rPr>
          <w:rFonts w:ascii="Courier New" w:eastAsia="Times New Roman" w:hAnsi="Courier New" w:cs="Courier New"/>
          <w:color w:val="000000"/>
          <w:lang w:eastAsia="ru-RU"/>
        </w:rPr>
        <w:t>fig.show</w:t>
      </w:r>
      <w:proofErr w:type="spellEnd"/>
      <w:proofErr w:type="gramEnd"/>
      <w:r w:rsidRPr="00D66064">
        <w:rPr>
          <w:rFonts w:ascii="Courier New" w:eastAsia="Times New Roman" w:hAnsi="Courier New" w:cs="Courier New"/>
          <w:color w:val="000000"/>
          <w:lang w:eastAsia="ru-RU"/>
        </w:rPr>
        <w:t>()</w:t>
      </w:r>
    </w:p>
    <w:p w14:paraId="42606378" w14:textId="0CDA85DA" w:rsidR="00D66064" w:rsidRPr="00D66064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D66064">
        <w:rPr>
          <w:rFonts w:ascii="Courier New" w:eastAsia="Times New Roman" w:hAnsi="Courier New" w:cs="Courier New"/>
          <w:color w:val="000000"/>
          <w:lang w:eastAsia="ru-RU"/>
        </w:rPr>
        <w:t>#Проверка на реальных данных Т1 для часа</w:t>
      </w:r>
    </w:p>
    <w:p w14:paraId="1F4EF7EA" w14:textId="3EACF58B" w:rsidR="00D66064" w:rsidRPr="00D66064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D66064">
        <w:rPr>
          <w:rFonts w:ascii="Courier New" w:eastAsia="Times New Roman" w:hAnsi="Courier New" w:cs="Courier New"/>
          <w:color w:val="000000"/>
          <w:lang w:eastAsia="ru-RU"/>
        </w:rPr>
        <w:t>In [24]</w:t>
      </w:r>
    </w:p>
    <w:p w14:paraId="540F68D4" w14:textId="77777777" w:rsidR="00D66064" w:rsidRPr="00D66064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3CC85E14" w14:textId="77777777" w:rsidR="00D66064" w:rsidRPr="00D66064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D66064">
        <w:rPr>
          <w:rFonts w:ascii="Courier New" w:eastAsia="Times New Roman" w:hAnsi="Courier New" w:cs="Courier New"/>
          <w:color w:val="000000"/>
          <w:lang w:eastAsia="ru-RU"/>
        </w:rPr>
        <w:t>start_time</w:t>
      </w:r>
      <w:proofErr w:type="spellEnd"/>
      <w:r w:rsidRPr="00D66064">
        <w:rPr>
          <w:rFonts w:ascii="Courier New" w:eastAsia="Times New Roman" w:hAnsi="Courier New" w:cs="Courier New"/>
          <w:color w:val="000000"/>
          <w:lang w:eastAsia="ru-RU"/>
        </w:rPr>
        <w:t> = </w:t>
      </w:r>
      <w:proofErr w:type="spellStart"/>
      <w:proofErr w:type="gramStart"/>
      <w:r w:rsidRPr="00D66064">
        <w:rPr>
          <w:rFonts w:ascii="Courier New" w:eastAsia="Times New Roman" w:hAnsi="Courier New" w:cs="Courier New"/>
          <w:color w:val="000000"/>
          <w:lang w:eastAsia="ru-RU"/>
        </w:rPr>
        <w:t>time.time</w:t>
      </w:r>
      <w:proofErr w:type="spellEnd"/>
      <w:proofErr w:type="gramEnd"/>
      <w:r w:rsidRPr="00D66064">
        <w:rPr>
          <w:rFonts w:ascii="Courier New" w:eastAsia="Times New Roman" w:hAnsi="Courier New" w:cs="Courier New"/>
          <w:color w:val="000000"/>
          <w:lang w:eastAsia="ru-RU"/>
        </w:rPr>
        <w:t>()</w:t>
      </w:r>
    </w:p>
    <w:p w14:paraId="6DCDF536" w14:textId="77777777" w:rsidR="00D66064" w:rsidRPr="00D66064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D66064">
        <w:rPr>
          <w:rFonts w:ascii="Courier New" w:eastAsia="Times New Roman" w:hAnsi="Courier New" w:cs="Courier New"/>
          <w:color w:val="000000"/>
          <w:lang w:eastAsia="ru-RU"/>
        </w:rPr>
        <w:t>qs = </w:t>
      </w:r>
      <w:proofErr w:type="gramStart"/>
      <w:r w:rsidRPr="00D66064">
        <w:rPr>
          <w:rFonts w:ascii="Courier New" w:eastAsia="Times New Roman" w:hAnsi="Courier New" w:cs="Courier New"/>
          <w:color w:val="000000"/>
          <w:lang w:eastAsia="ru-RU"/>
        </w:rPr>
        <w:t>pd.read</w:t>
      </w:r>
      <w:proofErr w:type="gramEnd"/>
      <w:r w:rsidRPr="00D66064">
        <w:rPr>
          <w:rFonts w:ascii="Courier New" w:eastAsia="Times New Roman" w:hAnsi="Courier New" w:cs="Courier New"/>
          <w:color w:val="000000"/>
          <w:lang w:eastAsia="ru-RU"/>
        </w:rPr>
        <w:t>_csv('1000quantilesT1.csv')# загрузка файла 1000 квантилей</w:t>
      </w:r>
    </w:p>
    <w:p w14:paraId="11451D05" w14:textId="77777777" w:rsidR="00D66064" w:rsidRPr="00D66064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D66064">
        <w:rPr>
          <w:rFonts w:ascii="Courier New" w:eastAsia="Times New Roman" w:hAnsi="Courier New" w:cs="Courier New"/>
          <w:color w:val="000000"/>
          <w:lang w:eastAsia="ru-RU"/>
        </w:rPr>
        <w:t>qs</w:t>
      </w:r>
      <w:proofErr w:type="spellEnd"/>
      <w:r w:rsidRPr="00D66064">
        <w:rPr>
          <w:rFonts w:ascii="Courier New" w:eastAsia="Times New Roman" w:hAnsi="Courier New" w:cs="Courier New"/>
          <w:color w:val="000000"/>
          <w:lang w:eastAsia="ru-RU"/>
        </w:rPr>
        <w:t> = </w:t>
      </w:r>
      <w:proofErr w:type="spellStart"/>
      <w:r w:rsidRPr="00D66064">
        <w:rPr>
          <w:rFonts w:ascii="Courier New" w:eastAsia="Times New Roman" w:hAnsi="Courier New" w:cs="Courier New"/>
          <w:color w:val="000000"/>
          <w:lang w:eastAsia="ru-RU"/>
        </w:rPr>
        <w:t>qs</w:t>
      </w:r>
      <w:proofErr w:type="spellEnd"/>
      <w:r w:rsidRPr="00D66064">
        <w:rPr>
          <w:rFonts w:ascii="Courier New" w:eastAsia="Times New Roman" w:hAnsi="Courier New" w:cs="Courier New"/>
          <w:color w:val="000000"/>
          <w:lang w:eastAsia="ru-RU"/>
        </w:rPr>
        <w:t>['Значение']</w:t>
      </w:r>
    </w:p>
    <w:p w14:paraId="2376FACC" w14:textId="77777777" w:rsidR="00D66064" w:rsidRPr="00D66064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D66064">
        <w:rPr>
          <w:rFonts w:ascii="Courier New" w:eastAsia="Times New Roman" w:hAnsi="Courier New" w:cs="Courier New"/>
          <w:color w:val="000000"/>
          <w:lang w:eastAsia="ru-RU"/>
        </w:rPr>
        <w:t>qs</w:t>
      </w:r>
      <w:proofErr w:type="spellEnd"/>
      <w:r w:rsidRPr="00D66064">
        <w:rPr>
          <w:rFonts w:ascii="Courier New" w:eastAsia="Times New Roman" w:hAnsi="Courier New" w:cs="Courier New"/>
          <w:color w:val="000000"/>
          <w:lang w:eastAsia="ru-RU"/>
        </w:rPr>
        <w:t> = </w:t>
      </w:r>
      <w:proofErr w:type="spellStart"/>
      <w:r w:rsidRPr="00D66064">
        <w:rPr>
          <w:rFonts w:ascii="Courier New" w:eastAsia="Times New Roman" w:hAnsi="Courier New" w:cs="Courier New"/>
          <w:color w:val="000000"/>
          <w:lang w:eastAsia="ru-RU"/>
        </w:rPr>
        <w:t>list</w:t>
      </w:r>
      <w:proofErr w:type="spellEnd"/>
      <w:r w:rsidRPr="00D66064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D66064">
        <w:rPr>
          <w:rFonts w:ascii="Courier New" w:eastAsia="Times New Roman" w:hAnsi="Courier New" w:cs="Courier New"/>
          <w:color w:val="000000"/>
          <w:lang w:eastAsia="ru-RU"/>
        </w:rPr>
        <w:t>qs</w:t>
      </w:r>
      <w:proofErr w:type="spellEnd"/>
      <w:r w:rsidRPr="00D66064">
        <w:rPr>
          <w:rFonts w:ascii="Courier New" w:eastAsia="Times New Roman" w:hAnsi="Courier New" w:cs="Courier New"/>
          <w:color w:val="000000"/>
          <w:lang w:eastAsia="ru-RU"/>
        </w:rPr>
        <w:t>)</w:t>
      </w:r>
    </w:p>
    <w:p w14:paraId="26801D82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F = (lambda y: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norm.cdf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x =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y,loc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= 0,scale = 1))</w:t>
      </w:r>
    </w:p>
    <w:p w14:paraId="1BF8BCF3" w14:textId="77777777" w:rsidR="00D66064" w:rsidRPr="00D66064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D66064">
        <w:rPr>
          <w:rFonts w:ascii="Courier New" w:eastAsia="Times New Roman" w:hAnsi="Courier New" w:cs="Courier New"/>
          <w:color w:val="000000"/>
          <w:lang w:eastAsia="ru-RU"/>
        </w:rPr>
        <w:t>invF</w:t>
      </w:r>
      <w:proofErr w:type="spellEnd"/>
      <w:r w:rsidRPr="00D66064">
        <w:rPr>
          <w:rFonts w:ascii="Courier New" w:eastAsia="Times New Roman" w:hAnsi="Courier New" w:cs="Courier New"/>
          <w:color w:val="000000"/>
          <w:lang w:eastAsia="ru-RU"/>
        </w:rPr>
        <w:t> = </w:t>
      </w:r>
      <w:proofErr w:type="spellStart"/>
      <w:r w:rsidRPr="00D66064">
        <w:rPr>
          <w:rFonts w:ascii="Courier New" w:eastAsia="Times New Roman" w:hAnsi="Courier New" w:cs="Courier New"/>
          <w:color w:val="000000"/>
          <w:lang w:eastAsia="ru-RU"/>
        </w:rPr>
        <w:t>inversefunc</w:t>
      </w:r>
      <w:proofErr w:type="spellEnd"/>
      <w:r w:rsidRPr="00D66064">
        <w:rPr>
          <w:rFonts w:ascii="Courier New" w:eastAsia="Times New Roman" w:hAnsi="Courier New" w:cs="Courier New"/>
          <w:color w:val="000000"/>
          <w:lang w:eastAsia="ru-RU"/>
        </w:rPr>
        <w:t>(F)</w:t>
      </w:r>
    </w:p>
    <w:p w14:paraId="30757D03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def T1_stat(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year,file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):</w:t>
      </w:r>
    </w:p>
    <w:p w14:paraId="2649A18D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df =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pd.read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_csv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(file)</w:t>
      </w:r>
    </w:p>
    <w:p w14:paraId="71C7604F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condition = (df['&lt;DATE&gt;']&gt;= year*10000) &amp; (df['&lt;DATE&gt;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']&lt;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(year+1)*10000) #</w:t>
      </w:r>
      <w:r w:rsidRPr="00D66064">
        <w:rPr>
          <w:rFonts w:ascii="Courier New" w:eastAsia="Times New Roman" w:hAnsi="Courier New" w:cs="Courier New"/>
          <w:color w:val="000000"/>
          <w:lang w:eastAsia="ru-RU"/>
        </w:rPr>
        <w:t>условие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6064">
        <w:rPr>
          <w:rFonts w:ascii="Courier New" w:eastAsia="Times New Roman" w:hAnsi="Courier New" w:cs="Courier New"/>
          <w:color w:val="000000"/>
          <w:lang w:eastAsia="ru-RU"/>
        </w:rPr>
        <w:t>на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6064">
        <w:rPr>
          <w:rFonts w:ascii="Courier New" w:eastAsia="Times New Roman" w:hAnsi="Courier New" w:cs="Courier New"/>
          <w:color w:val="000000"/>
          <w:lang w:eastAsia="ru-RU"/>
        </w:rPr>
        <w:t>исследуемый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6064">
        <w:rPr>
          <w:rFonts w:ascii="Courier New" w:eastAsia="Times New Roman" w:hAnsi="Courier New" w:cs="Courier New"/>
          <w:color w:val="000000"/>
          <w:lang w:eastAsia="ru-RU"/>
        </w:rPr>
        <w:t>период</w:t>
      </w:r>
    </w:p>
    <w:p w14:paraId="08C6987C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df = df[condition]['&lt;CLOSE&gt;']</w:t>
      </w:r>
    </w:p>
    <w:p w14:paraId="45D4822C" w14:textId="77777777" w:rsidR="00D66064" w:rsidRPr="00D66064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</w:t>
      </w:r>
      <w:proofErr w:type="spellStart"/>
      <w:r w:rsidRPr="00D66064">
        <w:rPr>
          <w:rFonts w:ascii="Courier New" w:eastAsia="Times New Roman" w:hAnsi="Courier New" w:cs="Courier New"/>
          <w:color w:val="000000"/>
          <w:lang w:eastAsia="ru-RU"/>
        </w:rPr>
        <w:t>pd.to_numeric</w:t>
      </w:r>
      <w:proofErr w:type="spellEnd"/>
      <w:r w:rsidRPr="00D66064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D66064">
        <w:rPr>
          <w:rFonts w:ascii="Courier New" w:eastAsia="Times New Roman" w:hAnsi="Courier New" w:cs="Courier New"/>
          <w:color w:val="000000"/>
          <w:lang w:eastAsia="ru-RU"/>
        </w:rPr>
        <w:t>df</w:t>
      </w:r>
      <w:proofErr w:type="spellEnd"/>
      <w:r w:rsidRPr="00D66064">
        <w:rPr>
          <w:rFonts w:ascii="Courier New" w:eastAsia="Times New Roman" w:hAnsi="Courier New" w:cs="Courier New"/>
          <w:color w:val="000000"/>
          <w:lang w:eastAsia="ru-RU"/>
        </w:rPr>
        <w:t>)</w:t>
      </w:r>
    </w:p>
    <w:p w14:paraId="0492A383" w14:textId="77777777" w:rsidR="00D66064" w:rsidRPr="00D66064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D66064">
        <w:rPr>
          <w:rFonts w:ascii="Courier New" w:eastAsia="Times New Roman" w:hAnsi="Courier New" w:cs="Courier New"/>
          <w:color w:val="000000"/>
          <w:lang w:eastAsia="ru-RU"/>
        </w:rPr>
        <w:t>  df = 100 * np.log(</w:t>
      </w:r>
      <w:proofErr w:type="spellStart"/>
      <w:r w:rsidRPr="00D66064">
        <w:rPr>
          <w:rFonts w:ascii="Courier New" w:eastAsia="Times New Roman" w:hAnsi="Courier New" w:cs="Courier New"/>
          <w:color w:val="000000"/>
          <w:lang w:eastAsia="ru-RU"/>
        </w:rPr>
        <w:t>df</w:t>
      </w:r>
      <w:proofErr w:type="spellEnd"/>
      <w:proofErr w:type="gramStart"/>
      <w:r w:rsidRPr="00D66064">
        <w:rPr>
          <w:rFonts w:ascii="Courier New" w:eastAsia="Times New Roman" w:hAnsi="Courier New" w:cs="Courier New"/>
          <w:color w:val="000000"/>
          <w:lang w:eastAsia="ru-RU"/>
        </w:rPr>
        <w:t>).</w:t>
      </w:r>
      <w:proofErr w:type="spellStart"/>
      <w:r w:rsidRPr="00D66064">
        <w:rPr>
          <w:rFonts w:ascii="Courier New" w:eastAsia="Times New Roman" w:hAnsi="Courier New" w:cs="Courier New"/>
          <w:color w:val="000000"/>
          <w:lang w:eastAsia="ru-RU"/>
        </w:rPr>
        <w:t>diff</w:t>
      </w:r>
      <w:proofErr w:type="spellEnd"/>
      <w:proofErr w:type="gramEnd"/>
      <w:r w:rsidRPr="00D66064">
        <w:rPr>
          <w:rFonts w:ascii="Courier New" w:eastAsia="Times New Roman" w:hAnsi="Courier New" w:cs="Courier New"/>
          <w:color w:val="000000"/>
          <w:lang w:eastAsia="ru-RU"/>
        </w:rPr>
        <w:t>()[1:] # расчет </w:t>
      </w:r>
      <w:proofErr w:type="spellStart"/>
      <w:r w:rsidRPr="00D66064">
        <w:rPr>
          <w:rFonts w:ascii="Courier New" w:eastAsia="Times New Roman" w:hAnsi="Courier New" w:cs="Courier New"/>
          <w:color w:val="000000"/>
          <w:lang w:eastAsia="ru-RU"/>
        </w:rPr>
        <w:t>логдоходностей</w:t>
      </w:r>
      <w:proofErr w:type="spellEnd"/>
    </w:p>
    <w:p w14:paraId="08977DAF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D66064">
        <w:rPr>
          <w:rFonts w:ascii="Courier New" w:eastAsia="Times New Roman" w:hAnsi="Courier New" w:cs="Courier New"/>
          <w:color w:val="000000"/>
          <w:lang w:eastAsia="ru-RU"/>
        </w:rPr>
        <w:lastRenderedPageBreak/>
        <w:t>  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df = list(df)</w:t>
      </w:r>
    </w:p>
    <w:p w14:paraId="36BD52AE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n =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len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(df)</w:t>
      </w:r>
    </w:p>
    <w:p w14:paraId="1819A838" w14:textId="77777777" w:rsidR="00D66064" w:rsidRPr="00D66064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</w:t>
      </w:r>
      <w:proofErr w:type="spellStart"/>
      <w:r w:rsidRPr="00D66064">
        <w:rPr>
          <w:rFonts w:ascii="Courier New" w:eastAsia="Times New Roman" w:hAnsi="Courier New" w:cs="Courier New"/>
          <w:color w:val="000000"/>
          <w:lang w:eastAsia="ru-RU"/>
        </w:rPr>
        <w:t>summ</w:t>
      </w:r>
      <w:proofErr w:type="spellEnd"/>
      <w:r w:rsidRPr="00D66064">
        <w:rPr>
          <w:rFonts w:ascii="Courier New" w:eastAsia="Times New Roman" w:hAnsi="Courier New" w:cs="Courier New"/>
          <w:color w:val="000000"/>
          <w:lang w:eastAsia="ru-RU"/>
        </w:rPr>
        <w:t> = 0</w:t>
      </w:r>
    </w:p>
    <w:p w14:paraId="2B571901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D66064">
        <w:rPr>
          <w:rFonts w:ascii="Courier New" w:eastAsia="Times New Roman" w:hAnsi="Courier New" w:cs="Courier New"/>
          <w:color w:val="000000"/>
          <w:lang w:eastAsia="ru-RU"/>
        </w:rPr>
        <w:t> 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x_mean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=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np.mean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(df)</w:t>
      </w:r>
    </w:p>
    <w:p w14:paraId="4766F8BB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s2 =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np.var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(df)*n/(n-1)</w:t>
      </w:r>
    </w:p>
    <w:p w14:paraId="5460EEB5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for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in range(n):</w:t>
      </w:r>
    </w:p>
    <w:p w14:paraId="25B26840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  z = (df[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]-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x_mean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)/s2**(1/2)</w:t>
      </w:r>
    </w:p>
    <w:p w14:paraId="48563890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  nu =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invF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((i+1)/(n+1))</w:t>
      </w:r>
    </w:p>
    <w:p w14:paraId="2EC4D9EF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summ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+=abs(z-nu)</w:t>
      </w:r>
    </w:p>
    <w:p w14:paraId="50E975B2" w14:textId="77777777" w:rsidR="00D66064" w:rsidRPr="00D66064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</w:t>
      </w:r>
      <w:proofErr w:type="spellStart"/>
      <w:r w:rsidRPr="00D66064">
        <w:rPr>
          <w:rFonts w:ascii="Courier New" w:eastAsia="Times New Roman" w:hAnsi="Courier New" w:cs="Courier New"/>
          <w:color w:val="000000"/>
          <w:lang w:eastAsia="ru-RU"/>
        </w:rPr>
        <w:t>return</w:t>
      </w:r>
      <w:proofErr w:type="spellEnd"/>
      <w:r w:rsidRPr="00D66064">
        <w:rPr>
          <w:rFonts w:ascii="Courier New" w:eastAsia="Times New Roman" w:hAnsi="Courier New" w:cs="Courier New"/>
          <w:color w:val="000000"/>
          <w:lang w:eastAsia="ru-RU"/>
        </w:rPr>
        <w:t> </w:t>
      </w:r>
      <w:proofErr w:type="spellStart"/>
      <w:r w:rsidRPr="00D66064">
        <w:rPr>
          <w:rFonts w:ascii="Courier New" w:eastAsia="Times New Roman" w:hAnsi="Courier New" w:cs="Courier New"/>
          <w:color w:val="000000"/>
          <w:lang w:eastAsia="ru-RU"/>
        </w:rPr>
        <w:t>summ</w:t>
      </w:r>
      <w:proofErr w:type="spellEnd"/>
      <w:r w:rsidRPr="00D66064">
        <w:rPr>
          <w:rFonts w:ascii="Courier New" w:eastAsia="Times New Roman" w:hAnsi="Courier New" w:cs="Courier New"/>
          <w:color w:val="000000"/>
          <w:lang w:eastAsia="ru-RU"/>
        </w:rPr>
        <w:t>/n</w:t>
      </w:r>
    </w:p>
    <w:p w14:paraId="27551FA2" w14:textId="77777777" w:rsidR="00D66064" w:rsidRPr="00D66064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D66064">
        <w:rPr>
          <w:rFonts w:ascii="Courier New" w:eastAsia="Times New Roman" w:hAnsi="Courier New" w:cs="Courier New"/>
          <w:color w:val="000000"/>
          <w:lang w:eastAsia="ru-RU"/>
        </w:rPr>
        <w:t>def p_val1(</w:t>
      </w:r>
      <w:proofErr w:type="gramStart"/>
      <w:r w:rsidRPr="00D66064">
        <w:rPr>
          <w:rFonts w:ascii="Courier New" w:eastAsia="Times New Roman" w:hAnsi="Courier New" w:cs="Courier New"/>
          <w:color w:val="000000"/>
          <w:lang w:eastAsia="ru-RU"/>
        </w:rPr>
        <w:t>year,file</w:t>
      </w:r>
      <w:proofErr w:type="gramEnd"/>
      <w:r w:rsidRPr="00D66064">
        <w:rPr>
          <w:rFonts w:ascii="Courier New" w:eastAsia="Times New Roman" w:hAnsi="Courier New" w:cs="Courier New"/>
          <w:color w:val="000000"/>
          <w:lang w:eastAsia="ru-RU"/>
        </w:rPr>
        <w:t>): # Создание функции для вычисления р-значения</w:t>
      </w:r>
    </w:p>
    <w:p w14:paraId="07AB47E5" w14:textId="77777777" w:rsidR="00D66064" w:rsidRPr="00D66064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D66064">
        <w:rPr>
          <w:rFonts w:ascii="Courier New" w:eastAsia="Times New Roman" w:hAnsi="Courier New" w:cs="Courier New"/>
          <w:color w:val="000000"/>
          <w:lang w:eastAsia="ru-RU"/>
        </w:rPr>
        <w:t>  w = T1_stat(</w:t>
      </w:r>
      <w:proofErr w:type="gramStart"/>
      <w:r w:rsidRPr="00D66064">
        <w:rPr>
          <w:rFonts w:ascii="Courier New" w:eastAsia="Times New Roman" w:hAnsi="Courier New" w:cs="Courier New"/>
          <w:color w:val="000000"/>
          <w:lang w:eastAsia="ru-RU"/>
        </w:rPr>
        <w:t>year,file</w:t>
      </w:r>
      <w:proofErr w:type="gramEnd"/>
      <w:r w:rsidRPr="00D66064">
        <w:rPr>
          <w:rFonts w:ascii="Courier New" w:eastAsia="Times New Roman" w:hAnsi="Courier New" w:cs="Courier New"/>
          <w:color w:val="000000"/>
          <w:lang w:eastAsia="ru-RU"/>
        </w:rPr>
        <w:t>) # Вычисление статистики для данной выборки</w:t>
      </w:r>
    </w:p>
    <w:p w14:paraId="50F1DEF4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D66064">
        <w:rPr>
          <w:rFonts w:ascii="Courier New" w:eastAsia="Times New Roman" w:hAnsi="Courier New" w:cs="Courier New"/>
          <w:color w:val="000000"/>
          <w:lang w:eastAsia="ru-RU"/>
        </w:rPr>
        <w:t>  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s = 0</w:t>
      </w:r>
    </w:p>
    <w:p w14:paraId="6A030A69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for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in range(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len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qs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)):</w:t>
      </w:r>
    </w:p>
    <w:p w14:paraId="11B33AD5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  if w &gt;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qs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[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]:</w:t>
      </w:r>
    </w:p>
    <w:p w14:paraId="23E4CB4E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    s+=1</w:t>
      </w:r>
    </w:p>
    <w:p w14:paraId="1B584595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return round(s/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len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qs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),3)</w:t>
      </w:r>
    </w:p>
    <w:p w14:paraId="24721B3B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tickers =['BSPB','CBOM','MOEX','QIWI','SBER','VTBR']</w:t>
      </w:r>
    </w:p>
    <w:p w14:paraId="488B5F74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25D9C7C0" w14:textId="77777777" w:rsidR="00D66064" w:rsidRPr="00D66064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D66064">
        <w:rPr>
          <w:rFonts w:ascii="Courier New" w:eastAsia="Times New Roman" w:hAnsi="Courier New" w:cs="Courier New"/>
          <w:color w:val="000000"/>
          <w:lang w:eastAsia="ru-RU"/>
        </w:rPr>
        <w:t>year</w:t>
      </w:r>
      <w:proofErr w:type="spellEnd"/>
      <w:r w:rsidRPr="00D66064">
        <w:rPr>
          <w:rFonts w:ascii="Courier New" w:eastAsia="Times New Roman" w:hAnsi="Courier New" w:cs="Courier New"/>
          <w:color w:val="000000"/>
          <w:lang w:eastAsia="ru-RU"/>
        </w:rPr>
        <w:t>= 2016</w:t>
      </w:r>
    </w:p>
    <w:p w14:paraId="2ED0C5BA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df_P_value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=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pd.DataFrame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()</w:t>
      </w:r>
    </w:p>
    <w:p w14:paraId="1A3E3429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df_P_value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['</w:t>
      </w:r>
      <w:r w:rsidRPr="00D66064">
        <w:rPr>
          <w:rFonts w:ascii="Courier New" w:eastAsia="Times New Roman" w:hAnsi="Courier New" w:cs="Courier New"/>
          <w:color w:val="000000"/>
          <w:lang w:eastAsia="ru-RU"/>
        </w:rPr>
        <w:t>Тикер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'] = tickers</w:t>
      </w:r>
    </w:p>
    <w:p w14:paraId="5F63B639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p_val_list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= []</w:t>
      </w:r>
    </w:p>
    <w:p w14:paraId="0F52A4CB" w14:textId="77777777" w:rsidR="00D66064" w:rsidRPr="00D66064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D66064">
        <w:rPr>
          <w:rFonts w:ascii="Courier New" w:eastAsia="Times New Roman" w:hAnsi="Courier New" w:cs="Courier New"/>
          <w:color w:val="000000"/>
          <w:lang w:eastAsia="ru-RU"/>
        </w:rPr>
        <w:t>for</w:t>
      </w:r>
      <w:proofErr w:type="spellEnd"/>
      <w:r w:rsidRPr="00D66064">
        <w:rPr>
          <w:rFonts w:ascii="Courier New" w:eastAsia="Times New Roman" w:hAnsi="Courier New" w:cs="Courier New"/>
          <w:color w:val="000000"/>
          <w:lang w:eastAsia="ru-RU"/>
        </w:rPr>
        <w:t> </w:t>
      </w:r>
      <w:proofErr w:type="spellStart"/>
      <w:r w:rsidRPr="00D66064">
        <w:rPr>
          <w:rFonts w:ascii="Courier New" w:eastAsia="Times New Roman" w:hAnsi="Courier New" w:cs="Courier New"/>
          <w:color w:val="000000"/>
          <w:lang w:eastAsia="ru-RU"/>
        </w:rPr>
        <w:t>ticker</w:t>
      </w:r>
      <w:proofErr w:type="spellEnd"/>
      <w:r w:rsidRPr="00D66064">
        <w:rPr>
          <w:rFonts w:ascii="Courier New" w:eastAsia="Times New Roman" w:hAnsi="Courier New" w:cs="Courier New"/>
          <w:color w:val="000000"/>
          <w:lang w:eastAsia="ru-RU"/>
        </w:rPr>
        <w:t> </w:t>
      </w:r>
      <w:proofErr w:type="spellStart"/>
      <w:r w:rsidRPr="00D66064">
        <w:rPr>
          <w:rFonts w:ascii="Courier New" w:eastAsia="Times New Roman" w:hAnsi="Courier New" w:cs="Courier New"/>
          <w:color w:val="000000"/>
          <w:lang w:eastAsia="ru-RU"/>
        </w:rPr>
        <w:t>in</w:t>
      </w:r>
      <w:proofErr w:type="spellEnd"/>
      <w:r w:rsidRPr="00D66064">
        <w:rPr>
          <w:rFonts w:ascii="Courier New" w:eastAsia="Times New Roman" w:hAnsi="Courier New" w:cs="Courier New"/>
          <w:color w:val="000000"/>
          <w:lang w:eastAsia="ru-RU"/>
        </w:rPr>
        <w:t> </w:t>
      </w:r>
      <w:proofErr w:type="spellStart"/>
      <w:r w:rsidRPr="00D66064">
        <w:rPr>
          <w:rFonts w:ascii="Courier New" w:eastAsia="Times New Roman" w:hAnsi="Courier New" w:cs="Courier New"/>
          <w:color w:val="000000"/>
          <w:lang w:eastAsia="ru-RU"/>
        </w:rPr>
        <w:t>tickers</w:t>
      </w:r>
      <w:proofErr w:type="spellEnd"/>
      <w:r w:rsidRPr="00D66064">
        <w:rPr>
          <w:rFonts w:ascii="Courier New" w:eastAsia="Times New Roman" w:hAnsi="Courier New" w:cs="Courier New"/>
          <w:color w:val="000000"/>
          <w:lang w:eastAsia="ru-RU"/>
        </w:rPr>
        <w:t>:</w:t>
      </w:r>
    </w:p>
    <w:p w14:paraId="7088AB6D" w14:textId="77777777" w:rsidR="00D66064" w:rsidRPr="00D66064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462570D4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D66064">
        <w:rPr>
          <w:rFonts w:ascii="Courier New" w:eastAsia="Times New Roman" w:hAnsi="Courier New" w:cs="Courier New"/>
          <w:color w:val="000000"/>
          <w:lang w:eastAsia="ru-RU"/>
        </w:rPr>
        <w:t> 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p_val_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list.append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(p_val1(year, ticker + '_hour_2014-2018.csv'))</w:t>
      </w:r>
    </w:p>
    <w:p w14:paraId="25665527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61DD6E5E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df_P_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value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[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"2016"] =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p_val_list</w:t>
      </w:r>
      <w:proofErr w:type="spellEnd"/>
    </w:p>
    <w:p w14:paraId="06DFE4A4" w14:textId="5AC30A14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df_P_value.to_excel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('real_T1_2016-2016.xlsx')</w:t>
      </w:r>
    </w:p>
    <w:p w14:paraId="076679E9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56532EE9" w14:textId="49EC85D2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print(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'</w:t>
      </w:r>
      <w:r w:rsidRPr="00D66064">
        <w:rPr>
          <w:rFonts w:ascii="Courier New" w:eastAsia="Times New Roman" w:hAnsi="Courier New" w:cs="Courier New"/>
          <w:color w:val="000000"/>
          <w:lang w:eastAsia="ru-RU"/>
        </w:rPr>
        <w:t>Время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6064">
        <w:rPr>
          <w:rFonts w:ascii="Courier New" w:eastAsia="Times New Roman" w:hAnsi="Courier New" w:cs="Courier New"/>
          <w:color w:val="000000"/>
          <w:lang w:eastAsia="ru-RU"/>
        </w:rPr>
        <w:t>выполнения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:', round(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time.time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()-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start_time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, 2), '</w:t>
      </w:r>
      <w:r w:rsidRPr="00D66064">
        <w:rPr>
          <w:rFonts w:ascii="Courier New" w:eastAsia="Times New Roman" w:hAnsi="Courier New" w:cs="Courier New"/>
          <w:color w:val="000000"/>
          <w:lang w:eastAsia="ru-RU"/>
        </w:rPr>
        <w:t>секунд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')</w:t>
      </w:r>
    </w:p>
    <w:p w14:paraId="7559424C" w14:textId="58AB44C2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In [25]</w:t>
      </w:r>
    </w:p>
    <w:p w14:paraId="11D6B7E3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25A10BE3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start_time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=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time.time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()</w:t>
      </w:r>
    </w:p>
    <w:p w14:paraId="2E51D164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ll1 = []</w:t>
      </w:r>
    </w:p>
    <w:p w14:paraId="13DABF93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49F42080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tickers =['BSPB','CBOM','MOEX','QIWI','SBER','VTBR']</w:t>
      </w:r>
    </w:p>
    <w:p w14:paraId="358FADE2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640E99B5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for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in 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range(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5):</w:t>
      </w:r>
    </w:p>
    <w:p w14:paraId="1F2B9018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ll1.append(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df_P_value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["2016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"][</w:t>
      </w:r>
      <w:proofErr w:type="spellStart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])</w:t>
      </w:r>
    </w:p>
    <w:p w14:paraId="6543AC4D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plt.hist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(ll1) </w:t>
      </w:r>
    </w:p>
    <w:p w14:paraId="70360007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plt.grid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(True)</w:t>
      </w:r>
    </w:p>
    <w:p w14:paraId="62AC089F" w14:textId="77777777" w:rsidR="00D66064" w:rsidRPr="00D66064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proofErr w:type="gramStart"/>
      <w:r w:rsidRPr="00D66064">
        <w:rPr>
          <w:rFonts w:ascii="Courier New" w:eastAsia="Times New Roman" w:hAnsi="Courier New" w:cs="Courier New"/>
          <w:color w:val="000000"/>
          <w:lang w:eastAsia="ru-RU"/>
        </w:rPr>
        <w:t>plt.title</w:t>
      </w:r>
      <w:proofErr w:type="spellEnd"/>
      <w:proofErr w:type="gramEnd"/>
      <w:r w:rsidRPr="00D66064">
        <w:rPr>
          <w:rFonts w:ascii="Courier New" w:eastAsia="Times New Roman" w:hAnsi="Courier New" w:cs="Courier New"/>
          <w:color w:val="000000"/>
          <w:lang w:eastAsia="ru-RU"/>
        </w:rPr>
        <w:t>('Рис. 7. Гистограмма Р-значений за 2016-2016 (T1)')</w:t>
      </w:r>
    </w:p>
    <w:p w14:paraId="7CD3B42B" w14:textId="77777777" w:rsidR="00D66064" w:rsidRPr="00D66064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proofErr w:type="gramStart"/>
      <w:r w:rsidRPr="00D66064">
        <w:rPr>
          <w:rFonts w:ascii="Courier New" w:eastAsia="Times New Roman" w:hAnsi="Courier New" w:cs="Courier New"/>
          <w:color w:val="000000"/>
          <w:lang w:eastAsia="ru-RU"/>
        </w:rPr>
        <w:t>plt.show</w:t>
      </w:r>
      <w:proofErr w:type="spellEnd"/>
      <w:proofErr w:type="gramEnd"/>
      <w:r w:rsidRPr="00D66064">
        <w:rPr>
          <w:rFonts w:ascii="Courier New" w:eastAsia="Times New Roman" w:hAnsi="Courier New" w:cs="Courier New"/>
          <w:color w:val="000000"/>
          <w:lang w:eastAsia="ru-RU"/>
        </w:rPr>
        <w:t>()</w:t>
      </w:r>
    </w:p>
    <w:p w14:paraId="3D799BD2" w14:textId="3E9D6808" w:rsidR="00D66064" w:rsidRPr="00D66064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D66064">
        <w:rPr>
          <w:rFonts w:ascii="Courier New" w:eastAsia="Times New Roman" w:hAnsi="Courier New" w:cs="Courier New"/>
          <w:color w:val="000000"/>
          <w:lang w:eastAsia="ru-RU"/>
        </w:rPr>
        <w:t>In [26]</w:t>
      </w:r>
    </w:p>
    <w:p w14:paraId="76B8F6D5" w14:textId="77777777" w:rsidR="00D66064" w:rsidRPr="00D66064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D66064">
        <w:rPr>
          <w:rFonts w:ascii="Courier New" w:eastAsia="Times New Roman" w:hAnsi="Courier New" w:cs="Courier New"/>
          <w:color w:val="000000"/>
          <w:lang w:eastAsia="ru-RU"/>
        </w:rPr>
        <w:t>start_time</w:t>
      </w:r>
      <w:proofErr w:type="spellEnd"/>
      <w:r w:rsidRPr="00D66064">
        <w:rPr>
          <w:rFonts w:ascii="Courier New" w:eastAsia="Times New Roman" w:hAnsi="Courier New" w:cs="Courier New"/>
          <w:color w:val="000000"/>
          <w:lang w:eastAsia="ru-RU"/>
        </w:rPr>
        <w:t> = </w:t>
      </w:r>
      <w:proofErr w:type="spellStart"/>
      <w:proofErr w:type="gramStart"/>
      <w:r w:rsidRPr="00D66064">
        <w:rPr>
          <w:rFonts w:ascii="Courier New" w:eastAsia="Times New Roman" w:hAnsi="Courier New" w:cs="Courier New"/>
          <w:color w:val="000000"/>
          <w:lang w:eastAsia="ru-RU"/>
        </w:rPr>
        <w:t>time.time</w:t>
      </w:r>
      <w:proofErr w:type="spellEnd"/>
      <w:proofErr w:type="gramEnd"/>
      <w:r w:rsidRPr="00D66064">
        <w:rPr>
          <w:rFonts w:ascii="Courier New" w:eastAsia="Times New Roman" w:hAnsi="Courier New" w:cs="Courier New"/>
          <w:color w:val="000000"/>
          <w:lang w:eastAsia="ru-RU"/>
        </w:rPr>
        <w:t>()</w:t>
      </w:r>
    </w:p>
    <w:p w14:paraId="30E23EB8" w14:textId="77777777" w:rsidR="00D66064" w:rsidRPr="00D66064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D66064">
        <w:rPr>
          <w:rFonts w:ascii="Courier New" w:eastAsia="Times New Roman" w:hAnsi="Courier New" w:cs="Courier New"/>
          <w:color w:val="000000"/>
          <w:lang w:eastAsia="ru-RU"/>
        </w:rPr>
        <w:t>qs = </w:t>
      </w:r>
      <w:proofErr w:type="gramStart"/>
      <w:r w:rsidRPr="00D66064">
        <w:rPr>
          <w:rFonts w:ascii="Courier New" w:eastAsia="Times New Roman" w:hAnsi="Courier New" w:cs="Courier New"/>
          <w:color w:val="000000"/>
          <w:lang w:eastAsia="ru-RU"/>
        </w:rPr>
        <w:t>pd.read</w:t>
      </w:r>
      <w:proofErr w:type="gramEnd"/>
      <w:r w:rsidRPr="00D66064">
        <w:rPr>
          <w:rFonts w:ascii="Courier New" w:eastAsia="Times New Roman" w:hAnsi="Courier New" w:cs="Courier New"/>
          <w:color w:val="000000"/>
          <w:lang w:eastAsia="ru-RU"/>
        </w:rPr>
        <w:t>_csv('1000quantilesT2.csv')# загрузка файла 1000 квантилей</w:t>
      </w:r>
    </w:p>
    <w:p w14:paraId="728CDDB3" w14:textId="77777777" w:rsidR="00D66064" w:rsidRPr="00D66064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D66064">
        <w:rPr>
          <w:rFonts w:ascii="Courier New" w:eastAsia="Times New Roman" w:hAnsi="Courier New" w:cs="Courier New"/>
          <w:color w:val="000000"/>
          <w:lang w:eastAsia="ru-RU"/>
        </w:rPr>
        <w:t>qs</w:t>
      </w:r>
      <w:proofErr w:type="spellEnd"/>
      <w:r w:rsidRPr="00D66064">
        <w:rPr>
          <w:rFonts w:ascii="Courier New" w:eastAsia="Times New Roman" w:hAnsi="Courier New" w:cs="Courier New"/>
          <w:color w:val="000000"/>
          <w:lang w:eastAsia="ru-RU"/>
        </w:rPr>
        <w:t> = </w:t>
      </w:r>
      <w:proofErr w:type="spellStart"/>
      <w:r w:rsidRPr="00D66064">
        <w:rPr>
          <w:rFonts w:ascii="Courier New" w:eastAsia="Times New Roman" w:hAnsi="Courier New" w:cs="Courier New"/>
          <w:color w:val="000000"/>
          <w:lang w:eastAsia="ru-RU"/>
        </w:rPr>
        <w:t>qs</w:t>
      </w:r>
      <w:proofErr w:type="spellEnd"/>
      <w:r w:rsidRPr="00D66064">
        <w:rPr>
          <w:rFonts w:ascii="Courier New" w:eastAsia="Times New Roman" w:hAnsi="Courier New" w:cs="Courier New"/>
          <w:color w:val="000000"/>
          <w:lang w:eastAsia="ru-RU"/>
        </w:rPr>
        <w:t>['Значение']</w:t>
      </w:r>
    </w:p>
    <w:p w14:paraId="21221976" w14:textId="77777777" w:rsidR="00D66064" w:rsidRPr="00D66064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D66064">
        <w:rPr>
          <w:rFonts w:ascii="Courier New" w:eastAsia="Times New Roman" w:hAnsi="Courier New" w:cs="Courier New"/>
          <w:color w:val="000000"/>
          <w:lang w:eastAsia="ru-RU"/>
        </w:rPr>
        <w:t>qs</w:t>
      </w:r>
      <w:proofErr w:type="spellEnd"/>
      <w:r w:rsidRPr="00D66064">
        <w:rPr>
          <w:rFonts w:ascii="Courier New" w:eastAsia="Times New Roman" w:hAnsi="Courier New" w:cs="Courier New"/>
          <w:color w:val="000000"/>
          <w:lang w:eastAsia="ru-RU"/>
        </w:rPr>
        <w:t> = </w:t>
      </w:r>
      <w:proofErr w:type="spellStart"/>
      <w:r w:rsidRPr="00D66064">
        <w:rPr>
          <w:rFonts w:ascii="Courier New" w:eastAsia="Times New Roman" w:hAnsi="Courier New" w:cs="Courier New"/>
          <w:color w:val="000000"/>
          <w:lang w:eastAsia="ru-RU"/>
        </w:rPr>
        <w:t>list</w:t>
      </w:r>
      <w:proofErr w:type="spellEnd"/>
      <w:r w:rsidRPr="00D66064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D66064">
        <w:rPr>
          <w:rFonts w:ascii="Courier New" w:eastAsia="Times New Roman" w:hAnsi="Courier New" w:cs="Courier New"/>
          <w:color w:val="000000"/>
          <w:lang w:eastAsia="ru-RU"/>
        </w:rPr>
        <w:t>qs</w:t>
      </w:r>
      <w:proofErr w:type="spellEnd"/>
      <w:r w:rsidRPr="00D66064">
        <w:rPr>
          <w:rFonts w:ascii="Courier New" w:eastAsia="Times New Roman" w:hAnsi="Courier New" w:cs="Courier New"/>
          <w:color w:val="000000"/>
          <w:lang w:eastAsia="ru-RU"/>
        </w:rPr>
        <w:t>)</w:t>
      </w:r>
    </w:p>
    <w:p w14:paraId="34377A0B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F = (lambda y: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norm.cdf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x =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y,loc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= 0,scale = 1))</w:t>
      </w:r>
    </w:p>
    <w:p w14:paraId="4F51B7FC" w14:textId="77777777" w:rsidR="00D66064" w:rsidRPr="00D66064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D66064">
        <w:rPr>
          <w:rFonts w:ascii="Courier New" w:eastAsia="Times New Roman" w:hAnsi="Courier New" w:cs="Courier New"/>
          <w:color w:val="000000"/>
          <w:lang w:eastAsia="ru-RU"/>
        </w:rPr>
        <w:t>invF</w:t>
      </w:r>
      <w:proofErr w:type="spellEnd"/>
      <w:r w:rsidRPr="00D66064">
        <w:rPr>
          <w:rFonts w:ascii="Courier New" w:eastAsia="Times New Roman" w:hAnsi="Courier New" w:cs="Courier New"/>
          <w:color w:val="000000"/>
          <w:lang w:eastAsia="ru-RU"/>
        </w:rPr>
        <w:t> = </w:t>
      </w:r>
      <w:proofErr w:type="spellStart"/>
      <w:r w:rsidRPr="00D66064">
        <w:rPr>
          <w:rFonts w:ascii="Courier New" w:eastAsia="Times New Roman" w:hAnsi="Courier New" w:cs="Courier New"/>
          <w:color w:val="000000"/>
          <w:lang w:eastAsia="ru-RU"/>
        </w:rPr>
        <w:t>inversefunc</w:t>
      </w:r>
      <w:proofErr w:type="spellEnd"/>
      <w:r w:rsidRPr="00D66064">
        <w:rPr>
          <w:rFonts w:ascii="Courier New" w:eastAsia="Times New Roman" w:hAnsi="Courier New" w:cs="Courier New"/>
          <w:color w:val="000000"/>
          <w:lang w:eastAsia="ru-RU"/>
        </w:rPr>
        <w:t>(F)</w:t>
      </w:r>
    </w:p>
    <w:p w14:paraId="0D0C1D09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def T1_stat(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year,file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):</w:t>
      </w:r>
    </w:p>
    <w:p w14:paraId="24C2979F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df =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pd.read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_csv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(file)</w:t>
      </w:r>
    </w:p>
    <w:p w14:paraId="583F6ED3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condition = (df['&lt;DATE&gt;']&gt;= year*10000) &amp; (df['&lt;DATE&gt;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']&lt;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(year+1)*10000) #</w:t>
      </w:r>
      <w:r w:rsidRPr="00D66064">
        <w:rPr>
          <w:rFonts w:ascii="Courier New" w:eastAsia="Times New Roman" w:hAnsi="Courier New" w:cs="Courier New"/>
          <w:color w:val="000000"/>
          <w:lang w:eastAsia="ru-RU"/>
        </w:rPr>
        <w:t>условие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6064">
        <w:rPr>
          <w:rFonts w:ascii="Courier New" w:eastAsia="Times New Roman" w:hAnsi="Courier New" w:cs="Courier New"/>
          <w:color w:val="000000"/>
          <w:lang w:eastAsia="ru-RU"/>
        </w:rPr>
        <w:t>на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6064">
        <w:rPr>
          <w:rFonts w:ascii="Courier New" w:eastAsia="Times New Roman" w:hAnsi="Courier New" w:cs="Courier New"/>
          <w:color w:val="000000"/>
          <w:lang w:eastAsia="ru-RU"/>
        </w:rPr>
        <w:t>исследуемый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6064">
        <w:rPr>
          <w:rFonts w:ascii="Courier New" w:eastAsia="Times New Roman" w:hAnsi="Courier New" w:cs="Courier New"/>
          <w:color w:val="000000"/>
          <w:lang w:eastAsia="ru-RU"/>
        </w:rPr>
        <w:t>период</w:t>
      </w:r>
    </w:p>
    <w:p w14:paraId="148B7A1C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df = df[condition]['&lt;CLOSE&gt;']</w:t>
      </w:r>
    </w:p>
    <w:p w14:paraId="45D83566" w14:textId="77777777" w:rsidR="00D66064" w:rsidRPr="00D66064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</w:t>
      </w:r>
      <w:proofErr w:type="spellStart"/>
      <w:r w:rsidRPr="00D66064">
        <w:rPr>
          <w:rFonts w:ascii="Courier New" w:eastAsia="Times New Roman" w:hAnsi="Courier New" w:cs="Courier New"/>
          <w:color w:val="000000"/>
          <w:lang w:eastAsia="ru-RU"/>
        </w:rPr>
        <w:t>pd.to_numeric</w:t>
      </w:r>
      <w:proofErr w:type="spellEnd"/>
      <w:r w:rsidRPr="00D66064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D66064">
        <w:rPr>
          <w:rFonts w:ascii="Courier New" w:eastAsia="Times New Roman" w:hAnsi="Courier New" w:cs="Courier New"/>
          <w:color w:val="000000"/>
          <w:lang w:eastAsia="ru-RU"/>
        </w:rPr>
        <w:t>df</w:t>
      </w:r>
      <w:proofErr w:type="spellEnd"/>
      <w:r w:rsidRPr="00D66064">
        <w:rPr>
          <w:rFonts w:ascii="Courier New" w:eastAsia="Times New Roman" w:hAnsi="Courier New" w:cs="Courier New"/>
          <w:color w:val="000000"/>
          <w:lang w:eastAsia="ru-RU"/>
        </w:rPr>
        <w:t>)</w:t>
      </w:r>
    </w:p>
    <w:p w14:paraId="128570DC" w14:textId="77777777" w:rsidR="00D66064" w:rsidRPr="00D66064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D66064">
        <w:rPr>
          <w:rFonts w:ascii="Courier New" w:eastAsia="Times New Roman" w:hAnsi="Courier New" w:cs="Courier New"/>
          <w:color w:val="000000"/>
          <w:lang w:eastAsia="ru-RU"/>
        </w:rPr>
        <w:t>  df = 100 * np.log(</w:t>
      </w:r>
      <w:proofErr w:type="spellStart"/>
      <w:r w:rsidRPr="00D66064">
        <w:rPr>
          <w:rFonts w:ascii="Courier New" w:eastAsia="Times New Roman" w:hAnsi="Courier New" w:cs="Courier New"/>
          <w:color w:val="000000"/>
          <w:lang w:eastAsia="ru-RU"/>
        </w:rPr>
        <w:t>df</w:t>
      </w:r>
      <w:proofErr w:type="spellEnd"/>
      <w:proofErr w:type="gramStart"/>
      <w:r w:rsidRPr="00D66064">
        <w:rPr>
          <w:rFonts w:ascii="Courier New" w:eastAsia="Times New Roman" w:hAnsi="Courier New" w:cs="Courier New"/>
          <w:color w:val="000000"/>
          <w:lang w:eastAsia="ru-RU"/>
        </w:rPr>
        <w:t>).</w:t>
      </w:r>
      <w:proofErr w:type="spellStart"/>
      <w:r w:rsidRPr="00D66064">
        <w:rPr>
          <w:rFonts w:ascii="Courier New" w:eastAsia="Times New Roman" w:hAnsi="Courier New" w:cs="Courier New"/>
          <w:color w:val="000000"/>
          <w:lang w:eastAsia="ru-RU"/>
        </w:rPr>
        <w:t>diff</w:t>
      </w:r>
      <w:proofErr w:type="spellEnd"/>
      <w:proofErr w:type="gramEnd"/>
      <w:r w:rsidRPr="00D66064">
        <w:rPr>
          <w:rFonts w:ascii="Courier New" w:eastAsia="Times New Roman" w:hAnsi="Courier New" w:cs="Courier New"/>
          <w:color w:val="000000"/>
          <w:lang w:eastAsia="ru-RU"/>
        </w:rPr>
        <w:t>()[1:] # расчет </w:t>
      </w:r>
      <w:proofErr w:type="spellStart"/>
      <w:r w:rsidRPr="00D66064">
        <w:rPr>
          <w:rFonts w:ascii="Courier New" w:eastAsia="Times New Roman" w:hAnsi="Courier New" w:cs="Courier New"/>
          <w:color w:val="000000"/>
          <w:lang w:eastAsia="ru-RU"/>
        </w:rPr>
        <w:t>логдоходностей</w:t>
      </w:r>
      <w:proofErr w:type="spellEnd"/>
    </w:p>
    <w:p w14:paraId="2447637E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D66064">
        <w:rPr>
          <w:rFonts w:ascii="Courier New" w:eastAsia="Times New Roman" w:hAnsi="Courier New" w:cs="Courier New"/>
          <w:color w:val="000000"/>
          <w:lang w:eastAsia="ru-RU"/>
        </w:rPr>
        <w:lastRenderedPageBreak/>
        <w:t>  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df = list(df)</w:t>
      </w:r>
    </w:p>
    <w:p w14:paraId="61C09BC2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n =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len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(df)</w:t>
      </w:r>
    </w:p>
    <w:p w14:paraId="35244A27" w14:textId="77777777" w:rsidR="00D66064" w:rsidRPr="00D66064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</w:t>
      </w:r>
      <w:proofErr w:type="spellStart"/>
      <w:r w:rsidRPr="00D66064">
        <w:rPr>
          <w:rFonts w:ascii="Courier New" w:eastAsia="Times New Roman" w:hAnsi="Courier New" w:cs="Courier New"/>
          <w:color w:val="000000"/>
          <w:lang w:eastAsia="ru-RU"/>
        </w:rPr>
        <w:t>summ</w:t>
      </w:r>
      <w:proofErr w:type="spellEnd"/>
      <w:r w:rsidRPr="00D66064">
        <w:rPr>
          <w:rFonts w:ascii="Courier New" w:eastAsia="Times New Roman" w:hAnsi="Courier New" w:cs="Courier New"/>
          <w:color w:val="000000"/>
          <w:lang w:eastAsia="ru-RU"/>
        </w:rPr>
        <w:t> = 0</w:t>
      </w:r>
    </w:p>
    <w:p w14:paraId="4C3D8A7E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D66064">
        <w:rPr>
          <w:rFonts w:ascii="Courier New" w:eastAsia="Times New Roman" w:hAnsi="Courier New" w:cs="Courier New"/>
          <w:color w:val="000000"/>
          <w:lang w:eastAsia="ru-RU"/>
        </w:rPr>
        <w:t> 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x_mean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=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np.mean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(df)</w:t>
      </w:r>
    </w:p>
    <w:p w14:paraId="6FF6D2D2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s2 =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np.var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(df)*n/(n-1)</w:t>
      </w:r>
    </w:p>
    <w:p w14:paraId="6B02B454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for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in range(n):</w:t>
      </w:r>
    </w:p>
    <w:p w14:paraId="61CCE609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  z = (df[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]-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x_mean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)/s2**(1/2)</w:t>
      </w:r>
    </w:p>
    <w:p w14:paraId="0CA1DA4A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  nu =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invF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((i+1)/(n+1))</w:t>
      </w:r>
    </w:p>
    <w:p w14:paraId="383FF564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summ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+=abs(z-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nu)*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*2</w:t>
      </w:r>
    </w:p>
    <w:p w14:paraId="08B5D320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return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summ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/n</w:t>
      </w:r>
    </w:p>
    <w:p w14:paraId="42712547" w14:textId="77777777" w:rsidR="00D66064" w:rsidRPr="00D66064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D66064">
        <w:rPr>
          <w:rFonts w:ascii="Courier New" w:eastAsia="Times New Roman" w:hAnsi="Courier New" w:cs="Courier New"/>
          <w:color w:val="000000"/>
          <w:lang w:eastAsia="ru-RU"/>
        </w:rPr>
        <w:t>def p_val1(</w:t>
      </w:r>
      <w:proofErr w:type="gramStart"/>
      <w:r w:rsidRPr="00D66064">
        <w:rPr>
          <w:rFonts w:ascii="Courier New" w:eastAsia="Times New Roman" w:hAnsi="Courier New" w:cs="Courier New"/>
          <w:color w:val="000000"/>
          <w:lang w:eastAsia="ru-RU"/>
        </w:rPr>
        <w:t>year,file</w:t>
      </w:r>
      <w:proofErr w:type="gramEnd"/>
      <w:r w:rsidRPr="00D66064">
        <w:rPr>
          <w:rFonts w:ascii="Courier New" w:eastAsia="Times New Roman" w:hAnsi="Courier New" w:cs="Courier New"/>
          <w:color w:val="000000"/>
          <w:lang w:eastAsia="ru-RU"/>
        </w:rPr>
        <w:t>): # Создание функции для вычисления р-значения</w:t>
      </w:r>
    </w:p>
    <w:p w14:paraId="09AFE68B" w14:textId="77777777" w:rsidR="00D66064" w:rsidRPr="00D66064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D66064">
        <w:rPr>
          <w:rFonts w:ascii="Courier New" w:eastAsia="Times New Roman" w:hAnsi="Courier New" w:cs="Courier New"/>
          <w:color w:val="000000"/>
          <w:lang w:eastAsia="ru-RU"/>
        </w:rPr>
        <w:t>  w = T1_stat(</w:t>
      </w:r>
      <w:proofErr w:type="gramStart"/>
      <w:r w:rsidRPr="00D66064">
        <w:rPr>
          <w:rFonts w:ascii="Courier New" w:eastAsia="Times New Roman" w:hAnsi="Courier New" w:cs="Courier New"/>
          <w:color w:val="000000"/>
          <w:lang w:eastAsia="ru-RU"/>
        </w:rPr>
        <w:t>year,file</w:t>
      </w:r>
      <w:proofErr w:type="gramEnd"/>
      <w:r w:rsidRPr="00D66064">
        <w:rPr>
          <w:rFonts w:ascii="Courier New" w:eastAsia="Times New Roman" w:hAnsi="Courier New" w:cs="Courier New"/>
          <w:color w:val="000000"/>
          <w:lang w:eastAsia="ru-RU"/>
        </w:rPr>
        <w:t>) # Вычисление статистики для данной выборки</w:t>
      </w:r>
    </w:p>
    <w:p w14:paraId="3C2C1C7E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D66064">
        <w:rPr>
          <w:rFonts w:ascii="Courier New" w:eastAsia="Times New Roman" w:hAnsi="Courier New" w:cs="Courier New"/>
          <w:color w:val="000000"/>
          <w:lang w:eastAsia="ru-RU"/>
        </w:rPr>
        <w:t>  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s = 0</w:t>
      </w:r>
    </w:p>
    <w:p w14:paraId="034DD7E2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for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in range(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len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qs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)):</w:t>
      </w:r>
    </w:p>
    <w:p w14:paraId="5C5F9EDD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  if w &gt;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qs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[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]:</w:t>
      </w:r>
    </w:p>
    <w:p w14:paraId="5B5E731B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    s+=1</w:t>
      </w:r>
    </w:p>
    <w:p w14:paraId="5172B616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 return round(s/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len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qs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),3)</w:t>
      </w:r>
    </w:p>
    <w:p w14:paraId="38C05DAF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tickers =['BSPB','CBOM','MOEX','QIWI','SBER','VTBR']</w:t>
      </w:r>
    </w:p>
    <w:p w14:paraId="46D6C76F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38ADC464" w14:textId="77777777" w:rsidR="00D66064" w:rsidRPr="00D66064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D66064">
        <w:rPr>
          <w:rFonts w:ascii="Courier New" w:eastAsia="Times New Roman" w:hAnsi="Courier New" w:cs="Courier New"/>
          <w:color w:val="000000"/>
          <w:lang w:eastAsia="ru-RU"/>
        </w:rPr>
        <w:t>year</w:t>
      </w:r>
      <w:proofErr w:type="spellEnd"/>
      <w:r w:rsidRPr="00D66064">
        <w:rPr>
          <w:rFonts w:ascii="Courier New" w:eastAsia="Times New Roman" w:hAnsi="Courier New" w:cs="Courier New"/>
          <w:color w:val="000000"/>
          <w:lang w:eastAsia="ru-RU"/>
        </w:rPr>
        <w:t>= 2016</w:t>
      </w:r>
    </w:p>
    <w:p w14:paraId="7D540CB6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df_P_value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=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pd.DataFrame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()</w:t>
      </w:r>
    </w:p>
    <w:p w14:paraId="1C78A0E6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df_P_value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['</w:t>
      </w:r>
      <w:r w:rsidRPr="00D66064">
        <w:rPr>
          <w:rFonts w:ascii="Courier New" w:eastAsia="Times New Roman" w:hAnsi="Courier New" w:cs="Courier New"/>
          <w:color w:val="000000"/>
          <w:lang w:eastAsia="ru-RU"/>
        </w:rPr>
        <w:t>Тикер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'] = tickers</w:t>
      </w:r>
    </w:p>
    <w:p w14:paraId="5AC157EB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p_val_list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= []</w:t>
      </w:r>
    </w:p>
    <w:p w14:paraId="4656AD55" w14:textId="77777777" w:rsidR="00D66064" w:rsidRPr="00D66064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D66064">
        <w:rPr>
          <w:rFonts w:ascii="Courier New" w:eastAsia="Times New Roman" w:hAnsi="Courier New" w:cs="Courier New"/>
          <w:color w:val="000000"/>
          <w:lang w:eastAsia="ru-RU"/>
        </w:rPr>
        <w:t>for</w:t>
      </w:r>
      <w:proofErr w:type="spellEnd"/>
      <w:r w:rsidRPr="00D66064">
        <w:rPr>
          <w:rFonts w:ascii="Courier New" w:eastAsia="Times New Roman" w:hAnsi="Courier New" w:cs="Courier New"/>
          <w:color w:val="000000"/>
          <w:lang w:eastAsia="ru-RU"/>
        </w:rPr>
        <w:t> </w:t>
      </w:r>
      <w:proofErr w:type="spellStart"/>
      <w:r w:rsidRPr="00D66064">
        <w:rPr>
          <w:rFonts w:ascii="Courier New" w:eastAsia="Times New Roman" w:hAnsi="Courier New" w:cs="Courier New"/>
          <w:color w:val="000000"/>
          <w:lang w:eastAsia="ru-RU"/>
        </w:rPr>
        <w:t>ticker</w:t>
      </w:r>
      <w:proofErr w:type="spellEnd"/>
      <w:r w:rsidRPr="00D66064">
        <w:rPr>
          <w:rFonts w:ascii="Courier New" w:eastAsia="Times New Roman" w:hAnsi="Courier New" w:cs="Courier New"/>
          <w:color w:val="000000"/>
          <w:lang w:eastAsia="ru-RU"/>
        </w:rPr>
        <w:t> </w:t>
      </w:r>
      <w:proofErr w:type="spellStart"/>
      <w:r w:rsidRPr="00D66064">
        <w:rPr>
          <w:rFonts w:ascii="Courier New" w:eastAsia="Times New Roman" w:hAnsi="Courier New" w:cs="Courier New"/>
          <w:color w:val="000000"/>
          <w:lang w:eastAsia="ru-RU"/>
        </w:rPr>
        <w:t>in</w:t>
      </w:r>
      <w:proofErr w:type="spellEnd"/>
      <w:r w:rsidRPr="00D66064">
        <w:rPr>
          <w:rFonts w:ascii="Courier New" w:eastAsia="Times New Roman" w:hAnsi="Courier New" w:cs="Courier New"/>
          <w:color w:val="000000"/>
          <w:lang w:eastAsia="ru-RU"/>
        </w:rPr>
        <w:t> </w:t>
      </w:r>
      <w:proofErr w:type="spellStart"/>
      <w:r w:rsidRPr="00D66064">
        <w:rPr>
          <w:rFonts w:ascii="Courier New" w:eastAsia="Times New Roman" w:hAnsi="Courier New" w:cs="Courier New"/>
          <w:color w:val="000000"/>
          <w:lang w:eastAsia="ru-RU"/>
        </w:rPr>
        <w:t>tickers</w:t>
      </w:r>
      <w:proofErr w:type="spellEnd"/>
      <w:r w:rsidRPr="00D66064">
        <w:rPr>
          <w:rFonts w:ascii="Courier New" w:eastAsia="Times New Roman" w:hAnsi="Courier New" w:cs="Courier New"/>
          <w:color w:val="000000"/>
          <w:lang w:eastAsia="ru-RU"/>
        </w:rPr>
        <w:t>:</w:t>
      </w:r>
    </w:p>
    <w:p w14:paraId="0644835A" w14:textId="77777777" w:rsidR="00D66064" w:rsidRPr="00D66064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0D6FD5A3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D66064">
        <w:rPr>
          <w:rFonts w:ascii="Courier New" w:eastAsia="Times New Roman" w:hAnsi="Courier New" w:cs="Courier New"/>
          <w:color w:val="000000"/>
          <w:lang w:eastAsia="ru-RU"/>
        </w:rPr>
        <w:t> 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p_val_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list.append</w:t>
      </w:r>
      <w:proofErr w:type="spellEnd"/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(p_val1(year, ticker + '_hour_2014-2018.csv'))</w:t>
      </w:r>
    </w:p>
    <w:p w14:paraId="16637BB3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018D3F53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df_P_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value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[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"2016"] = 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p_val_list</w:t>
      </w:r>
      <w:proofErr w:type="spellEnd"/>
    </w:p>
    <w:p w14:paraId="22C2F698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df_P_value.to_excel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('real_T2_2016-2016.xlsx')</w:t>
      </w:r>
    </w:p>
    <w:p w14:paraId="2C7AFBD7" w14:textId="4A9BF464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>print(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'</w:t>
      </w:r>
      <w:r w:rsidRPr="00C906A5">
        <w:rPr>
          <w:rFonts w:ascii="Courier New" w:eastAsia="Times New Roman" w:hAnsi="Courier New" w:cs="Courier New"/>
          <w:color w:val="000000"/>
          <w:lang w:val="en-US" w:eastAsia="ru-RU"/>
        </w:rPr>
        <w:t>Время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C906A5">
        <w:rPr>
          <w:rFonts w:ascii="Courier New" w:eastAsia="Times New Roman" w:hAnsi="Courier New" w:cs="Courier New"/>
          <w:color w:val="000000"/>
          <w:lang w:val="en-US" w:eastAsia="ru-RU"/>
        </w:rPr>
        <w:t>выполнения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:', round(time.time()-start_time, 2), '</w:t>
      </w:r>
      <w:r w:rsidRPr="00C906A5">
        <w:rPr>
          <w:rFonts w:ascii="Courier New" w:eastAsia="Times New Roman" w:hAnsi="Courier New" w:cs="Courier New"/>
          <w:color w:val="000000"/>
          <w:lang w:val="en-US" w:eastAsia="ru-RU"/>
        </w:rPr>
        <w:t>секунд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')</w:t>
      </w:r>
    </w:p>
    <w:p w14:paraId="4ACAD277" w14:textId="258C6F54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In [27]</w:t>
      </w:r>
    </w:p>
    <w:p w14:paraId="5BFB7D33" w14:textId="59FF0004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6830F59A" w14:textId="77777777" w:rsidR="00C906A5" w:rsidRPr="00C906A5" w:rsidRDefault="00C906A5" w:rsidP="00C906A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C906A5">
        <w:rPr>
          <w:rFonts w:ascii="Courier New" w:eastAsia="Times New Roman" w:hAnsi="Courier New" w:cs="Courier New"/>
          <w:color w:val="000000"/>
          <w:lang w:val="en-US" w:eastAsia="ru-RU"/>
        </w:rPr>
        <w:t>start_time</w:t>
      </w:r>
      <w:proofErr w:type="spellEnd"/>
      <w:r w:rsidRPr="00C906A5">
        <w:rPr>
          <w:rFonts w:ascii="Courier New" w:eastAsia="Times New Roman" w:hAnsi="Courier New" w:cs="Courier New"/>
          <w:color w:val="000000"/>
          <w:lang w:val="en-US" w:eastAsia="ru-RU"/>
        </w:rPr>
        <w:t> = </w:t>
      </w:r>
      <w:proofErr w:type="spellStart"/>
      <w:proofErr w:type="gramStart"/>
      <w:r w:rsidRPr="00C906A5">
        <w:rPr>
          <w:rFonts w:ascii="Courier New" w:eastAsia="Times New Roman" w:hAnsi="Courier New" w:cs="Courier New"/>
          <w:color w:val="000000"/>
          <w:lang w:val="en-US" w:eastAsia="ru-RU"/>
        </w:rPr>
        <w:t>time.time</w:t>
      </w:r>
      <w:proofErr w:type="spellEnd"/>
      <w:proofErr w:type="gramEnd"/>
      <w:r w:rsidRPr="00C906A5">
        <w:rPr>
          <w:rFonts w:ascii="Courier New" w:eastAsia="Times New Roman" w:hAnsi="Courier New" w:cs="Courier New"/>
          <w:color w:val="000000"/>
          <w:lang w:val="en-US" w:eastAsia="ru-RU"/>
        </w:rPr>
        <w:t>()</w:t>
      </w:r>
    </w:p>
    <w:p w14:paraId="394B0E08" w14:textId="77777777" w:rsidR="00C906A5" w:rsidRPr="00C906A5" w:rsidRDefault="00C906A5" w:rsidP="00C906A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906A5">
        <w:rPr>
          <w:rFonts w:ascii="Courier New" w:eastAsia="Times New Roman" w:hAnsi="Courier New" w:cs="Courier New"/>
          <w:color w:val="000000"/>
          <w:lang w:val="en-US" w:eastAsia="ru-RU"/>
        </w:rPr>
        <w:t>ll1 = []</w:t>
      </w:r>
    </w:p>
    <w:p w14:paraId="0F6610C4" w14:textId="77777777" w:rsidR="00C906A5" w:rsidRPr="00C906A5" w:rsidRDefault="00C906A5" w:rsidP="00C906A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906A5">
        <w:rPr>
          <w:rFonts w:ascii="Courier New" w:eastAsia="Times New Roman" w:hAnsi="Courier New" w:cs="Courier New"/>
          <w:color w:val="000000"/>
          <w:lang w:val="en-US" w:eastAsia="ru-RU"/>
        </w:rPr>
        <w:t>counter=0</w:t>
      </w:r>
    </w:p>
    <w:p w14:paraId="599DEA18" w14:textId="77777777" w:rsidR="00C906A5" w:rsidRPr="00C906A5" w:rsidRDefault="00C906A5" w:rsidP="00C906A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906A5">
        <w:rPr>
          <w:rFonts w:ascii="Courier New" w:eastAsia="Times New Roman" w:hAnsi="Courier New" w:cs="Courier New"/>
          <w:color w:val="000000"/>
          <w:lang w:val="en-US" w:eastAsia="ru-RU"/>
        </w:rPr>
        <w:t>pictures = 10</w:t>
      </w:r>
    </w:p>
    <w:p w14:paraId="1A2A9215" w14:textId="77777777" w:rsidR="00C906A5" w:rsidRPr="00C906A5" w:rsidRDefault="00C906A5" w:rsidP="00C906A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906A5">
        <w:rPr>
          <w:rFonts w:ascii="Courier New" w:eastAsia="Times New Roman" w:hAnsi="Courier New" w:cs="Courier New"/>
          <w:color w:val="000000"/>
          <w:lang w:val="en-US" w:eastAsia="ru-RU"/>
        </w:rPr>
        <w:t>tickers = ['BSPB','MOEX','QIWI','SBER','VTBR']</w:t>
      </w:r>
    </w:p>
    <w:p w14:paraId="6E32F0AA" w14:textId="77777777" w:rsidR="00C906A5" w:rsidRPr="00C906A5" w:rsidRDefault="00C906A5" w:rsidP="00C906A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906A5">
        <w:rPr>
          <w:rFonts w:ascii="Courier New" w:eastAsia="Times New Roman" w:hAnsi="Courier New" w:cs="Courier New"/>
          <w:color w:val="000000"/>
          <w:lang w:val="en-US" w:eastAsia="ru-RU"/>
        </w:rPr>
        <w:t>for </w:t>
      </w:r>
      <w:proofErr w:type="spellStart"/>
      <w:r w:rsidRPr="00C906A5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C906A5">
        <w:rPr>
          <w:rFonts w:ascii="Courier New" w:eastAsia="Times New Roman" w:hAnsi="Courier New" w:cs="Courier New"/>
          <w:color w:val="000000"/>
          <w:lang w:val="en-US" w:eastAsia="ru-RU"/>
        </w:rPr>
        <w:t> in tickers:</w:t>
      </w:r>
    </w:p>
    <w:p w14:paraId="33479D13" w14:textId="77777777" w:rsidR="00C906A5" w:rsidRPr="00C906A5" w:rsidRDefault="00C906A5" w:rsidP="00C906A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906A5">
        <w:rPr>
          <w:rFonts w:ascii="Courier New" w:eastAsia="Times New Roman" w:hAnsi="Courier New" w:cs="Courier New"/>
          <w:color w:val="000000"/>
          <w:lang w:val="en-US" w:eastAsia="ru-RU"/>
        </w:rPr>
        <w:t>    ll1 = list(</w:t>
      </w:r>
      <w:proofErr w:type="spellStart"/>
      <w:r w:rsidRPr="00C906A5">
        <w:rPr>
          <w:rFonts w:ascii="Courier New" w:eastAsia="Times New Roman" w:hAnsi="Courier New" w:cs="Courier New"/>
          <w:color w:val="000000"/>
          <w:lang w:val="en-US" w:eastAsia="ru-RU"/>
        </w:rPr>
        <w:t>df_P_</w:t>
      </w:r>
      <w:proofErr w:type="gramStart"/>
      <w:r w:rsidRPr="00C906A5">
        <w:rPr>
          <w:rFonts w:ascii="Courier New" w:eastAsia="Times New Roman" w:hAnsi="Courier New" w:cs="Courier New"/>
          <w:color w:val="000000"/>
          <w:lang w:val="en-US" w:eastAsia="ru-RU"/>
        </w:rPr>
        <w:t>value.iloc</w:t>
      </w:r>
      <w:proofErr w:type="spellEnd"/>
      <w:proofErr w:type="gramEnd"/>
      <w:r w:rsidRPr="00C906A5">
        <w:rPr>
          <w:rFonts w:ascii="Courier New" w:eastAsia="Times New Roman" w:hAnsi="Courier New" w:cs="Courier New"/>
          <w:color w:val="000000"/>
          <w:lang w:val="en-US" w:eastAsia="ru-RU"/>
        </w:rPr>
        <w:t>[counter])</w:t>
      </w:r>
    </w:p>
    <w:p w14:paraId="5D61AA5B" w14:textId="77777777" w:rsidR="00C906A5" w:rsidRPr="00C906A5" w:rsidRDefault="00C906A5" w:rsidP="00C906A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906A5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proofErr w:type="gramStart"/>
      <w:r w:rsidRPr="00C906A5">
        <w:rPr>
          <w:rFonts w:ascii="Courier New" w:eastAsia="Times New Roman" w:hAnsi="Courier New" w:cs="Courier New"/>
          <w:color w:val="000000"/>
          <w:lang w:val="en-US" w:eastAsia="ru-RU"/>
        </w:rPr>
        <w:t>plt.hist</w:t>
      </w:r>
      <w:proofErr w:type="spellEnd"/>
      <w:proofErr w:type="gramEnd"/>
      <w:r w:rsidRPr="00C906A5">
        <w:rPr>
          <w:rFonts w:ascii="Courier New" w:eastAsia="Times New Roman" w:hAnsi="Courier New" w:cs="Courier New"/>
          <w:color w:val="000000"/>
          <w:lang w:val="en-US" w:eastAsia="ru-RU"/>
        </w:rPr>
        <w:t>(ll1[1:]) </w:t>
      </w:r>
    </w:p>
    <w:p w14:paraId="06D157B4" w14:textId="77777777" w:rsidR="00C906A5" w:rsidRPr="00C906A5" w:rsidRDefault="00C906A5" w:rsidP="00C906A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906A5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proofErr w:type="gramStart"/>
      <w:r w:rsidRPr="00C906A5">
        <w:rPr>
          <w:rFonts w:ascii="Courier New" w:eastAsia="Times New Roman" w:hAnsi="Courier New" w:cs="Courier New"/>
          <w:color w:val="000000"/>
          <w:lang w:val="en-US" w:eastAsia="ru-RU"/>
        </w:rPr>
        <w:t>plt.grid</w:t>
      </w:r>
      <w:proofErr w:type="spellEnd"/>
      <w:proofErr w:type="gramEnd"/>
      <w:r w:rsidRPr="00C906A5">
        <w:rPr>
          <w:rFonts w:ascii="Courier New" w:eastAsia="Times New Roman" w:hAnsi="Courier New" w:cs="Courier New"/>
          <w:color w:val="000000"/>
          <w:lang w:val="en-US" w:eastAsia="ru-RU"/>
        </w:rPr>
        <w:t>(True)</w:t>
      </w:r>
    </w:p>
    <w:p w14:paraId="281E446C" w14:textId="77777777" w:rsidR="00C906A5" w:rsidRPr="00C906A5" w:rsidRDefault="00C906A5" w:rsidP="00C906A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906A5">
        <w:rPr>
          <w:rFonts w:ascii="Courier New" w:eastAsia="Times New Roman" w:hAnsi="Courier New" w:cs="Courier New"/>
          <w:color w:val="000000"/>
          <w:lang w:val="en-US" w:eastAsia="ru-RU"/>
        </w:rPr>
        <w:t>    pictures_1 = str(pictures)</w:t>
      </w:r>
    </w:p>
    <w:p w14:paraId="2C33A745" w14:textId="77777777" w:rsidR="00C906A5" w:rsidRPr="00C906A5" w:rsidRDefault="00C906A5" w:rsidP="00C906A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906A5">
        <w:rPr>
          <w:rFonts w:ascii="Courier New" w:eastAsia="Times New Roman" w:hAnsi="Courier New" w:cs="Courier New"/>
          <w:color w:val="000000"/>
          <w:lang w:val="en-US" w:eastAsia="ru-RU"/>
        </w:rPr>
        <w:t>    company =str(ll1[0])</w:t>
      </w:r>
    </w:p>
    <w:p w14:paraId="54A4D935" w14:textId="77777777" w:rsidR="00C906A5" w:rsidRPr="00D6342E" w:rsidRDefault="00C906A5" w:rsidP="00C906A5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C906A5">
        <w:rPr>
          <w:rFonts w:ascii="Courier New" w:eastAsia="Times New Roman" w:hAnsi="Courier New" w:cs="Courier New"/>
          <w:color w:val="000000"/>
          <w:lang w:val="en-US" w:eastAsia="ru-RU"/>
        </w:rPr>
        <w:t>    title = 'Рис.'+pictures_1+ '.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'+'Гистограмма</w:t>
      </w:r>
      <w:r w:rsidRPr="00C906A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Р-значений</w:t>
      </w:r>
      <w:r w:rsidRPr="00C906A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за</w:t>
      </w:r>
      <w:r w:rsidRPr="00C906A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proofErr w:type="gramStart"/>
      <w:r w:rsidRPr="00D6342E">
        <w:rPr>
          <w:rFonts w:ascii="Courier New" w:eastAsia="Times New Roman" w:hAnsi="Courier New" w:cs="Courier New"/>
          <w:color w:val="000000"/>
          <w:lang w:eastAsia="ru-RU"/>
        </w:rPr>
        <w:t>2014-2018</w:t>
      </w:r>
      <w:proofErr w:type="gramEnd"/>
      <w:r w:rsidRPr="00C906A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C906A5">
        <w:rPr>
          <w:rFonts w:ascii="Courier New" w:eastAsia="Times New Roman" w:hAnsi="Courier New" w:cs="Courier New"/>
          <w:color w:val="000000"/>
          <w:lang w:val="en-US" w:eastAsia="ru-RU"/>
        </w:rPr>
        <w:t>T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2):</w:t>
      </w:r>
      <w:r w:rsidRPr="00C906A5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342E">
        <w:rPr>
          <w:rFonts w:ascii="Courier New" w:eastAsia="Times New Roman" w:hAnsi="Courier New" w:cs="Courier New"/>
          <w:color w:val="000000"/>
          <w:lang w:eastAsia="ru-RU"/>
        </w:rPr>
        <w:t>'+</w:t>
      </w:r>
      <w:r w:rsidRPr="00C906A5">
        <w:rPr>
          <w:rFonts w:ascii="Courier New" w:eastAsia="Times New Roman" w:hAnsi="Courier New" w:cs="Courier New"/>
          <w:color w:val="000000"/>
          <w:lang w:val="en-US" w:eastAsia="ru-RU"/>
        </w:rPr>
        <w:t> company</w:t>
      </w:r>
    </w:p>
    <w:p w14:paraId="532DA99C" w14:textId="77777777" w:rsidR="00C906A5" w:rsidRPr="00C906A5" w:rsidRDefault="00C906A5" w:rsidP="00C906A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906A5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C906A5">
        <w:rPr>
          <w:rFonts w:ascii="Courier New" w:eastAsia="Times New Roman" w:hAnsi="Courier New" w:cs="Courier New"/>
          <w:color w:val="000000"/>
          <w:lang w:val="en-US" w:eastAsia="ru-RU"/>
        </w:rPr>
        <w:t>pvalue</w:t>
      </w:r>
      <w:proofErr w:type="spellEnd"/>
      <w:r w:rsidRPr="00C906A5">
        <w:rPr>
          <w:rFonts w:ascii="Courier New" w:eastAsia="Times New Roman" w:hAnsi="Courier New" w:cs="Courier New"/>
          <w:color w:val="000000"/>
          <w:lang w:val="en-US" w:eastAsia="ru-RU"/>
        </w:rPr>
        <w:t> = </w:t>
      </w:r>
      <w:proofErr w:type="spellStart"/>
      <w:r w:rsidRPr="00C906A5">
        <w:rPr>
          <w:rFonts w:ascii="Courier New" w:eastAsia="Times New Roman" w:hAnsi="Courier New" w:cs="Courier New"/>
          <w:color w:val="000000"/>
          <w:lang w:val="en-US" w:eastAsia="ru-RU"/>
        </w:rPr>
        <w:t>kstest</w:t>
      </w:r>
      <w:proofErr w:type="spellEnd"/>
      <w:r w:rsidRPr="00C906A5">
        <w:rPr>
          <w:rFonts w:ascii="Courier New" w:eastAsia="Times New Roman" w:hAnsi="Courier New" w:cs="Courier New"/>
          <w:color w:val="000000"/>
          <w:lang w:val="en-US" w:eastAsia="ru-RU"/>
        </w:rPr>
        <w:t>(ll1[1:],'uniform</w:t>
      </w:r>
      <w:proofErr w:type="gramStart"/>
      <w:r w:rsidRPr="00C906A5">
        <w:rPr>
          <w:rFonts w:ascii="Courier New" w:eastAsia="Times New Roman" w:hAnsi="Courier New" w:cs="Courier New"/>
          <w:color w:val="000000"/>
          <w:lang w:val="en-US" w:eastAsia="ru-RU"/>
        </w:rPr>
        <w:t>')[</w:t>
      </w:r>
      <w:proofErr w:type="gramEnd"/>
      <w:r w:rsidRPr="00C906A5">
        <w:rPr>
          <w:rFonts w:ascii="Courier New" w:eastAsia="Times New Roman" w:hAnsi="Courier New" w:cs="Courier New"/>
          <w:color w:val="000000"/>
          <w:lang w:val="en-US" w:eastAsia="ru-RU"/>
        </w:rPr>
        <w:t>1]</w:t>
      </w:r>
    </w:p>
    <w:p w14:paraId="19D099F8" w14:textId="77777777" w:rsidR="00C906A5" w:rsidRPr="00C906A5" w:rsidRDefault="00C906A5" w:rsidP="00C906A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906A5">
        <w:rPr>
          <w:rFonts w:ascii="Courier New" w:eastAsia="Times New Roman" w:hAnsi="Courier New" w:cs="Courier New"/>
          <w:color w:val="000000"/>
          <w:lang w:val="en-US" w:eastAsia="ru-RU"/>
        </w:rPr>
        <w:t>    print(</w:t>
      </w:r>
      <w:proofErr w:type="spellStart"/>
      <w:r w:rsidRPr="00C906A5">
        <w:rPr>
          <w:rFonts w:ascii="Courier New" w:eastAsia="Times New Roman" w:hAnsi="Courier New" w:cs="Courier New"/>
          <w:color w:val="000000"/>
          <w:lang w:val="en-US" w:eastAsia="ru-RU"/>
        </w:rPr>
        <w:t>pvalue</w:t>
      </w:r>
      <w:proofErr w:type="spellEnd"/>
      <w:r w:rsidRPr="00C906A5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72AF7FD4" w14:textId="77777777" w:rsidR="00C906A5" w:rsidRPr="00C906A5" w:rsidRDefault="00C906A5" w:rsidP="00C906A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906A5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proofErr w:type="gramStart"/>
      <w:r w:rsidRPr="00C906A5">
        <w:rPr>
          <w:rFonts w:ascii="Courier New" w:eastAsia="Times New Roman" w:hAnsi="Courier New" w:cs="Courier New"/>
          <w:color w:val="000000"/>
          <w:lang w:val="en-US" w:eastAsia="ru-RU"/>
        </w:rPr>
        <w:t>plt.title</w:t>
      </w:r>
      <w:proofErr w:type="spellEnd"/>
      <w:proofErr w:type="gramEnd"/>
      <w:r w:rsidRPr="00C906A5">
        <w:rPr>
          <w:rFonts w:ascii="Courier New" w:eastAsia="Times New Roman" w:hAnsi="Courier New" w:cs="Courier New"/>
          <w:color w:val="000000"/>
          <w:lang w:val="en-US" w:eastAsia="ru-RU"/>
        </w:rPr>
        <w:t>(title)</w:t>
      </w:r>
    </w:p>
    <w:p w14:paraId="51C7E5D2" w14:textId="77777777" w:rsidR="00C906A5" w:rsidRPr="00C906A5" w:rsidRDefault="00C906A5" w:rsidP="00C906A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906A5">
        <w:rPr>
          <w:rFonts w:ascii="Courier New" w:eastAsia="Times New Roman" w:hAnsi="Courier New" w:cs="Courier New"/>
          <w:color w:val="000000"/>
          <w:lang w:val="en-US" w:eastAsia="ru-RU"/>
        </w:rPr>
        <w:t>    ll1</w:t>
      </w:r>
      <w:proofErr w:type="gramStart"/>
      <w:r w:rsidRPr="00C906A5">
        <w:rPr>
          <w:rFonts w:ascii="Courier New" w:eastAsia="Times New Roman" w:hAnsi="Courier New" w:cs="Courier New"/>
          <w:color w:val="000000"/>
          <w:lang w:val="en-US" w:eastAsia="ru-RU"/>
        </w:rPr>
        <w:t>=[</w:t>
      </w:r>
      <w:proofErr w:type="gramEnd"/>
      <w:r w:rsidRPr="00C906A5">
        <w:rPr>
          <w:rFonts w:ascii="Courier New" w:eastAsia="Times New Roman" w:hAnsi="Courier New" w:cs="Courier New"/>
          <w:color w:val="000000"/>
          <w:lang w:val="en-US" w:eastAsia="ru-RU"/>
        </w:rPr>
        <w:t>]</w:t>
      </w:r>
    </w:p>
    <w:p w14:paraId="7CC8823A" w14:textId="77777777" w:rsidR="00C906A5" w:rsidRPr="00C906A5" w:rsidRDefault="00C906A5" w:rsidP="00C906A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906A5">
        <w:rPr>
          <w:rFonts w:ascii="Courier New" w:eastAsia="Times New Roman" w:hAnsi="Courier New" w:cs="Courier New"/>
          <w:color w:val="000000"/>
          <w:lang w:val="en-US" w:eastAsia="ru-RU"/>
        </w:rPr>
        <w:t>    counter+=1</w:t>
      </w:r>
    </w:p>
    <w:p w14:paraId="3338DC37" w14:textId="77777777" w:rsidR="00C906A5" w:rsidRPr="00C906A5" w:rsidRDefault="00C906A5" w:rsidP="00C906A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906A5">
        <w:rPr>
          <w:rFonts w:ascii="Courier New" w:eastAsia="Times New Roman" w:hAnsi="Courier New" w:cs="Courier New"/>
          <w:color w:val="000000"/>
          <w:lang w:val="en-US" w:eastAsia="ru-RU"/>
        </w:rPr>
        <w:t>    pictures+= 1</w:t>
      </w:r>
    </w:p>
    <w:p w14:paraId="2764E83F" w14:textId="77777777" w:rsidR="00C906A5" w:rsidRPr="00C906A5" w:rsidRDefault="00C906A5" w:rsidP="00C906A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906A5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proofErr w:type="gramStart"/>
      <w:r w:rsidRPr="00C906A5">
        <w:rPr>
          <w:rFonts w:ascii="Courier New" w:eastAsia="Times New Roman" w:hAnsi="Courier New" w:cs="Courier New"/>
          <w:color w:val="000000"/>
          <w:lang w:val="en-US" w:eastAsia="ru-RU"/>
        </w:rPr>
        <w:t>plt.show</w:t>
      </w:r>
      <w:proofErr w:type="spellEnd"/>
      <w:proofErr w:type="gramEnd"/>
      <w:r w:rsidRPr="00C906A5">
        <w:rPr>
          <w:rFonts w:ascii="Courier New" w:eastAsia="Times New Roman" w:hAnsi="Courier New" w:cs="Courier New"/>
          <w:color w:val="000000"/>
          <w:lang w:val="en-US" w:eastAsia="ru-RU"/>
        </w:rPr>
        <w:t>()</w:t>
      </w:r>
    </w:p>
    <w:p w14:paraId="6A7D7B1E" w14:textId="097E87F7" w:rsidR="00D66064" w:rsidRPr="00C906A5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906A5">
        <w:rPr>
          <w:rFonts w:ascii="Courier New" w:eastAsia="Times New Roman" w:hAnsi="Courier New" w:cs="Courier New"/>
          <w:color w:val="000000"/>
          <w:lang w:val="en-US" w:eastAsia="ru-RU"/>
        </w:rPr>
        <w:t>In [28]</w:t>
      </w:r>
    </w:p>
    <w:p w14:paraId="26B08846" w14:textId="77777777" w:rsidR="00D66064" w:rsidRPr="00C906A5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472CB619" w14:textId="77777777" w:rsidR="00D66064" w:rsidRPr="00C906A5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1952B7AC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BSPB =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pd.read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_csv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("BSPB_hour_2014-2018.csv")</w:t>
      </w:r>
    </w:p>
    <w:p w14:paraId="155D0C1E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CBOM =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pd.read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_csv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("CBOM_hour_2014-2018.csv")</w:t>
      </w:r>
    </w:p>
    <w:p w14:paraId="2DA68B14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MOEX =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pd.read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_csv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("MOEX_hour_2014-2018.csv")</w:t>
      </w:r>
    </w:p>
    <w:p w14:paraId="6932503C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>QIWI =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pd.read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_csv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("QIWI_hour_2014-2018.csv")</w:t>
      </w:r>
    </w:p>
    <w:p w14:paraId="4A3D030F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SBER =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pd.read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_csv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("SBER_hour_2014-2018.csv")</w:t>
      </w:r>
    </w:p>
    <w:p w14:paraId="21AB3A8E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VTBR=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pd.read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_csv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("VTBR_hour_2014-2018.csv")</w:t>
      </w:r>
    </w:p>
    <w:p w14:paraId="40F226D6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BSPB['YEAR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']  =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(round(BSPB['&lt;DATE&gt;']/10000,0))</w:t>
      </w:r>
    </w:p>
    <w:p w14:paraId="24C8C400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MOEX['YEAR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']  =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(round(MOEX ['&lt;DATE&gt;']/10000,0))</w:t>
      </w:r>
    </w:p>
    <w:p w14:paraId="4513E8D3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QIWI['YEAR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']  =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(round(QIWI['&lt;DATE&gt;']/10000,0))</w:t>
      </w:r>
    </w:p>
    <w:p w14:paraId="27D7C2AB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SBER['YEAR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']  =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(round(SBER['&lt;DATE&gt;']/10000,0))</w:t>
      </w:r>
    </w:p>
    <w:p w14:paraId="1B53CFB3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VTBR['YEAR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']  =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(round(VTBR['&lt;DATE&gt;']/10000,0))</w:t>
      </w:r>
    </w:p>
    <w:p w14:paraId="7953B4A1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CBOM['YEAR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']  =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(round(BSPB['&lt;DATE&gt;']/10000,0))</w:t>
      </w:r>
    </w:p>
    <w:p w14:paraId="1B4583F2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br/>
      </w:r>
    </w:p>
    <w:p w14:paraId="54E38D57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x1 = list(np.log((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BSPB.loc[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BSPB['YEAR'] == 2016]["&lt;CLOSE&gt;"]).pct_change()+1))</w:t>
      </w:r>
    </w:p>
    <w:p w14:paraId="38B225D0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x2 = list(np.log((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MOEX.loc[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MOEX['YEAR'] == 2016]["&lt;CLOSE&gt;"]).pct_change()+1))</w:t>
      </w:r>
    </w:p>
    <w:p w14:paraId="256162EC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x3 = list(np.log((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QIWI.loc[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QIWI['YEAR'] == 2016]["&lt;CLOSE&gt;"]).pct_change()+1))</w:t>
      </w:r>
    </w:p>
    <w:p w14:paraId="241CC0B7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x4 = list(np.log((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SBER.loc[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SBER['YEAR'] == 2016]["&lt;CLOSE&gt;"]).pct_change()+1))</w:t>
      </w:r>
    </w:p>
    <w:p w14:paraId="7E1A032B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x5 = list(np.log((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VTBR.loc[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VTBR['YEAR'] == 2016]["&lt;CLOSE&gt;"]).pct_change()+1))</w:t>
      </w:r>
    </w:p>
    <w:p w14:paraId="46F88EE4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x6 = list(np.log((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CBOM.loc[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VTBR['YEAR'] == 2016]["&lt;CLOSE&gt;"]).pct_change()+1))</w:t>
      </w:r>
    </w:p>
    <w:p w14:paraId="488EADD9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24B042B0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del x1[0]</w:t>
      </w:r>
    </w:p>
    <w:p w14:paraId="18FB2026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del x2[0]</w:t>
      </w:r>
    </w:p>
    <w:p w14:paraId="750D0CD8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del x3[0]</w:t>
      </w:r>
    </w:p>
    <w:p w14:paraId="10B2BFC5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del x4[0]</w:t>
      </w:r>
    </w:p>
    <w:p w14:paraId="3473A170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del x5[0]</w:t>
      </w:r>
    </w:p>
    <w:p w14:paraId="53051A5B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del x6[0]</w:t>
      </w:r>
    </w:p>
    <w:p w14:paraId="05D0F8A4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3CDF6E6A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</w:t>
      </w:r>
    </w:p>
    <w:p w14:paraId="629BB33F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0A385075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norm = </w:t>
      </w:r>
      <w:proofErr w:type="spellStart"/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np.random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.normal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(loc=0.0, scale=1.0, size=10000)</w:t>
      </w:r>
    </w:p>
    <w:p w14:paraId="2D734071" w14:textId="77777777" w:rsidR="00D66064" w:rsidRPr="00836740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hist_data</w:t>
      </w:r>
      <w:proofErr w:type="spell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 = [x1, x2, x3, x4, x5, x</w:t>
      </w:r>
      <w:proofErr w:type="gram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6,norm</w:t>
      </w:r>
      <w:proofErr w:type="gramEnd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]</w:t>
      </w:r>
    </w:p>
    <w:p w14:paraId="397C01C6" w14:textId="77777777" w:rsidR="00D66064" w:rsidRPr="00111E38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group_labels = ["BSPB 2016","MOEX 2016","QIWI 2016","SBER 2016","VTBR 2016","CBOM 2016",'</w:t>
      </w:r>
      <w:r w:rsidRPr="00D66064">
        <w:rPr>
          <w:rFonts w:ascii="Courier New" w:eastAsia="Times New Roman" w:hAnsi="Courier New" w:cs="Courier New"/>
          <w:color w:val="000000"/>
          <w:lang w:eastAsia="ru-RU"/>
        </w:rPr>
        <w:t>Нормальное</w:t>
      </w:r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D66064">
        <w:rPr>
          <w:rFonts w:ascii="Courier New" w:eastAsia="Times New Roman" w:hAnsi="Courier New" w:cs="Courier New"/>
          <w:color w:val="000000"/>
          <w:lang w:eastAsia="ru-RU"/>
        </w:rPr>
        <w:t>распределение</w:t>
      </w:r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']</w:t>
      </w:r>
    </w:p>
    <w:p w14:paraId="655CD0C9" w14:textId="77777777" w:rsidR="00D66064" w:rsidRPr="00111E38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fig = </w:t>
      </w:r>
      <w:proofErr w:type="gramStart"/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ff.create</w:t>
      </w:r>
      <w:proofErr w:type="gramEnd"/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_distplot(hist_data, group_labels,curve_type = 'normal',bin_size=.1)</w:t>
      </w:r>
    </w:p>
    <w:p w14:paraId="34C29047" w14:textId="77777777" w:rsidR="00D66064" w:rsidRPr="00D66064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gramStart"/>
      <w:r w:rsidRPr="00D66064">
        <w:rPr>
          <w:rFonts w:ascii="Courier New" w:eastAsia="Times New Roman" w:hAnsi="Courier New" w:cs="Courier New"/>
          <w:color w:val="000000"/>
          <w:lang w:eastAsia="ru-RU"/>
        </w:rPr>
        <w:t>fig.update</w:t>
      </w:r>
      <w:proofErr w:type="gramEnd"/>
      <w:r w:rsidRPr="00D66064">
        <w:rPr>
          <w:rFonts w:ascii="Courier New" w:eastAsia="Times New Roman" w:hAnsi="Courier New" w:cs="Courier New"/>
          <w:color w:val="000000"/>
          <w:lang w:eastAsia="ru-RU"/>
        </w:rPr>
        <w:t>_layout(title_text='Cравнение гистограмм отобранных компаний с графиком стандартного нормального распределения')</w:t>
      </w:r>
    </w:p>
    <w:p w14:paraId="2725C4CB" w14:textId="246D27F1" w:rsidR="00D66064" w:rsidRDefault="00D66064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proofErr w:type="gramStart"/>
      <w:r w:rsidRPr="00D66064">
        <w:rPr>
          <w:rFonts w:ascii="Courier New" w:eastAsia="Times New Roman" w:hAnsi="Courier New" w:cs="Courier New"/>
          <w:color w:val="000000"/>
          <w:lang w:eastAsia="ru-RU"/>
        </w:rPr>
        <w:t>fig.show</w:t>
      </w:r>
      <w:proofErr w:type="spellEnd"/>
      <w:proofErr w:type="gramEnd"/>
      <w:r w:rsidRPr="00D66064">
        <w:rPr>
          <w:rFonts w:ascii="Courier New" w:eastAsia="Times New Roman" w:hAnsi="Courier New" w:cs="Courier New"/>
          <w:color w:val="000000"/>
          <w:lang w:eastAsia="ru-RU"/>
        </w:rPr>
        <w:t>()</w:t>
      </w:r>
    </w:p>
    <w:p w14:paraId="0AA21056" w14:textId="39C634DD" w:rsidR="00D6342E" w:rsidRPr="00E55065" w:rsidRDefault="00D6342E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E55065">
        <w:rPr>
          <w:rFonts w:ascii="Courier New" w:eastAsia="Times New Roman" w:hAnsi="Courier New" w:cs="Courier New"/>
          <w:color w:val="000000"/>
          <w:lang w:eastAsia="ru-RU"/>
        </w:rPr>
        <w:t>In [29]</w:t>
      </w:r>
    </w:p>
    <w:p w14:paraId="1217D678" w14:textId="77777777" w:rsidR="00E55065" w:rsidRPr="00111E38" w:rsidRDefault="00E55065" w:rsidP="00E5506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start_time</w:t>
      </w:r>
      <w:proofErr w:type="spellEnd"/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 = </w:t>
      </w:r>
      <w:proofErr w:type="spellStart"/>
      <w:proofErr w:type="gramStart"/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time.time</w:t>
      </w:r>
      <w:proofErr w:type="spellEnd"/>
      <w:proofErr w:type="gramEnd"/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()</w:t>
      </w:r>
    </w:p>
    <w:p w14:paraId="378B7084" w14:textId="2917AACA" w:rsidR="00E55065" w:rsidRPr="00111E38" w:rsidRDefault="00E55065" w:rsidP="00E5506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7B685742" w14:textId="77777777" w:rsidR="00E55065" w:rsidRPr="00111E38" w:rsidRDefault="00E55065" w:rsidP="00E5506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def p_val1(</w:t>
      </w:r>
      <w:proofErr w:type="spellStart"/>
      <w:proofErr w:type="gramStart"/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year,file</w:t>
      </w:r>
      <w:proofErr w:type="spellEnd"/>
      <w:proofErr w:type="gramEnd"/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):</w:t>
      </w:r>
    </w:p>
    <w:p w14:paraId="6CE880FA" w14:textId="77777777" w:rsidR="00E55065" w:rsidRPr="00111E38" w:rsidRDefault="00E55065" w:rsidP="00E5506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  df = </w:t>
      </w:r>
      <w:proofErr w:type="spellStart"/>
      <w:proofErr w:type="gramStart"/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pd.read</w:t>
      </w:r>
      <w:proofErr w:type="gramEnd"/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_csv</w:t>
      </w:r>
      <w:proofErr w:type="spellEnd"/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(file)</w:t>
      </w:r>
    </w:p>
    <w:p w14:paraId="2EA8D65B" w14:textId="77777777" w:rsidR="00E55065" w:rsidRPr="00111E38" w:rsidRDefault="00E55065" w:rsidP="00E5506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  condition = (df['&lt;DATE&gt;']&gt;= year*10000) &amp; (df['&lt;DATE&gt;</w:t>
      </w:r>
      <w:proofErr w:type="gramStart"/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']&lt;</w:t>
      </w:r>
      <w:proofErr w:type="gramEnd"/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(year+1)*10000) #</w:t>
      </w:r>
      <w:r w:rsidRPr="00E55065">
        <w:rPr>
          <w:rFonts w:ascii="Courier New" w:eastAsia="Times New Roman" w:hAnsi="Courier New" w:cs="Courier New"/>
          <w:color w:val="000000"/>
          <w:lang w:eastAsia="ru-RU"/>
        </w:rPr>
        <w:t>условие</w:t>
      </w:r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E55065">
        <w:rPr>
          <w:rFonts w:ascii="Courier New" w:eastAsia="Times New Roman" w:hAnsi="Courier New" w:cs="Courier New"/>
          <w:color w:val="000000"/>
          <w:lang w:eastAsia="ru-RU"/>
        </w:rPr>
        <w:t>на</w:t>
      </w:r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E55065">
        <w:rPr>
          <w:rFonts w:ascii="Courier New" w:eastAsia="Times New Roman" w:hAnsi="Courier New" w:cs="Courier New"/>
          <w:color w:val="000000"/>
          <w:lang w:eastAsia="ru-RU"/>
        </w:rPr>
        <w:t>исследуемый</w:t>
      </w:r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E55065">
        <w:rPr>
          <w:rFonts w:ascii="Courier New" w:eastAsia="Times New Roman" w:hAnsi="Courier New" w:cs="Courier New"/>
          <w:color w:val="000000"/>
          <w:lang w:eastAsia="ru-RU"/>
        </w:rPr>
        <w:t>период</w:t>
      </w:r>
    </w:p>
    <w:p w14:paraId="1E342B51" w14:textId="77777777" w:rsidR="00E55065" w:rsidRPr="00111E38" w:rsidRDefault="00E55065" w:rsidP="00E5506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  df = df[condition]['&lt;CLOSE&gt;']</w:t>
      </w:r>
    </w:p>
    <w:p w14:paraId="526E7620" w14:textId="77777777" w:rsidR="00E55065" w:rsidRPr="00E55065" w:rsidRDefault="00E55065" w:rsidP="00E55065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  </w:t>
      </w:r>
      <w:proofErr w:type="spellStart"/>
      <w:r w:rsidRPr="00E55065">
        <w:rPr>
          <w:rFonts w:ascii="Courier New" w:eastAsia="Times New Roman" w:hAnsi="Courier New" w:cs="Courier New"/>
          <w:color w:val="000000"/>
          <w:lang w:eastAsia="ru-RU"/>
        </w:rPr>
        <w:t>pd.to_numeric</w:t>
      </w:r>
      <w:proofErr w:type="spellEnd"/>
      <w:r w:rsidRPr="00E55065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E55065">
        <w:rPr>
          <w:rFonts w:ascii="Courier New" w:eastAsia="Times New Roman" w:hAnsi="Courier New" w:cs="Courier New"/>
          <w:color w:val="000000"/>
          <w:lang w:eastAsia="ru-RU"/>
        </w:rPr>
        <w:t>df</w:t>
      </w:r>
      <w:proofErr w:type="spellEnd"/>
      <w:r w:rsidRPr="00E55065">
        <w:rPr>
          <w:rFonts w:ascii="Courier New" w:eastAsia="Times New Roman" w:hAnsi="Courier New" w:cs="Courier New"/>
          <w:color w:val="000000"/>
          <w:lang w:eastAsia="ru-RU"/>
        </w:rPr>
        <w:t>)</w:t>
      </w:r>
    </w:p>
    <w:p w14:paraId="72B69033" w14:textId="77777777" w:rsidR="00E55065" w:rsidRPr="00E55065" w:rsidRDefault="00E55065" w:rsidP="00E55065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E55065">
        <w:rPr>
          <w:rFonts w:ascii="Courier New" w:eastAsia="Times New Roman" w:hAnsi="Courier New" w:cs="Courier New"/>
          <w:color w:val="000000"/>
          <w:lang w:eastAsia="ru-RU"/>
        </w:rPr>
        <w:t>  df = 100 * np.log(</w:t>
      </w:r>
      <w:proofErr w:type="spellStart"/>
      <w:r w:rsidRPr="00E55065">
        <w:rPr>
          <w:rFonts w:ascii="Courier New" w:eastAsia="Times New Roman" w:hAnsi="Courier New" w:cs="Courier New"/>
          <w:color w:val="000000"/>
          <w:lang w:eastAsia="ru-RU"/>
        </w:rPr>
        <w:t>df</w:t>
      </w:r>
      <w:proofErr w:type="spellEnd"/>
      <w:proofErr w:type="gramStart"/>
      <w:r w:rsidRPr="00E55065">
        <w:rPr>
          <w:rFonts w:ascii="Courier New" w:eastAsia="Times New Roman" w:hAnsi="Courier New" w:cs="Courier New"/>
          <w:color w:val="000000"/>
          <w:lang w:eastAsia="ru-RU"/>
        </w:rPr>
        <w:t>).</w:t>
      </w:r>
      <w:proofErr w:type="spellStart"/>
      <w:r w:rsidRPr="00E55065">
        <w:rPr>
          <w:rFonts w:ascii="Courier New" w:eastAsia="Times New Roman" w:hAnsi="Courier New" w:cs="Courier New"/>
          <w:color w:val="000000"/>
          <w:lang w:eastAsia="ru-RU"/>
        </w:rPr>
        <w:t>diff</w:t>
      </w:r>
      <w:proofErr w:type="spellEnd"/>
      <w:proofErr w:type="gramEnd"/>
      <w:r w:rsidRPr="00E55065">
        <w:rPr>
          <w:rFonts w:ascii="Courier New" w:eastAsia="Times New Roman" w:hAnsi="Courier New" w:cs="Courier New"/>
          <w:color w:val="000000"/>
          <w:lang w:eastAsia="ru-RU"/>
        </w:rPr>
        <w:t>()[1:] # расчет </w:t>
      </w:r>
      <w:proofErr w:type="spellStart"/>
      <w:r w:rsidRPr="00E55065">
        <w:rPr>
          <w:rFonts w:ascii="Courier New" w:eastAsia="Times New Roman" w:hAnsi="Courier New" w:cs="Courier New"/>
          <w:color w:val="000000"/>
          <w:lang w:eastAsia="ru-RU"/>
        </w:rPr>
        <w:t>логдоходностей</w:t>
      </w:r>
      <w:proofErr w:type="spellEnd"/>
    </w:p>
    <w:p w14:paraId="60C6E7EA" w14:textId="77777777" w:rsidR="00E55065" w:rsidRPr="00111E38" w:rsidRDefault="00E55065" w:rsidP="00E5506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55065">
        <w:rPr>
          <w:rFonts w:ascii="Courier New" w:eastAsia="Times New Roman" w:hAnsi="Courier New" w:cs="Courier New"/>
          <w:color w:val="000000"/>
          <w:lang w:eastAsia="ru-RU"/>
        </w:rPr>
        <w:t>  </w:t>
      </w:r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df = list(df)</w:t>
      </w:r>
    </w:p>
    <w:p w14:paraId="49BBF1B8" w14:textId="77777777" w:rsidR="00E55065" w:rsidRPr="00111E38" w:rsidRDefault="00E55065" w:rsidP="00E5506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  return </w:t>
      </w:r>
      <w:proofErr w:type="spellStart"/>
      <w:proofErr w:type="gramStart"/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kstest</w:t>
      </w:r>
      <w:proofErr w:type="spellEnd"/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gramEnd"/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df, 'norm')[1]</w:t>
      </w:r>
    </w:p>
    <w:p w14:paraId="4A350765" w14:textId="77777777" w:rsidR="00E55065" w:rsidRPr="00111E38" w:rsidRDefault="00E55065" w:rsidP="00E5506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6F698894" w14:textId="77777777" w:rsidR="00E55065" w:rsidRPr="00111E38" w:rsidRDefault="00E55065" w:rsidP="00E5506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tickers = ['BSPB','CBOM','MOEX','QIWI','SBER','SFIN','VTBR']</w:t>
      </w:r>
    </w:p>
    <w:p w14:paraId="3EA97C45" w14:textId="77777777" w:rsidR="00E55065" w:rsidRPr="00111E38" w:rsidRDefault="00E55065" w:rsidP="00E5506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years = </w:t>
      </w:r>
      <w:proofErr w:type="gramStart"/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range(</w:t>
      </w:r>
      <w:proofErr w:type="gramEnd"/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2018,2021)</w:t>
      </w:r>
    </w:p>
    <w:p w14:paraId="07112921" w14:textId="77777777" w:rsidR="00E55065" w:rsidRPr="00111E38" w:rsidRDefault="00E55065" w:rsidP="00E5506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df_P_value</w:t>
      </w:r>
      <w:proofErr w:type="spellEnd"/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 = </w:t>
      </w:r>
      <w:proofErr w:type="spellStart"/>
      <w:proofErr w:type="gramStart"/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pd.DataFrame</w:t>
      </w:r>
      <w:proofErr w:type="spellEnd"/>
      <w:proofErr w:type="gramEnd"/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()</w:t>
      </w:r>
    </w:p>
    <w:p w14:paraId="38638419" w14:textId="77777777" w:rsidR="00E55065" w:rsidRPr="00111E38" w:rsidRDefault="00E55065" w:rsidP="00E5506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df_P_value</w:t>
      </w:r>
      <w:proofErr w:type="spellEnd"/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['</w:t>
      </w:r>
      <w:r w:rsidRPr="00E55065">
        <w:rPr>
          <w:rFonts w:ascii="Courier New" w:eastAsia="Times New Roman" w:hAnsi="Courier New" w:cs="Courier New"/>
          <w:color w:val="000000"/>
          <w:lang w:eastAsia="ru-RU"/>
        </w:rPr>
        <w:t>Тикер</w:t>
      </w:r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'] = tickers</w:t>
      </w:r>
    </w:p>
    <w:p w14:paraId="5CCF73E5" w14:textId="77777777" w:rsidR="00E55065" w:rsidRPr="00111E38" w:rsidRDefault="00E55065" w:rsidP="00E5506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p_val_list</w:t>
      </w:r>
      <w:proofErr w:type="spellEnd"/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 = []</w:t>
      </w:r>
    </w:p>
    <w:p w14:paraId="1D9DF69A" w14:textId="77777777" w:rsidR="00E55065" w:rsidRPr="00E55065" w:rsidRDefault="00E55065" w:rsidP="00E55065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E55065">
        <w:rPr>
          <w:rFonts w:ascii="Courier New" w:eastAsia="Times New Roman" w:hAnsi="Courier New" w:cs="Courier New"/>
          <w:color w:val="000000"/>
          <w:lang w:eastAsia="ru-RU"/>
        </w:rPr>
        <w:t>for</w:t>
      </w:r>
      <w:proofErr w:type="spellEnd"/>
      <w:r w:rsidRPr="00E55065">
        <w:rPr>
          <w:rFonts w:ascii="Courier New" w:eastAsia="Times New Roman" w:hAnsi="Courier New" w:cs="Courier New"/>
          <w:color w:val="000000"/>
          <w:lang w:eastAsia="ru-RU"/>
        </w:rPr>
        <w:t> </w:t>
      </w:r>
      <w:proofErr w:type="spellStart"/>
      <w:r w:rsidRPr="00E55065">
        <w:rPr>
          <w:rFonts w:ascii="Courier New" w:eastAsia="Times New Roman" w:hAnsi="Courier New" w:cs="Courier New"/>
          <w:color w:val="000000"/>
          <w:lang w:eastAsia="ru-RU"/>
        </w:rPr>
        <w:t>year</w:t>
      </w:r>
      <w:proofErr w:type="spellEnd"/>
      <w:r w:rsidRPr="00E55065">
        <w:rPr>
          <w:rFonts w:ascii="Courier New" w:eastAsia="Times New Roman" w:hAnsi="Courier New" w:cs="Courier New"/>
          <w:color w:val="000000"/>
          <w:lang w:eastAsia="ru-RU"/>
        </w:rPr>
        <w:t> </w:t>
      </w:r>
      <w:proofErr w:type="spellStart"/>
      <w:r w:rsidRPr="00E55065">
        <w:rPr>
          <w:rFonts w:ascii="Courier New" w:eastAsia="Times New Roman" w:hAnsi="Courier New" w:cs="Courier New"/>
          <w:color w:val="000000"/>
          <w:lang w:eastAsia="ru-RU"/>
        </w:rPr>
        <w:t>in</w:t>
      </w:r>
      <w:proofErr w:type="spellEnd"/>
      <w:r w:rsidRPr="00E55065">
        <w:rPr>
          <w:rFonts w:ascii="Courier New" w:eastAsia="Times New Roman" w:hAnsi="Courier New" w:cs="Courier New"/>
          <w:color w:val="000000"/>
          <w:lang w:eastAsia="ru-RU"/>
        </w:rPr>
        <w:t> </w:t>
      </w:r>
      <w:proofErr w:type="spellStart"/>
      <w:r w:rsidRPr="00E55065">
        <w:rPr>
          <w:rFonts w:ascii="Courier New" w:eastAsia="Times New Roman" w:hAnsi="Courier New" w:cs="Courier New"/>
          <w:color w:val="000000"/>
          <w:lang w:eastAsia="ru-RU"/>
        </w:rPr>
        <w:t>years</w:t>
      </w:r>
      <w:proofErr w:type="spellEnd"/>
      <w:r w:rsidRPr="00E55065">
        <w:rPr>
          <w:rFonts w:ascii="Courier New" w:eastAsia="Times New Roman" w:hAnsi="Courier New" w:cs="Courier New"/>
          <w:color w:val="000000"/>
          <w:lang w:eastAsia="ru-RU"/>
        </w:rPr>
        <w:t>: #заполнение даты фрейм Р-значениями</w:t>
      </w:r>
    </w:p>
    <w:p w14:paraId="500A46B0" w14:textId="77777777" w:rsidR="00E55065" w:rsidRPr="00111E38" w:rsidRDefault="00E55065" w:rsidP="00E5506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55065">
        <w:rPr>
          <w:rFonts w:ascii="Courier New" w:eastAsia="Times New Roman" w:hAnsi="Courier New" w:cs="Courier New"/>
          <w:color w:val="000000"/>
          <w:lang w:eastAsia="ru-RU"/>
        </w:rPr>
        <w:t>  </w:t>
      </w:r>
      <w:proofErr w:type="spellStart"/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yearP_val</w:t>
      </w:r>
      <w:proofErr w:type="spellEnd"/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 = []</w:t>
      </w:r>
    </w:p>
    <w:p w14:paraId="3546B87D" w14:textId="77777777" w:rsidR="00E55065" w:rsidRPr="00111E38" w:rsidRDefault="00E55065" w:rsidP="00E5506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  for ticker in tickers:</w:t>
      </w:r>
    </w:p>
    <w:p w14:paraId="7520521F" w14:textId="77777777" w:rsidR="00E55065" w:rsidRPr="00111E38" w:rsidRDefault="00E55065" w:rsidP="00E5506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>    yearP_</w:t>
      </w:r>
      <w:proofErr w:type="gramStart"/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val.append</w:t>
      </w:r>
      <w:proofErr w:type="gramEnd"/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((p_val1(year, ticker + '_day_2018-2020.csv')))</w:t>
      </w:r>
    </w:p>
    <w:p w14:paraId="73FB70BC" w14:textId="77777777" w:rsidR="00E55065" w:rsidRPr="00111E38" w:rsidRDefault="00E55065" w:rsidP="00E5506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    p_val_</w:t>
      </w:r>
      <w:proofErr w:type="gramStart"/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list.append</w:t>
      </w:r>
      <w:proofErr w:type="gramEnd"/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(p_val1(year, ticker + '_day_2018-2020.csv'))</w:t>
      </w:r>
    </w:p>
    <w:p w14:paraId="1020D7B5" w14:textId="77777777" w:rsidR="00E55065" w:rsidRPr="00111E38" w:rsidRDefault="00E55065" w:rsidP="00E5506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  </w:t>
      </w:r>
      <w:proofErr w:type="spellStart"/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df_P_value</w:t>
      </w:r>
      <w:proofErr w:type="spellEnd"/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[str(year)] = </w:t>
      </w:r>
      <w:proofErr w:type="spellStart"/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yearP_val</w:t>
      </w:r>
      <w:proofErr w:type="spellEnd"/>
    </w:p>
    <w:p w14:paraId="56FFF486" w14:textId="77777777" w:rsidR="00E55065" w:rsidRPr="00111E38" w:rsidRDefault="00E55065" w:rsidP="00E5506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df_P_value.to_excel</w:t>
      </w:r>
      <w:proofErr w:type="spellEnd"/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('real_Kolomogorov_2018-2020.xlsx')</w:t>
      </w:r>
    </w:p>
    <w:p w14:paraId="3454943E" w14:textId="77777777" w:rsidR="00E55065" w:rsidRPr="00111E38" w:rsidRDefault="00E55065" w:rsidP="00E5506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gramStart"/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print(</w:t>
      </w:r>
      <w:proofErr w:type="gramEnd"/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'</w:t>
      </w:r>
      <w:r w:rsidRPr="00E55065">
        <w:rPr>
          <w:rFonts w:ascii="Courier New" w:eastAsia="Times New Roman" w:hAnsi="Courier New" w:cs="Courier New"/>
          <w:color w:val="000000"/>
          <w:lang w:eastAsia="ru-RU"/>
        </w:rPr>
        <w:t>Время</w:t>
      </w:r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E55065">
        <w:rPr>
          <w:rFonts w:ascii="Courier New" w:eastAsia="Times New Roman" w:hAnsi="Courier New" w:cs="Courier New"/>
          <w:color w:val="000000"/>
          <w:lang w:eastAsia="ru-RU"/>
        </w:rPr>
        <w:t>выполнения</w:t>
      </w:r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:', round(</w:t>
      </w:r>
      <w:proofErr w:type="spellStart"/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time.time</w:t>
      </w:r>
      <w:proofErr w:type="spellEnd"/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()-</w:t>
      </w:r>
      <w:proofErr w:type="spellStart"/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start_time</w:t>
      </w:r>
      <w:proofErr w:type="spellEnd"/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, 2), '</w:t>
      </w:r>
      <w:r w:rsidRPr="00E55065">
        <w:rPr>
          <w:rFonts w:ascii="Courier New" w:eastAsia="Times New Roman" w:hAnsi="Courier New" w:cs="Courier New"/>
          <w:color w:val="000000"/>
          <w:lang w:eastAsia="ru-RU"/>
        </w:rPr>
        <w:t>секунд</w:t>
      </w:r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')</w:t>
      </w:r>
    </w:p>
    <w:p w14:paraId="32C96BA7" w14:textId="77777777" w:rsidR="00D03087" w:rsidRPr="00111E38" w:rsidRDefault="00D03087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3E9E0846" w14:textId="77777777" w:rsidR="00D03087" w:rsidRPr="00111E38" w:rsidRDefault="00D03087" w:rsidP="00E55065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269196F1" w14:textId="39A38666" w:rsidR="00740A4B" w:rsidRPr="00E55065" w:rsidRDefault="00740A4B" w:rsidP="00836740">
      <w:pPr>
        <w:shd w:val="clear" w:color="auto" w:fill="FFFFFE"/>
        <w:spacing w:after="0" w:line="288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F044C34" w14:textId="4A20DC7B" w:rsidR="00570A20" w:rsidRPr="00111E38" w:rsidRDefault="00201338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70A20">
        <w:rPr>
          <w:rFonts w:ascii="Courier New" w:eastAsia="Times New Roman" w:hAnsi="Courier New" w:cs="Courier New"/>
          <w:color w:val="000000"/>
          <w:lang w:eastAsia="ru-RU"/>
        </w:rPr>
        <w:t>Приложение</w:t>
      </w:r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 xml:space="preserve"> №3  </w:t>
      </w:r>
    </w:p>
    <w:p w14:paraId="4500EDCC" w14:textId="7D4DA9E6" w:rsidR="00201338" w:rsidRPr="00111E38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70A20">
        <w:rPr>
          <w:rFonts w:ascii="Courier New" w:eastAsia="Times New Roman" w:hAnsi="Courier New" w:cs="Courier New"/>
          <w:color w:val="000000"/>
          <w:lang w:eastAsia="ru-RU"/>
        </w:rPr>
        <w:t>Курсовая</w:t>
      </w:r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_</w:t>
      </w:r>
      <w:proofErr w:type="spellStart"/>
      <w:proofErr w:type="gramStart"/>
      <w:r w:rsidRPr="00570A20">
        <w:rPr>
          <w:rFonts w:ascii="Courier New" w:eastAsia="Times New Roman" w:hAnsi="Courier New" w:cs="Courier New"/>
          <w:color w:val="000000"/>
          <w:lang w:eastAsia="ru-RU"/>
        </w:rPr>
        <w:t>быханов</w:t>
      </w:r>
      <w:proofErr w:type="spellEnd"/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.</w:t>
      </w:r>
      <w:proofErr w:type="spellStart"/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ipynb</w:t>
      </w:r>
      <w:proofErr w:type="spellEnd"/>
      <w:proofErr w:type="gramEnd"/>
    </w:p>
    <w:p w14:paraId="59F4FC33" w14:textId="77777777" w:rsidR="00570A20" w:rsidRPr="00111E38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>1000quantilesT1.csv</w:t>
      </w:r>
      <w:r w:rsidRPr="00111E38">
        <w:rPr>
          <w:rFonts w:ascii="Courier New" w:eastAsia="Times New Roman" w:hAnsi="Courier New" w:cs="Courier New"/>
          <w:color w:val="000000"/>
          <w:lang w:val="en-US" w:eastAsia="ru-RU"/>
        </w:rPr>
        <w:tab/>
      </w:r>
    </w:p>
    <w:p w14:paraId="2D2E4D62" w14:textId="779F368C" w:rsidR="00570A20" w:rsidRPr="00111E38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111E38">
        <w:rPr>
          <w:rFonts w:ascii="Courier New" w:eastAsia="Times New Roman" w:hAnsi="Courier New" w:cs="Courier New"/>
          <w:color w:val="000000"/>
          <w:lang w:eastAsia="ru-RU"/>
        </w:rPr>
        <w:t>1000</w:t>
      </w:r>
      <w:proofErr w:type="spellStart"/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quantilesT</w:t>
      </w:r>
      <w:proofErr w:type="spellEnd"/>
      <w:r w:rsidRPr="00111E38">
        <w:rPr>
          <w:rFonts w:ascii="Courier New" w:eastAsia="Times New Roman" w:hAnsi="Courier New" w:cs="Courier New"/>
          <w:color w:val="000000"/>
          <w:lang w:eastAsia="ru-RU"/>
        </w:rPr>
        <w:t>2.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csv</w:t>
      </w:r>
      <w:r w:rsidRPr="00111E38">
        <w:rPr>
          <w:rFonts w:ascii="Courier New" w:eastAsia="Times New Roman" w:hAnsi="Courier New" w:cs="Courier New"/>
          <w:color w:val="000000"/>
          <w:lang w:eastAsia="ru-RU"/>
        </w:rPr>
        <w:tab/>
        <w:t xml:space="preserve">  </w:t>
      </w:r>
    </w:p>
    <w:p w14:paraId="31FCA19B" w14:textId="6B112FE1" w:rsidR="00E55065" w:rsidRPr="00E55065" w:rsidRDefault="00E55065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E55065">
        <w:rPr>
          <w:rFonts w:ascii="Courier New" w:eastAsia="Times New Roman" w:hAnsi="Courier New" w:cs="Courier New"/>
          <w:color w:val="000000"/>
          <w:lang w:eastAsia="ru-RU"/>
        </w:rPr>
        <w:t xml:space="preserve">10 Квантилей объем выборки 250 для </w:t>
      </w:r>
      <w:r w:rsidRPr="00E55065">
        <w:rPr>
          <w:rFonts w:ascii="Courier New" w:eastAsia="Times New Roman" w:hAnsi="Courier New" w:cs="Courier New"/>
          <w:color w:val="000000"/>
          <w:lang w:val="en-US" w:eastAsia="ru-RU"/>
        </w:rPr>
        <w:t>T</w:t>
      </w:r>
      <w:r w:rsidRPr="00E55065">
        <w:rPr>
          <w:rFonts w:ascii="Courier New" w:eastAsia="Times New Roman" w:hAnsi="Courier New" w:cs="Courier New"/>
          <w:color w:val="000000"/>
          <w:lang w:eastAsia="ru-RU"/>
        </w:rPr>
        <w:t>1</w:t>
      </w:r>
      <w:r>
        <w:rPr>
          <w:rFonts w:ascii="Courier New" w:eastAsia="Times New Roman" w:hAnsi="Courier New" w:cs="Courier New"/>
          <w:color w:val="000000"/>
          <w:lang w:eastAsia="ru-RU"/>
        </w:rPr>
        <w:t>.</w:t>
      </w:r>
      <w:r w:rsidRPr="00740A4B">
        <w:rPr>
          <w:rFonts w:ascii="Courier New" w:eastAsia="Times New Roman" w:hAnsi="Courier New" w:cs="Courier New"/>
          <w:color w:val="000000"/>
          <w:lang w:val="en-US" w:eastAsia="ru-RU"/>
        </w:rPr>
        <w:t>xlsx</w:t>
      </w:r>
    </w:p>
    <w:p w14:paraId="320EED08" w14:textId="509C2D5C" w:rsidR="00E55065" w:rsidRPr="00111E38" w:rsidRDefault="00E55065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E55065">
        <w:rPr>
          <w:rFonts w:ascii="Courier New" w:eastAsia="Times New Roman" w:hAnsi="Courier New" w:cs="Courier New"/>
          <w:color w:val="000000"/>
          <w:lang w:eastAsia="ru-RU"/>
        </w:rPr>
        <w:t xml:space="preserve">10 Квантилей объем выборки 250 для </w:t>
      </w:r>
      <w:r w:rsidRPr="00E55065">
        <w:rPr>
          <w:rFonts w:ascii="Courier New" w:eastAsia="Times New Roman" w:hAnsi="Courier New" w:cs="Courier New"/>
          <w:color w:val="000000"/>
          <w:lang w:val="en-US" w:eastAsia="ru-RU"/>
        </w:rPr>
        <w:t>T</w:t>
      </w:r>
      <w:r>
        <w:rPr>
          <w:rFonts w:ascii="Courier New" w:eastAsia="Times New Roman" w:hAnsi="Courier New" w:cs="Courier New"/>
          <w:color w:val="000000"/>
          <w:lang w:eastAsia="ru-RU"/>
        </w:rPr>
        <w:t>2.</w:t>
      </w:r>
      <w:r w:rsidRPr="00740A4B">
        <w:rPr>
          <w:rFonts w:ascii="Courier New" w:eastAsia="Times New Roman" w:hAnsi="Courier New" w:cs="Courier New"/>
          <w:color w:val="000000"/>
          <w:lang w:val="en-US" w:eastAsia="ru-RU"/>
        </w:rPr>
        <w:t>xlsx</w:t>
      </w:r>
    </w:p>
    <w:p w14:paraId="1284FB37" w14:textId="3656924A" w:rsidR="00E55065" w:rsidRPr="00E55065" w:rsidRDefault="00E55065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55065">
        <w:rPr>
          <w:rFonts w:ascii="Courier New" w:eastAsia="Times New Roman" w:hAnsi="Courier New" w:cs="Courier New"/>
          <w:color w:val="000000"/>
          <w:lang w:val="en-US" w:eastAsia="ru-RU"/>
        </w:rPr>
        <w:t>real_Kolomogorov_2018-2020.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xlsx</w:t>
      </w:r>
    </w:p>
    <w:p w14:paraId="369DEF89" w14:textId="7F2AEF61" w:rsidR="00570A20" w:rsidRPr="00E55065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SBER</w:t>
      </w:r>
      <w:r w:rsidRPr="00E55065">
        <w:rPr>
          <w:rFonts w:ascii="Courier New" w:eastAsia="Times New Roman" w:hAnsi="Courier New" w:cs="Courier New"/>
          <w:color w:val="000000"/>
          <w:lang w:val="en-US" w:eastAsia="ru-RU"/>
        </w:rPr>
        <w:t>_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day</w:t>
      </w:r>
      <w:r w:rsidRPr="00E55065">
        <w:rPr>
          <w:rFonts w:ascii="Courier New" w:eastAsia="Times New Roman" w:hAnsi="Courier New" w:cs="Courier New"/>
          <w:color w:val="000000"/>
          <w:lang w:val="en-US" w:eastAsia="ru-RU"/>
        </w:rPr>
        <w:t>_2014-2018.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csv</w:t>
      </w:r>
    </w:p>
    <w:p w14:paraId="33122CD5" w14:textId="77777777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 xml:space="preserve">BSPB_day_2014-2018.csv   </w:t>
      </w:r>
    </w:p>
    <w:p w14:paraId="63FB1D87" w14:textId="21862A51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SFIN_day_2014-2018.csv</w:t>
      </w:r>
    </w:p>
    <w:p w14:paraId="40AC860C" w14:textId="77777777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 xml:space="preserve">CBOM_day_2014-2018.csv   </w:t>
      </w:r>
    </w:p>
    <w:p w14:paraId="33A8BE2D" w14:textId="77EFAC29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VTBR_day_2014-2018.csv</w:t>
      </w:r>
    </w:p>
    <w:p w14:paraId="20F2A3AC" w14:textId="77777777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 xml:space="preserve">MOEX_day_2014-2018.csv  </w:t>
      </w:r>
    </w:p>
    <w:p w14:paraId="3FF2A432" w14:textId="5086CAA9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 xml:space="preserve">QIWI_day_2014-2018.csv  </w:t>
      </w:r>
    </w:p>
    <w:p w14:paraId="156C7217" w14:textId="77777777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MOEX_day_2018-2020.csv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ab/>
      </w:r>
    </w:p>
    <w:p w14:paraId="25396AE5" w14:textId="08F761B7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SBER_day_2018-2020.csv</w:t>
      </w:r>
    </w:p>
    <w:p w14:paraId="45E60F67" w14:textId="77777777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QIWI_day_2018-2020.csv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ab/>
      </w:r>
    </w:p>
    <w:p w14:paraId="26C6A072" w14:textId="7C619034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SFIN_day_2018-2020.csv</w:t>
      </w:r>
    </w:p>
    <w:p w14:paraId="1582E3A6" w14:textId="77777777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BSPB_day_2018-2020.csv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ab/>
      </w:r>
    </w:p>
    <w:p w14:paraId="2D05F34E" w14:textId="59640D54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VTBR_day_2018-2020.csv</w:t>
      </w:r>
    </w:p>
    <w:p w14:paraId="70885879" w14:textId="77777777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CBOM_day_2018-2020.csv</w:t>
      </w: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ab/>
      </w:r>
    </w:p>
    <w:p w14:paraId="04483BE0" w14:textId="77777777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 xml:space="preserve">MOEX_hour_2014-2018.csv  </w:t>
      </w:r>
    </w:p>
    <w:p w14:paraId="7A64014F" w14:textId="456D1194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SBER_hour_2014-2018.csv</w:t>
      </w:r>
    </w:p>
    <w:p w14:paraId="10AF68F8" w14:textId="77777777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 xml:space="preserve">QIWI_hour_2014-2018.csv  </w:t>
      </w:r>
    </w:p>
    <w:p w14:paraId="69932031" w14:textId="622DC36F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SFIN_hour_2014-2018.csv</w:t>
      </w:r>
    </w:p>
    <w:p w14:paraId="65EFD66C" w14:textId="77777777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BSPB_hour_2014-2018.csv</w:t>
      </w:r>
    </w:p>
    <w:p w14:paraId="4C46F89A" w14:textId="3D01EA5D" w:rsidR="00570A20" w:rsidRPr="0083674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36740">
        <w:rPr>
          <w:rFonts w:ascii="Courier New" w:eastAsia="Times New Roman" w:hAnsi="Courier New" w:cs="Courier New"/>
          <w:color w:val="000000"/>
          <w:lang w:val="en-US" w:eastAsia="ru-RU"/>
        </w:rPr>
        <w:t>VTBR_hour_2014-2018.csv</w:t>
      </w:r>
    </w:p>
    <w:p w14:paraId="54551E95" w14:textId="77777777" w:rsidR="00570A20" w:rsidRPr="00740A4B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40A4B">
        <w:rPr>
          <w:rFonts w:ascii="Courier New" w:eastAsia="Times New Roman" w:hAnsi="Courier New" w:cs="Courier New"/>
          <w:color w:val="000000"/>
          <w:lang w:val="en-US" w:eastAsia="ru-RU"/>
        </w:rPr>
        <w:t>CBOM_hour_2014-2018.csv</w:t>
      </w:r>
    </w:p>
    <w:p w14:paraId="74CD8679" w14:textId="0FE39E78" w:rsidR="00570A20" w:rsidRPr="00740A4B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40A4B">
        <w:rPr>
          <w:rFonts w:ascii="Courier New" w:eastAsia="Times New Roman" w:hAnsi="Courier New" w:cs="Courier New"/>
          <w:color w:val="000000"/>
          <w:lang w:val="en-US" w:eastAsia="ru-RU"/>
        </w:rPr>
        <w:t>power.xlsx</w:t>
      </w:r>
    </w:p>
    <w:p w14:paraId="2A431BE4" w14:textId="738616AA" w:rsidR="00570A20" w:rsidRPr="00570A20" w:rsidRDefault="00570A20" w:rsidP="00836740">
      <w:pPr>
        <w:spacing w:after="200" w:line="288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sectPr w:rsidR="00570A20" w:rsidRPr="00570A20" w:rsidSect="00445074">
      <w:footerReference w:type="default" r:id="rId45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517FD" w14:textId="77777777" w:rsidR="0089422C" w:rsidRDefault="0089422C" w:rsidP="00E51E15">
      <w:pPr>
        <w:spacing w:after="0" w:line="240" w:lineRule="auto"/>
      </w:pPr>
      <w:r>
        <w:separator/>
      </w:r>
    </w:p>
  </w:endnote>
  <w:endnote w:type="continuationSeparator" w:id="0">
    <w:p w14:paraId="1BDBC6F0" w14:textId="77777777" w:rsidR="0089422C" w:rsidRDefault="0089422C" w:rsidP="00E51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0986934"/>
      <w:docPartObj>
        <w:docPartGallery w:val="Page Numbers (Bottom of Page)"/>
        <w:docPartUnique/>
      </w:docPartObj>
    </w:sdtPr>
    <w:sdtEndPr/>
    <w:sdtContent>
      <w:p w14:paraId="61DB404E" w14:textId="77777777" w:rsidR="00445074" w:rsidRDefault="00445074" w:rsidP="00445074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15D2AE" w14:textId="77777777" w:rsidR="00445074" w:rsidRDefault="00445074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00F98" w14:textId="77777777" w:rsidR="0089422C" w:rsidRDefault="0089422C" w:rsidP="00E51E15">
      <w:pPr>
        <w:spacing w:after="0" w:line="240" w:lineRule="auto"/>
      </w:pPr>
      <w:r>
        <w:separator/>
      </w:r>
    </w:p>
  </w:footnote>
  <w:footnote w:type="continuationSeparator" w:id="0">
    <w:p w14:paraId="3484C20A" w14:textId="77777777" w:rsidR="0089422C" w:rsidRDefault="0089422C" w:rsidP="00E51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C4779"/>
    <w:multiLevelType w:val="multilevel"/>
    <w:tmpl w:val="83306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847FFD"/>
    <w:multiLevelType w:val="hybridMultilevel"/>
    <w:tmpl w:val="0D26A91C"/>
    <w:lvl w:ilvl="0" w:tplc="1AC2EB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D0CAA"/>
    <w:multiLevelType w:val="multilevel"/>
    <w:tmpl w:val="FF865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90"/>
    <w:rsid w:val="00032AC5"/>
    <w:rsid w:val="00051FB6"/>
    <w:rsid w:val="00052244"/>
    <w:rsid w:val="0008370F"/>
    <w:rsid w:val="00094878"/>
    <w:rsid w:val="000D0CFC"/>
    <w:rsid w:val="000D13B0"/>
    <w:rsid w:val="000D708F"/>
    <w:rsid w:val="00111E38"/>
    <w:rsid w:val="0011683E"/>
    <w:rsid w:val="00121CD7"/>
    <w:rsid w:val="001275AF"/>
    <w:rsid w:val="001351E7"/>
    <w:rsid w:val="00142789"/>
    <w:rsid w:val="0016173C"/>
    <w:rsid w:val="00162A03"/>
    <w:rsid w:val="00162C0F"/>
    <w:rsid w:val="0017144C"/>
    <w:rsid w:val="00184D44"/>
    <w:rsid w:val="001A2A2D"/>
    <w:rsid w:val="001B0432"/>
    <w:rsid w:val="001B5BDB"/>
    <w:rsid w:val="001B6194"/>
    <w:rsid w:val="001B6BA8"/>
    <w:rsid w:val="001C00E9"/>
    <w:rsid w:val="001E7BE4"/>
    <w:rsid w:val="00201338"/>
    <w:rsid w:val="0021527A"/>
    <w:rsid w:val="00252160"/>
    <w:rsid w:val="002523D4"/>
    <w:rsid w:val="002B60DE"/>
    <w:rsid w:val="002C0B68"/>
    <w:rsid w:val="002C434A"/>
    <w:rsid w:val="002C57C4"/>
    <w:rsid w:val="002E150F"/>
    <w:rsid w:val="002E1D8E"/>
    <w:rsid w:val="002F340C"/>
    <w:rsid w:val="003072AE"/>
    <w:rsid w:val="00314D8E"/>
    <w:rsid w:val="003172D6"/>
    <w:rsid w:val="00322D37"/>
    <w:rsid w:val="00326BA9"/>
    <w:rsid w:val="003565A9"/>
    <w:rsid w:val="00367BAA"/>
    <w:rsid w:val="00370F70"/>
    <w:rsid w:val="00374AF6"/>
    <w:rsid w:val="003C6133"/>
    <w:rsid w:val="003E3735"/>
    <w:rsid w:val="003E4F2F"/>
    <w:rsid w:val="003F1A0D"/>
    <w:rsid w:val="003F326F"/>
    <w:rsid w:val="00411690"/>
    <w:rsid w:val="00417971"/>
    <w:rsid w:val="00417C3F"/>
    <w:rsid w:val="00420C7D"/>
    <w:rsid w:val="00431504"/>
    <w:rsid w:val="00435DBE"/>
    <w:rsid w:val="00445074"/>
    <w:rsid w:val="00447B0E"/>
    <w:rsid w:val="00453972"/>
    <w:rsid w:val="00466A88"/>
    <w:rsid w:val="004C2305"/>
    <w:rsid w:val="004D3EC3"/>
    <w:rsid w:val="004E2CF2"/>
    <w:rsid w:val="005339A6"/>
    <w:rsid w:val="005444CD"/>
    <w:rsid w:val="005519E2"/>
    <w:rsid w:val="005557E6"/>
    <w:rsid w:val="00570A20"/>
    <w:rsid w:val="00586365"/>
    <w:rsid w:val="005946F6"/>
    <w:rsid w:val="005B6A99"/>
    <w:rsid w:val="005C31E3"/>
    <w:rsid w:val="005D1EA9"/>
    <w:rsid w:val="005E6694"/>
    <w:rsid w:val="005F6562"/>
    <w:rsid w:val="006259DE"/>
    <w:rsid w:val="00655574"/>
    <w:rsid w:val="00664863"/>
    <w:rsid w:val="00672818"/>
    <w:rsid w:val="0069662E"/>
    <w:rsid w:val="0069762B"/>
    <w:rsid w:val="006B6860"/>
    <w:rsid w:val="006C30E7"/>
    <w:rsid w:val="006D2976"/>
    <w:rsid w:val="007026EC"/>
    <w:rsid w:val="00704D7D"/>
    <w:rsid w:val="00716683"/>
    <w:rsid w:val="00720EF5"/>
    <w:rsid w:val="00740A4B"/>
    <w:rsid w:val="007435A6"/>
    <w:rsid w:val="00771086"/>
    <w:rsid w:val="00777589"/>
    <w:rsid w:val="00787086"/>
    <w:rsid w:val="007B2534"/>
    <w:rsid w:val="007B7E57"/>
    <w:rsid w:val="007C1B5C"/>
    <w:rsid w:val="007E277A"/>
    <w:rsid w:val="0081753D"/>
    <w:rsid w:val="00836740"/>
    <w:rsid w:val="008517CC"/>
    <w:rsid w:val="008568A6"/>
    <w:rsid w:val="00864C6A"/>
    <w:rsid w:val="008718E8"/>
    <w:rsid w:val="00883245"/>
    <w:rsid w:val="00885640"/>
    <w:rsid w:val="00885B73"/>
    <w:rsid w:val="008926D6"/>
    <w:rsid w:val="0089422C"/>
    <w:rsid w:val="00895F19"/>
    <w:rsid w:val="008A3AE9"/>
    <w:rsid w:val="008D348E"/>
    <w:rsid w:val="008F3FF4"/>
    <w:rsid w:val="00912A3A"/>
    <w:rsid w:val="009232D3"/>
    <w:rsid w:val="00925597"/>
    <w:rsid w:val="00934F8A"/>
    <w:rsid w:val="009407D9"/>
    <w:rsid w:val="009809AE"/>
    <w:rsid w:val="009953FE"/>
    <w:rsid w:val="009A151E"/>
    <w:rsid w:val="009A1E02"/>
    <w:rsid w:val="009A44CB"/>
    <w:rsid w:val="009C4390"/>
    <w:rsid w:val="009F7B2E"/>
    <w:rsid w:val="00A04775"/>
    <w:rsid w:val="00A25409"/>
    <w:rsid w:val="00A274D4"/>
    <w:rsid w:val="00A33464"/>
    <w:rsid w:val="00A370DF"/>
    <w:rsid w:val="00A3792E"/>
    <w:rsid w:val="00A5173E"/>
    <w:rsid w:val="00A57B2C"/>
    <w:rsid w:val="00A80001"/>
    <w:rsid w:val="00A84EE2"/>
    <w:rsid w:val="00AA480C"/>
    <w:rsid w:val="00AC6A0B"/>
    <w:rsid w:val="00AD4C35"/>
    <w:rsid w:val="00AE1845"/>
    <w:rsid w:val="00AE2DD4"/>
    <w:rsid w:val="00AE5F94"/>
    <w:rsid w:val="00B06227"/>
    <w:rsid w:val="00B1017A"/>
    <w:rsid w:val="00B25F30"/>
    <w:rsid w:val="00B27A53"/>
    <w:rsid w:val="00B831BE"/>
    <w:rsid w:val="00BB16D3"/>
    <w:rsid w:val="00BB3690"/>
    <w:rsid w:val="00BB5350"/>
    <w:rsid w:val="00BC775A"/>
    <w:rsid w:val="00BD7C3B"/>
    <w:rsid w:val="00BE0394"/>
    <w:rsid w:val="00C01A7F"/>
    <w:rsid w:val="00C02137"/>
    <w:rsid w:val="00C02C1D"/>
    <w:rsid w:val="00C21158"/>
    <w:rsid w:val="00C86F15"/>
    <w:rsid w:val="00C87068"/>
    <w:rsid w:val="00C906A5"/>
    <w:rsid w:val="00C9421C"/>
    <w:rsid w:val="00CB5BF8"/>
    <w:rsid w:val="00CC6A2A"/>
    <w:rsid w:val="00CF6A08"/>
    <w:rsid w:val="00D03087"/>
    <w:rsid w:val="00D040E4"/>
    <w:rsid w:val="00D06D59"/>
    <w:rsid w:val="00D15441"/>
    <w:rsid w:val="00D15545"/>
    <w:rsid w:val="00D60032"/>
    <w:rsid w:val="00D6342E"/>
    <w:rsid w:val="00D66064"/>
    <w:rsid w:val="00D74DC9"/>
    <w:rsid w:val="00D80500"/>
    <w:rsid w:val="00D8735C"/>
    <w:rsid w:val="00D936C4"/>
    <w:rsid w:val="00D97032"/>
    <w:rsid w:val="00D97877"/>
    <w:rsid w:val="00DA675F"/>
    <w:rsid w:val="00DD3362"/>
    <w:rsid w:val="00DF4217"/>
    <w:rsid w:val="00E112FB"/>
    <w:rsid w:val="00E362AD"/>
    <w:rsid w:val="00E378DE"/>
    <w:rsid w:val="00E46C61"/>
    <w:rsid w:val="00E51D73"/>
    <w:rsid w:val="00E51E15"/>
    <w:rsid w:val="00E55065"/>
    <w:rsid w:val="00E63BE4"/>
    <w:rsid w:val="00E97BE9"/>
    <w:rsid w:val="00EA365A"/>
    <w:rsid w:val="00EB289C"/>
    <w:rsid w:val="00EF41FF"/>
    <w:rsid w:val="00EF498D"/>
    <w:rsid w:val="00F1070B"/>
    <w:rsid w:val="00F14A79"/>
    <w:rsid w:val="00F3463D"/>
    <w:rsid w:val="00F35FFF"/>
    <w:rsid w:val="00F41FAC"/>
    <w:rsid w:val="00F47354"/>
    <w:rsid w:val="00F75C73"/>
    <w:rsid w:val="00FA25DB"/>
    <w:rsid w:val="00FA3C46"/>
    <w:rsid w:val="00FC276C"/>
    <w:rsid w:val="00FE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168AA"/>
  <w15:chartTrackingRefBased/>
  <w15:docId w15:val="{ECC78EA0-4B51-4A88-A125-E302F2E0E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6A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40A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83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E039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C6A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C6A0B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523D4"/>
    <w:pPr>
      <w:spacing w:after="10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6A0B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C6A0B"/>
    <w:pPr>
      <w:spacing w:after="100"/>
      <w:ind w:left="440"/>
    </w:pPr>
    <w:rPr>
      <w:rFonts w:eastAsiaTheme="minorEastAsia" w:cs="Times New Roman"/>
      <w:lang w:eastAsia="ru-RU"/>
    </w:rPr>
  </w:style>
  <w:style w:type="paragraph" w:styleId="a6">
    <w:name w:val="endnote text"/>
    <w:basedOn w:val="a"/>
    <w:link w:val="a7"/>
    <w:uiPriority w:val="99"/>
    <w:semiHidden/>
    <w:unhideWhenUsed/>
    <w:rsid w:val="00E51E15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E51E15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E51E15"/>
    <w:rPr>
      <w:vertAlign w:val="superscript"/>
    </w:rPr>
  </w:style>
  <w:style w:type="character" w:styleId="a9">
    <w:name w:val="FollowedHyperlink"/>
    <w:basedOn w:val="a0"/>
    <w:uiPriority w:val="99"/>
    <w:semiHidden/>
    <w:unhideWhenUsed/>
    <w:rsid w:val="00051FB6"/>
    <w:rPr>
      <w:color w:val="954F72" w:themeColor="followedHyperlink"/>
      <w:u w:val="single"/>
    </w:rPr>
  </w:style>
  <w:style w:type="table" w:styleId="-12">
    <w:name w:val="Grid Table 1 Light Accent 2"/>
    <w:basedOn w:val="a1"/>
    <w:uiPriority w:val="46"/>
    <w:rsid w:val="00326BA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326BA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0">
    <w:name w:val="Plain Table 3"/>
    <w:basedOn w:val="a1"/>
    <w:uiPriority w:val="43"/>
    <w:rsid w:val="00326B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2">
    <w:name w:val="Plain Table 2"/>
    <w:basedOn w:val="a1"/>
    <w:uiPriority w:val="42"/>
    <w:rsid w:val="00326BA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2">
    <w:name w:val="Plain Table 1"/>
    <w:basedOn w:val="a1"/>
    <w:uiPriority w:val="41"/>
    <w:rsid w:val="00326B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a">
    <w:name w:val="annotation reference"/>
    <w:basedOn w:val="a0"/>
    <w:uiPriority w:val="99"/>
    <w:semiHidden/>
    <w:unhideWhenUsed/>
    <w:rsid w:val="00322D37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22D37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22D37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22D37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22D37"/>
    <w:rPr>
      <w:b/>
      <w:bCs/>
      <w:sz w:val="20"/>
      <w:szCs w:val="20"/>
    </w:rPr>
  </w:style>
  <w:style w:type="paragraph" w:styleId="af">
    <w:name w:val="List Paragraph"/>
    <w:basedOn w:val="a"/>
    <w:uiPriority w:val="34"/>
    <w:qFormat/>
    <w:rsid w:val="00DD3362"/>
    <w:pPr>
      <w:ind w:left="720"/>
      <w:contextualSpacing/>
    </w:pPr>
  </w:style>
  <w:style w:type="table" w:styleId="-1">
    <w:name w:val="Grid Table 1 Light"/>
    <w:basedOn w:val="a1"/>
    <w:uiPriority w:val="46"/>
    <w:rsid w:val="00C0213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0">
    <w:name w:val="header"/>
    <w:basedOn w:val="a"/>
    <w:link w:val="af1"/>
    <w:uiPriority w:val="99"/>
    <w:unhideWhenUsed/>
    <w:rsid w:val="004450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445074"/>
  </w:style>
  <w:style w:type="paragraph" w:styleId="af2">
    <w:name w:val="footer"/>
    <w:basedOn w:val="a"/>
    <w:link w:val="af3"/>
    <w:uiPriority w:val="99"/>
    <w:unhideWhenUsed/>
    <w:rsid w:val="004450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445074"/>
  </w:style>
  <w:style w:type="paragraph" w:styleId="HTML">
    <w:name w:val="HTML Preformatted"/>
    <w:basedOn w:val="a"/>
    <w:link w:val="HTML0"/>
    <w:uiPriority w:val="99"/>
    <w:semiHidden/>
    <w:unhideWhenUsed/>
    <w:rsid w:val="00570A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0A2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tton-content">
    <w:name w:val="button-content"/>
    <w:basedOn w:val="a0"/>
    <w:rsid w:val="00570A20"/>
  </w:style>
  <w:style w:type="character" w:customStyle="1" w:styleId="20">
    <w:name w:val="Заголовок 2 Знак"/>
    <w:basedOn w:val="a0"/>
    <w:link w:val="2"/>
    <w:uiPriority w:val="9"/>
    <w:rsid w:val="00740A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f4">
    <w:name w:val="Table Grid"/>
    <w:basedOn w:val="a1"/>
    <w:uiPriority w:val="39"/>
    <w:rsid w:val="005E6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67752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334141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64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11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36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67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712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1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02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yperlink" Target="https://www.moex.com/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3.png"/><Relationship Id="rId8" Type="http://schemas.openxmlformats.org/officeDocument/2006/relationships/hyperlink" Target="https://www.investing.com/indices/micex-financials-components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hyperlink" Target="https://www.finam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— Anglia" Version="2008"/>
</file>

<file path=customXml/itemProps1.xml><?xml version="1.0" encoding="utf-8"?>
<ds:datastoreItem xmlns:ds="http://schemas.openxmlformats.org/officeDocument/2006/customXml" ds:itemID="{4671C57F-7F42-4D9C-A927-9EA5DBB7F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2708</TotalTime>
  <Pages>1</Pages>
  <Words>9147</Words>
  <Characters>52139</Characters>
  <Application>Microsoft Office Word</Application>
  <DocSecurity>0</DocSecurity>
  <Lines>434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Быханов Никита Юрьевич</dc:creator>
  <cp:keywords/>
  <dc:description/>
  <cp:lastModifiedBy>Быханов Никита Юрьевич</cp:lastModifiedBy>
  <cp:revision>15</cp:revision>
  <dcterms:created xsi:type="dcterms:W3CDTF">2021-05-09T19:31:00Z</dcterms:created>
  <dcterms:modified xsi:type="dcterms:W3CDTF">2021-05-23T17:39:00Z</dcterms:modified>
</cp:coreProperties>
</file>