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CCA" w:rsidRDefault="00B60A6A">
      <w:pPr>
        <w:pStyle w:val="MdHeading1"/>
      </w:pPr>
      <w:r>
        <w:t>ENTREGA 9: Lista de requisitos de infraestrutura</w:t>
      </w:r>
    </w:p>
    <w:p w:rsidR="00EE2CCA" w:rsidRDefault="00B60A6A">
      <w:pPr>
        <w:pStyle w:val="MdHeading2"/>
      </w:pPr>
      <w:r>
        <w:t>Informações do Sistema</w:t>
      </w:r>
    </w:p>
    <w:p w:rsidR="00EE2CCA" w:rsidRDefault="00B60A6A" w:rsidP="00667E73">
      <w:pPr>
        <w:pStyle w:val="MdParagraph"/>
      </w:pPr>
      <w:r>
        <w:rPr>
          <w:rStyle w:val="MdStrong"/>
        </w:rPr>
        <w:t>Sistema:</w:t>
      </w:r>
      <w:r>
        <w:t xml:space="preserve"> </w:t>
      </w:r>
      <w:r w:rsidR="00667E73" w:rsidRPr="00667E73">
        <w:t>ENTREGA_01_Requisitos_Funcionais.docx</w:t>
      </w:r>
    </w:p>
    <w:p w:rsidR="00EE2CCA" w:rsidRDefault="00B60A6A">
      <w:pPr>
        <w:pStyle w:val="MdParagraph"/>
      </w:pPr>
      <w:r>
        <w:rPr>
          <w:rStyle w:val="MdStrong"/>
        </w:rPr>
        <w:t>V</w:t>
      </w:r>
      <w:r>
        <w:rPr>
          <w:rStyle w:val="MdStrong"/>
        </w:rPr>
        <w:t>ersão:</w:t>
      </w:r>
      <w:r>
        <w:t xml:space="preserve"> 1.0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Paragraph"/>
      </w:pPr>
      <w:r>
        <w:rPr>
          <w:rStyle w:val="MdStrong"/>
        </w:rPr>
        <w:t>Data:</w:t>
      </w:r>
      <w:r>
        <w:t xml:space="preserve"> 2</w:t>
      </w:r>
      <w:r w:rsidR="00667E73">
        <w:t>9</w:t>
      </w:r>
      <w:r>
        <w:t xml:space="preserve"> de </w:t>
      </w:r>
      <w:proofErr w:type="gramStart"/>
      <w:r>
        <w:t>Outubro</w:t>
      </w:r>
      <w:proofErr w:type="gramEnd"/>
      <w:r>
        <w:t xml:space="preserve"> de 2025</w:t>
      </w:r>
    </w:p>
    <w:p w:rsidR="00EE2CCA" w:rsidRDefault="00EE2CCA">
      <w:pPr>
        <w:pStyle w:val="MdSpace"/>
        <w:spacing w:after="60"/>
      </w:pPr>
    </w:p>
    <w:p w:rsidR="00EE2CCA" w:rsidRDefault="00EE2CCA">
      <w:pPr>
        <w:pStyle w:val="MdHr"/>
        <w:pBdr>
          <w:bottom w:val="single" w:sz="6" w:space="1" w:color="auto"/>
        </w:pBdr>
      </w:pP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2"/>
      </w:pPr>
      <w:r>
        <w:t>SGBD Utilizado:</w:t>
      </w:r>
    </w:p>
    <w:p w:rsidR="00EE2CCA" w:rsidRDefault="00B60A6A">
      <w:pPr>
        <w:pStyle w:val="MdParagraph"/>
      </w:pPr>
      <w:proofErr w:type="spellStart"/>
      <w:r>
        <w:rPr>
          <w:rStyle w:val="MdStrong"/>
        </w:rPr>
        <w:t>SQLite</w:t>
      </w:r>
      <w:proofErr w:type="spellEnd"/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Versão:</w:t>
      </w:r>
    </w:p>
    <w:p w:rsidR="00EE2CCA" w:rsidRPr="00667E73" w:rsidRDefault="00667E73" w:rsidP="00667E73">
      <w:r w:rsidRPr="00667E73">
        <w:t>2.</w:t>
      </w:r>
      <w:r>
        <w:t>50</w:t>
      </w:r>
      <w:r w:rsidRPr="00667E73">
        <w:t>.</w:t>
      </w:r>
      <w:r>
        <w:t>4</w:t>
      </w:r>
    </w:p>
    <w:p w:rsidR="00EE2CCA" w:rsidRDefault="00B60A6A">
      <w:pPr>
        <w:pStyle w:val="MdHeading3"/>
      </w:pPr>
      <w:r>
        <w:t>Justificativa:</w:t>
      </w:r>
    </w:p>
    <w:p w:rsidR="00EE2CCA" w:rsidRDefault="00B60A6A">
      <w:pPr>
        <w:pStyle w:val="MdParagraph"/>
      </w:pPr>
      <w:proofErr w:type="spellStart"/>
      <w:r>
        <w:t>SQLite</w:t>
      </w:r>
      <w:proofErr w:type="spellEnd"/>
      <w:r>
        <w:t xml:space="preserve"> foi escolhido por ser um banco de dados embutido, leve, sem necessidade de servidor separado, ideal para aplicações de pequeno a médio porte. Oferece suporte completo a transações ACID, integridade re</w:t>
      </w:r>
      <w:r>
        <w:t>ferencial e é amplamente suportado pela biblioteca padrão do Python.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Características:</w:t>
      </w:r>
    </w:p>
    <w:p w:rsidR="00EE2CCA" w:rsidRDefault="00B60A6A">
      <w:pPr>
        <w:pStyle w:val="MdListItem"/>
        <w:numPr>
          <w:ilvl w:val="0"/>
          <w:numId w:val="2"/>
        </w:numPr>
      </w:pPr>
      <w:r>
        <w:t xml:space="preserve">Banco de dados </w:t>
      </w:r>
      <w:proofErr w:type="spellStart"/>
      <w:r>
        <w:t>serverless</w:t>
      </w:r>
      <w:proofErr w:type="spellEnd"/>
      <w:r>
        <w:t xml:space="preserve"> (arquivo único)</w:t>
      </w:r>
    </w:p>
    <w:p w:rsidR="00EE2CCA" w:rsidRDefault="00B60A6A">
      <w:pPr>
        <w:pStyle w:val="MdListItem"/>
        <w:numPr>
          <w:ilvl w:val="0"/>
          <w:numId w:val="2"/>
        </w:numPr>
      </w:pPr>
      <w:r>
        <w:t>Zero configuração necessária</w:t>
      </w:r>
    </w:p>
    <w:p w:rsidR="00EE2CCA" w:rsidRDefault="00B60A6A">
      <w:pPr>
        <w:pStyle w:val="MdListItem"/>
        <w:numPr>
          <w:ilvl w:val="0"/>
          <w:numId w:val="2"/>
        </w:numPr>
      </w:pPr>
      <w:r>
        <w:t>Suporte a SQL padrão</w:t>
      </w:r>
    </w:p>
    <w:p w:rsidR="00EE2CCA" w:rsidRDefault="00B60A6A">
      <w:pPr>
        <w:pStyle w:val="MdListItem"/>
        <w:numPr>
          <w:ilvl w:val="0"/>
          <w:numId w:val="2"/>
        </w:numPr>
      </w:pPr>
      <w:r>
        <w:t>Tamanho compacto (biblioteca ~600KB)</w:t>
      </w:r>
    </w:p>
    <w:p w:rsidR="00EE2CCA" w:rsidRDefault="00B60A6A">
      <w:pPr>
        <w:pStyle w:val="MdListItem"/>
        <w:numPr>
          <w:ilvl w:val="0"/>
          <w:numId w:val="2"/>
        </w:numPr>
      </w:pPr>
      <w:r>
        <w:t>Transações ACID completas</w:t>
      </w:r>
    </w:p>
    <w:p w:rsidR="00EE2CCA" w:rsidRDefault="00B60A6A">
      <w:pPr>
        <w:pStyle w:val="MdListItem"/>
        <w:numPr>
          <w:ilvl w:val="0"/>
          <w:numId w:val="2"/>
        </w:numPr>
      </w:pPr>
      <w:r>
        <w:t>Suporte a chav</w:t>
      </w:r>
      <w:r>
        <w:t xml:space="preserve">es estrangeiras e </w:t>
      </w:r>
      <w:proofErr w:type="spellStart"/>
      <w:r>
        <w:t>constraints</w:t>
      </w:r>
      <w:proofErr w:type="spellEnd"/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Arquivo do Banco: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Nome</w:t>
      </w:r>
      <w:r>
        <w:t xml:space="preserve">: </w:t>
      </w:r>
      <w:proofErr w:type="spellStart"/>
      <w:r>
        <w:t>saep</w:t>
      </w:r>
      <w:r w:rsidR="00667E73">
        <w:t>.</w:t>
      </w:r>
      <w:r>
        <w:t>db</w:t>
      </w:r>
      <w:proofErr w:type="spellEnd"/>
    </w:p>
    <w:p w:rsidR="00667E73" w:rsidRPr="00667E73" w:rsidRDefault="00B60A6A" w:rsidP="00667E73">
      <w:pPr>
        <w:pStyle w:val="MdListItem"/>
        <w:numPr>
          <w:ilvl w:val="0"/>
          <w:numId w:val="2"/>
        </w:numPr>
        <w:rPr>
          <w:rStyle w:val="MdStrong"/>
          <w:b w:val="0"/>
          <w:bCs w:val="0"/>
        </w:rPr>
      </w:pPr>
      <w:r>
        <w:rPr>
          <w:rStyle w:val="MdStrong"/>
        </w:rPr>
        <w:t>Localização</w:t>
      </w:r>
      <w:r>
        <w:t xml:space="preserve">: </w:t>
      </w:r>
      <w:r w:rsidR="00667E73">
        <w:t>/</w:t>
      </w:r>
      <w:r w:rsidR="00667E73" w:rsidRPr="00442062">
        <w:t>saep-flask-system</w:t>
      </w:r>
      <w:r w:rsidR="00667E73">
        <w:t>/</w:t>
      </w:r>
      <w:r w:rsidR="00667E73" w:rsidRPr="00667E73">
        <w:t>init_db.py</w:t>
      </w:r>
      <w:r w:rsidR="00667E73">
        <w:rPr>
          <w:rStyle w:val="MdStrong"/>
        </w:rPr>
        <w:t xml:space="preserve"> </w:t>
      </w:r>
    </w:p>
    <w:p w:rsidR="00EE2CCA" w:rsidRDefault="00B60A6A" w:rsidP="00667E73">
      <w:pPr>
        <w:pStyle w:val="MdListItem"/>
        <w:numPr>
          <w:ilvl w:val="0"/>
          <w:numId w:val="2"/>
        </w:numPr>
      </w:pPr>
      <w:r>
        <w:rPr>
          <w:rStyle w:val="MdStrong"/>
        </w:rPr>
        <w:t>Tamanho aproximado</w:t>
      </w:r>
      <w:r>
        <w:t xml:space="preserve">: </w:t>
      </w:r>
      <w:r w:rsidR="00667E73">
        <w:t>24</w:t>
      </w:r>
      <w:r>
        <w:t>KB (com dados iniciais)</w:t>
      </w:r>
    </w:p>
    <w:p w:rsidR="00EE2CCA" w:rsidRDefault="00EE2CCA">
      <w:pPr>
        <w:pStyle w:val="MdSpace"/>
        <w:spacing w:after="60"/>
      </w:pPr>
    </w:p>
    <w:p w:rsidR="00EE2CCA" w:rsidRDefault="00EE2CCA">
      <w:pPr>
        <w:pStyle w:val="MdHr"/>
        <w:pBdr>
          <w:bottom w:val="single" w:sz="6" w:space="1" w:color="auto"/>
        </w:pBdr>
      </w:pP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2"/>
      </w:pPr>
      <w:r>
        <w:t>Sistema Operacional:</w:t>
      </w:r>
    </w:p>
    <w:p w:rsidR="00EE2CCA" w:rsidRDefault="00B60A6A">
      <w:pPr>
        <w:pStyle w:val="MdParagraph"/>
      </w:pPr>
      <w:r>
        <w:rPr>
          <w:rStyle w:val="MdStrong"/>
        </w:rPr>
        <w:t xml:space="preserve">Multiplataforma (Windows, Linux, </w:t>
      </w:r>
      <w:proofErr w:type="spellStart"/>
      <w:r>
        <w:rPr>
          <w:rStyle w:val="MdStrong"/>
        </w:rPr>
        <w:t>macOS</w:t>
      </w:r>
      <w:proofErr w:type="spellEnd"/>
      <w:r>
        <w:rPr>
          <w:rStyle w:val="MdStrong"/>
        </w:rPr>
        <w:t>)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Versão Mínima:</w:t>
      </w:r>
    </w:p>
    <w:p w:rsidR="00EE2CCA" w:rsidRDefault="00B60A6A">
      <w:pPr>
        <w:pStyle w:val="MdHeading4"/>
      </w:pPr>
      <w:r>
        <w:t>Windows: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Windows 10</w:t>
      </w:r>
      <w:r>
        <w:t xml:space="preserve"> (versão 1809 ou superior)</w:t>
      </w:r>
    </w:p>
    <w:p w:rsidR="00EE2CCA" w:rsidRDefault="00B60A6A" w:rsidP="00667E73">
      <w:pPr>
        <w:pStyle w:val="MdListItem"/>
        <w:numPr>
          <w:ilvl w:val="0"/>
          <w:numId w:val="2"/>
        </w:numPr>
      </w:pPr>
      <w:r>
        <w:rPr>
          <w:rStyle w:val="MdStrong"/>
        </w:rPr>
        <w:t>Windows 11</w:t>
      </w:r>
      <w:r>
        <w:t xml:space="preserve"> (todas as versões)</w:t>
      </w:r>
      <w:r w:rsidR="00667E73">
        <w:t xml:space="preserve"> </w:t>
      </w:r>
    </w:p>
    <w:p w:rsidR="00EE2CCA" w:rsidRDefault="00B60A6A">
      <w:pPr>
        <w:pStyle w:val="MdHeading4"/>
      </w:pPr>
      <w:r>
        <w:t>L</w:t>
      </w:r>
      <w:r>
        <w:t>inux: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Ubuntu 20.04 LTS</w:t>
      </w:r>
      <w:r>
        <w:t xml:space="preserve"> ou superior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Debian 10</w:t>
      </w:r>
      <w:r>
        <w:t xml:space="preserve"> (</w:t>
      </w:r>
      <w:proofErr w:type="spellStart"/>
      <w:r>
        <w:t>Buster</w:t>
      </w:r>
      <w:proofErr w:type="spellEnd"/>
      <w:r>
        <w:t>) ou superior</w:t>
      </w:r>
    </w:p>
    <w:p w:rsidR="00EE2CCA" w:rsidRDefault="00B60A6A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CentOS</w:t>
      </w:r>
      <w:proofErr w:type="spellEnd"/>
      <w:r>
        <w:rPr>
          <w:rStyle w:val="MdStrong"/>
        </w:rPr>
        <w:t xml:space="preserve"> 8</w:t>
      </w:r>
      <w:r>
        <w:t xml:space="preserve"> ou superior</w:t>
      </w:r>
    </w:p>
    <w:p w:rsidR="00EE2CCA" w:rsidRDefault="00B60A6A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Red</w:t>
      </w:r>
      <w:proofErr w:type="spellEnd"/>
      <w:r>
        <w:rPr>
          <w:rStyle w:val="MdStrong"/>
        </w:rPr>
        <w:t xml:space="preserve"> </w:t>
      </w:r>
      <w:proofErr w:type="spellStart"/>
      <w:r>
        <w:rPr>
          <w:rStyle w:val="MdStrong"/>
        </w:rPr>
        <w:t>Hat</w:t>
      </w:r>
      <w:proofErr w:type="spellEnd"/>
      <w:r>
        <w:rPr>
          <w:rStyle w:val="MdStrong"/>
        </w:rPr>
        <w:t xml:space="preserve"> Enterprise Linux 8</w:t>
      </w:r>
      <w:r>
        <w:t xml:space="preserve"> ou superior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F</w:t>
      </w:r>
      <w:r>
        <w:rPr>
          <w:rStyle w:val="MdStrong"/>
        </w:rPr>
        <w:t>edora 33</w:t>
      </w:r>
      <w:r>
        <w:t xml:space="preserve"> ou superior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Requisitos do Sistema Operacional:</w:t>
      </w:r>
    </w:p>
    <w:p w:rsidR="00EE2CCA" w:rsidRDefault="00B60A6A">
      <w:pPr>
        <w:pStyle w:val="MdListItem"/>
        <w:numPr>
          <w:ilvl w:val="0"/>
          <w:numId w:val="2"/>
        </w:numPr>
      </w:pPr>
      <w:r>
        <w:t xml:space="preserve">Suporte </w:t>
      </w:r>
      <w:proofErr w:type="spellStart"/>
      <w:r>
        <w:t>a</w:t>
      </w:r>
      <w:proofErr w:type="spellEnd"/>
      <w:r>
        <w:t xml:space="preserve"> Python 3.6 ou superior</w:t>
      </w:r>
    </w:p>
    <w:p w:rsidR="00EE2CCA" w:rsidRDefault="00B60A6A">
      <w:pPr>
        <w:pStyle w:val="MdListItem"/>
        <w:numPr>
          <w:ilvl w:val="0"/>
          <w:numId w:val="2"/>
        </w:numPr>
      </w:pPr>
      <w:r>
        <w:t>Acesso à rede local (para servidor web)</w:t>
      </w:r>
    </w:p>
    <w:p w:rsidR="00EE2CCA" w:rsidRDefault="00B60A6A">
      <w:pPr>
        <w:pStyle w:val="MdListItem"/>
        <w:numPr>
          <w:ilvl w:val="0"/>
          <w:numId w:val="2"/>
        </w:numPr>
      </w:pPr>
      <w:r>
        <w:t>Permissões de leitura/escrita no diretório da aplicação</w:t>
      </w:r>
    </w:p>
    <w:p w:rsidR="00EE2CCA" w:rsidRDefault="00B60A6A">
      <w:pPr>
        <w:pStyle w:val="MdListItem"/>
        <w:numPr>
          <w:ilvl w:val="0"/>
          <w:numId w:val="2"/>
        </w:numPr>
      </w:pPr>
      <w:r>
        <w:t>Porta 5000 disponível (ou configurável)</w:t>
      </w:r>
    </w:p>
    <w:p w:rsidR="00EE2CCA" w:rsidRDefault="00EE2CCA">
      <w:pPr>
        <w:pStyle w:val="MdSpace"/>
        <w:spacing w:after="60"/>
      </w:pPr>
    </w:p>
    <w:p w:rsidR="00EE2CCA" w:rsidRDefault="00EE2CCA">
      <w:pPr>
        <w:pStyle w:val="MdHr"/>
        <w:pBdr>
          <w:bottom w:val="single" w:sz="6" w:space="1" w:color="auto"/>
        </w:pBdr>
      </w:pP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2"/>
      </w:pPr>
      <w:r>
        <w:t>Linguagem de Programação:</w:t>
      </w:r>
    </w:p>
    <w:p w:rsidR="00EE2CCA" w:rsidRDefault="00B60A6A">
      <w:pPr>
        <w:pStyle w:val="MdParagraph"/>
      </w:pPr>
      <w:r>
        <w:rPr>
          <w:rStyle w:val="MdStrong"/>
        </w:rPr>
        <w:t>Python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Versão:</w:t>
      </w:r>
    </w:p>
    <w:p w:rsidR="00EE2CCA" w:rsidRDefault="00B60A6A">
      <w:pPr>
        <w:pStyle w:val="MdParagraph"/>
      </w:pPr>
      <w:r>
        <w:rPr>
          <w:rStyle w:val="MdStrong"/>
        </w:rPr>
        <w:t>3.</w:t>
      </w:r>
      <w:r w:rsidR="00667E73">
        <w:rPr>
          <w:rStyle w:val="MdStrong"/>
        </w:rPr>
        <w:t>12.10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lastRenderedPageBreak/>
        <w:t>Versões Testadas:</w:t>
      </w:r>
    </w:p>
    <w:p w:rsidR="00EE2CCA" w:rsidRDefault="00B60A6A">
      <w:pPr>
        <w:pStyle w:val="MdListItem"/>
        <w:numPr>
          <w:ilvl w:val="0"/>
          <w:numId w:val="2"/>
        </w:numPr>
      </w:pPr>
      <w:r>
        <w:t>Python 3.12 (compatível</w:t>
      </w:r>
      <w:r w:rsidR="00667E73">
        <w:t xml:space="preserve"> e </w:t>
      </w:r>
      <w:r w:rsidR="00667E73">
        <w:t>recomendado</w:t>
      </w:r>
      <w:r>
        <w:t>)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Justificativa:</w:t>
      </w:r>
    </w:p>
    <w:p w:rsidR="00EE2CCA" w:rsidRDefault="00B60A6A">
      <w:pPr>
        <w:pStyle w:val="MdParagraph"/>
      </w:pPr>
      <w:r>
        <w:t xml:space="preserve">Python foi escolhido por sua simplicidade, legibilidade, vasta biblioteca padrão e excelente suporte para desenvolvimento web através do framework </w:t>
      </w:r>
      <w:proofErr w:type="spellStart"/>
      <w:r>
        <w:t>Flask</w:t>
      </w:r>
      <w:proofErr w:type="spellEnd"/>
      <w:r>
        <w:t>. A linguagem permite desenvolvimento rápido e manutenção facilitada.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Bibliotecas Padrão Utilizadas:</w:t>
      </w:r>
    </w:p>
    <w:p w:rsidR="00EE2CCA" w:rsidRDefault="00B60A6A" w:rsidP="00667E73">
      <w:pPr>
        <w:pStyle w:val="MdListItem"/>
        <w:numPr>
          <w:ilvl w:val="0"/>
          <w:numId w:val="2"/>
        </w:numPr>
      </w:pPr>
      <w:r>
        <w:rPr>
          <w:rStyle w:val="MdStrong"/>
        </w:rPr>
        <w:t>sq</w:t>
      </w:r>
      <w:r>
        <w:rPr>
          <w:rStyle w:val="MdStrong"/>
        </w:rPr>
        <w:t>lite3</w:t>
      </w:r>
      <w:r>
        <w:t xml:space="preserve">: Interface para banco de dados </w:t>
      </w:r>
      <w:proofErr w:type="spellStart"/>
      <w:r>
        <w:t>SQLite</w:t>
      </w:r>
      <w:proofErr w:type="spellEnd"/>
    </w:p>
    <w:p w:rsidR="00EE2CCA" w:rsidRDefault="00B60A6A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d</w:t>
      </w:r>
      <w:r>
        <w:rPr>
          <w:rStyle w:val="MdStrong"/>
        </w:rPr>
        <w:t>atetime</w:t>
      </w:r>
      <w:proofErr w:type="spellEnd"/>
      <w:r>
        <w:t>: Manipulação de datas e horários</w:t>
      </w:r>
    </w:p>
    <w:p w:rsidR="00EE2CCA" w:rsidRDefault="00B60A6A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functools</w:t>
      </w:r>
      <w:proofErr w:type="spellEnd"/>
      <w:r>
        <w:t>: Decoradores e funções de ordem superior</w:t>
      </w:r>
    </w:p>
    <w:p w:rsidR="00EE2CCA" w:rsidRDefault="00EE2CCA">
      <w:pPr>
        <w:pStyle w:val="MdSpace"/>
        <w:spacing w:after="60"/>
      </w:pPr>
    </w:p>
    <w:p w:rsidR="00EE2CCA" w:rsidRDefault="00EE2CCA">
      <w:pPr>
        <w:pStyle w:val="MdHr"/>
        <w:pBdr>
          <w:bottom w:val="single" w:sz="6" w:space="1" w:color="auto"/>
        </w:pBdr>
      </w:pP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2"/>
      </w:pPr>
      <w:r>
        <w:t>Framework Web:</w:t>
      </w:r>
    </w:p>
    <w:p w:rsidR="00EE2CCA" w:rsidRDefault="00B60A6A">
      <w:pPr>
        <w:pStyle w:val="MdParagraph"/>
      </w:pPr>
      <w:proofErr w:type="spellStart"/>
      <w:r>
        <w:rPr>
          <w:rStyle w:val="MdStrong"/>
        </w:rPr>
        <w:t>Flask</w:t>
      </w:r>
      <w:proofErr w:type="spellEnd"/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Versão:</w:t>
      </w:r>
    </w:p>
    <w:p w:rsidR="00EE2CCA" w:rsidRDefault="00B60A6A">
      <w:pPr>
        <w:pStyle w:val="MdParagraph"/>
      </w:pPr>
      <w:r>
        <w:rPr>
          <w:rStyle w:val="MdStrong"/>
        </w:rPr>
        <w:t>2.</w:t>
      </w:r>
      <w:r w:rsidR="00667E73">
        <w:rPr>
          <w:rStyle w:val="MdStrong"/>
        </w:rPr>
        <w:t>3.3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Dependências do Framework:</w:t>
      </w:r>
    </w:p>
    <w:p w:rsidR="00EE2CCA" w:rsidRDefault="00B60A6A">
      <w:pPr>
        <w:pStyle w:val="MdHeading4"/>
      </w:pPr>
      <w:proofErr w:type="spellStart"/>
      <w:r>
        <w:t>Flask</w:t>
      </w:r>
      <w:proofErr w:type="spellEnd"/>
      <w:r>
        <w:t xml:space="preserve"> (Core):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Versão mínima</w:t>
      </w:r>
      <w:r>
        <w:t>: 2.0.0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Versão recomendada</w:t>
      </w:r>
      <w:r>
        <w:t>: 3.0.0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Descrição</w:t>
      </w:r>
      <w:r>
        <w:t xml:space="preserve">: </w:t>
      </w:r>
      <w:proofErr w:type="spellStart"/>
      <w:r>
        <w:t>Microframework</w:t>
      </w:r>
      <w:proofErr w:type="spellEnd"/>
      <w:r>
        <w:t xml:space="preserve"> web para Python</w:t>
      </w:r>
    </w:p>
    <w:p w:rsidR="00EE2CCA" w:rsidRDefault="00EE2CCA">
      <w:pPr>
        <w:pStyle w:val="MdSpace"/>
        <w:spacing w:after="60"/>
      </w:pP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Instalação:</w:t>
      </w:r>
    </w:p>
    <w:p w:rsidR="00EE2CCA" w:rsidRDefault="00B60A6A">
      <w:pPr>
        <w:pStyle w:val="MdCode"/>
        <w:pBdr>
          <w:top w:val="single" w:sz="1" w:space="8" w:color="E1E4E8"/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120" w:after="120" w:line="276" w:lineRule="auto"/>
        <w:ind w:left="360"/>
      </w:pP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pip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install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flask</w:t>
      </w:r>
      <w:proofErr w:type="spellEnd"/>
    </w:p>
    <w:p w:rsidR="00EE2CCA" w:rsidRDefault="00B60A6A">
      <w:pPr>
        <w:pStyle w:val="MdParagraph"/>
      </w:pPr>
      <w:r>
        <w:t>ou</w:t>
      </w:r>
    </w:p>
    <w:p w:rsidR="00EE2CCA" w:rsidRDefault="00B60A6A">
      <w:pPr>
        <w:pStyle w:val="MdCode"/>
        <w:pBdr>
          <w:top w:val="single" w:sz="1" w:space="8" w:color="E1E4E8"/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12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pip3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install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flask</w:t>
      </w:r>
      <w:proofErr w:type="spellEnd"/>
    </w:p>
    <w:p w:rsidR="00EE2CCA" w:rsidRDefault="00EE2CCA">
      <w:pPr>
        <w:pStyle w:val="MdSpace"/>
        <w:spacing w:after="60"/>
      </w:pPr>
    </w:p>
    <w:p w:rsidR="00EE2CCA" w:rsidRDefault="00EE2CCA">
      <w:pPr>
        <w:pStyle w:val="MdHr"/>
        <w:pBdr>
          <w:bottom w:val="single" w:sz="6" w:space="1" w:color="auto"/>
        </w:pBdr>
      </w:pP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2"/>
      </w:pPr>
      <w:r>
        <w:t>Requisitos de Hardware</w:t>
      </w:r>
    </w:p>
    <w:p w:rsidR="00EE2CCA" w:rsidRDefault="00B60A6A">
      <w:pPr>
        <w:pStyle w:val="MdHeading3"/>
      </w:pPr>
      <w:r>
        <w:t>Servidor/Desenvolvimento:</w:t>
      </w:r>
    </w:p>
    <w:p w:rsidR="00EE2CCA" w:rsidRDefault="00B60A6A">
      <w:pPr>
        <w:pStyle w:val="MdHeading4"/>
      </w:pPr>
      <w:r>
        <w:t>Mínimo: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Processador</w:t>
      </w:r>
      <w:r>
        <w:t>: Intel Core i3 ou equivalente (2 núcleos)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Memória RAM</w:t>
      </w:r>
      <w:r>
        <w:t>: 2 GB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Espaço em Disco</w:t>
      </w:r>
      <w:r>
        <w:t>: 500 MB livres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Rede</w:t>
      </w:r>
      <w:r>
        <w:t>: Placa de rede 100 Mbps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4"/>
      </w:pPr>
      <w:r>
        <w:t>Recomendado: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Processador</w:t>
      </w:r>
      <w:r>
        <w:t>: Intel Core i5 ou superior (4 núcleos)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Memória RAM</w:t>
      </w:r>
      <w:r>
        <w:t>: 4 GB ou superior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Espaço em Disco</w:t>
      </w:r>
      <w:r>
        <w:t>: 1 GB</w:t>
      </w:r>
      <w:r>
        <w:t xml:space="preserve"> livres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Rede</w:t>
      </w:r>
      <w:r>
        <w:t xml:space="preserve">: Placa de rede 1 </w:t>
      </w:r>
      <w:proofErr w:type="spellStart"/>
      <w:r>
        <w:t>Gbps</w:t>
      </w:r>
      <w:proofErr w:type="spellEnd"/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4"/>
      </w:pPr>
      <w:r>
        <w:t>Produção (até 50 usuários simultâneos):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Processador</w:t>
      </w:r>
      <w:r>
        <w:t>: Intel Xeon ou AMD EPYC (4+ núcleos)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Memória RAM</w:t>
      </w:r>
      <w:r>
        <w:t>: 8 GB ou superior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Espaço em Disco</w:t>
      </w:r>
      <w:r>
        <w:t>: 10 GB livres (incluindo logs e backups)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Rede</w:t>
      </w:r>
      <w:r>
        <w:t xml:space="preserve">: Placa de rede 1 </w:t>
      </w:r>
      <w:proofErr w:type="spellStart"/>
      <w:r>
        <w:t>Gbps</w:t>
      </w:r>
      <w:proofErr w:type="spellEnd"/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Armazenamento</w:t>
      </w:r>
      <w:r>
        <w:t>: SSD recomendado para melhor performance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Cliente (Usuário Final):</w:t>
      </w:r>
    </w:p>
    <w:p w:rsidR="00EE2CCA" w:rsidRDefault="00B60A6A">
      <w:pPr>
        <w:pStyle w:val="MdHeading4"/>
      </w:pPr>
      <w:r>
        <w:t>Mínimo: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Processador</w:t>
      </w:r>
      <w:r>
        <w:t>: Dual-core 1.5 GHz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Memória RAM</w:t>
      </w:r>
      <w:r>
        <w:t>: 2 GB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Resolução de Tela</w:t>
      </w:r>
      <w:r>
        <w:t>: 1024x768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Navegador Web</w:t>
      </w:r>
      <w:r>
        <w:t>: Atualizado (Chrome, Firefox, Edge, Safari)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Conexão de Rede</w:t>
      </w:r>
      <w:r>
        <w:t>: 1 Mbps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4"/>
      </w:pPr>
      <w:r>
        <w:t>Recomendado: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Processador</w:t>
      </w:r>
      <w:r>
        <w:t xml:space="preserve">: </w:t>
      </w:r>
      <w:proofErr w:type="spellStart"/>
      <w:r>
        <w:t>Quad</w:t>
      </w:r>
      <w:proofErr w:type="spellEnd"/>
      <w:r>
        <w:t>-core 2.0 GHz ou superior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Memória RAM</w:t>
      </w:r>
      <w:r>
        <w:t>: 4 GB ou superior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lastRenderedPageBreak/>
        <w:t>Resolução de Tela</w:t>
      </w:r>
      <w:r>
        <w:t>: 1920x1080 (Full HD)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Navegador Web</w:t>
      </w:r>
      <w:r>
        <w:t>: Última versão estável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Conexão de Rede</w:t>
      </w:r>
      <w:r>
        <w:t>: 10 Mbps ou superior</w:t>
      </w:r>
    </w:p>
    <w:p w:rsidR="00EE2CCA" w:rsidRDefault="00EE2CCA">
      <w:pPr>
        <w:pStyle w:val="MdSpace"/>
        <w:spacing w:after="60"/>
      </w:pPr>
    </w:p>
    <w:p w:rsidR="00EE2CCA" w:rsidRDefault="00EE2CCA">
      <w:pPr>
        <w:pStyle w:val="MdHr"/>
        <w:pBdr>
          <w:bottom w:val="single" w:sz="6" w:space="1" w:color="auto"/>
        </w:pBdr>
      </w:pP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2"/>
      </w:pPr>
      <w:r>
        <w:t>Requisitos de Rede</w:t>
      </w:r>
    </w:p>
    <w:p w:rsidR="00EE2CCA" w:rsidRDefault="00B60A6A">
      <w:pPr>
        <w:pStyle w:val="MdHeading3"/>
      </w:pPr>
      <w:r>
        <w:t>Ambiente de Desenvolvimento: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Tipo</w:t>
      </w:r>
      <w:r>
        <w:t xml:space="preserve">: </w:t>
      </w:r>
      <w:proofErr w:type="spellStart"/>
      <w:r>
        <w:t>Localhost</w:t>
      </w:r>
      <w:proofErr w:type="spellEnd"/>
      <w:r>
        <w:t xml:space="preserve"> (12</w:t>
      </w:r>
      <w:r>
        <w:t>7.0.0.1)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Porta</w:t>
      </w:r>
      <w:r>
        <w:t xml:space="preserve">: 5000 (padrão </w:t>
      </w:r>
      <w:proofErr w:type="spellStart"/>
      <w:r>
        <w:t>Flask</w:t>
      </w:r>
      <w:proofErr w:type="spellEnd"/>
      <w:r>
        <w:t>, configurável)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Protocolo</w:t>
      </w:r>
      <w:r>
        <w:t>: HTTP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Firewall</w:t>
      </w:r>
      <w:r>
        <w:t>: Porta 5000 deve estar aberta localmente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Ambiente de Produção: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Tipo</w:t>
      </w:r>
      <w:r>
        <w:t>: Rede local (LAN) ou Internet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Porta</w:t>
      </w:r>
      <w:r>
        <w:t>: 80 (HTTP) ou 443 (HTTPS recomendado)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Protocolo</w:t>
      </w:r>
      <w:r>
        <w:t>: HTTP/HTTPS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Servidor Web</w:t>
      </w:r>
      <w:r>
        <w:t xml:space="preserve">: </w:t>
      </w:r>
      <w:proofErr w:type="spellStart"/>
      <w:r>
        <w:t>Ng</w:t>
      </w:r>
      <w:r>
        <w:t>inx</w:t>
      </w:r>
      <w:proofErr w:type="spellEnd"/>
      <w:r>
        <w:t xml:space="preserve"> ou Apache (como proxy reverso)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WSGI Server</w:t>
      </w:r>
      <w:r>
        <w:t xml:space="preserve">: </w:t>
      </w:r>
      <w:proofErr w:type="spellStart"/>
      <w:r>
        <w:t>Gunicorn</w:t>
      </w:r>
      <w:proofErr w:type="spellEnd"/>
      <w:r>
        <w:t xml:space="preserve"> ou </w:t>
      </w:r>
      <w:proofErr w:type="spellStart"/>
      <w:r>
        <w:t>uWSGI</w:t>
      </w:r>
      <w:proofErr w:type="spellEnd"/>
      <w:r>
        <w:t xml:space="preserve"> (para produção)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Firewall</w:t>
      </w:r>
      <w:r>
        <w:t>: Portas 80/443 abertas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SSL/TLS</w:t>
      </w:r>
      <w:r>
        <w:t>: Certificado válido (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recomendado)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Largura de Banda: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Por usuário</w:t>
      </w:r>
      <w:r>
        <w:t>: ~100 KB/s (uso normal)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Pico</w:t>
      </w:r>
      <w:r>
        <w:t>: ~500 KB/s (carregamento inicial)</w:t>
      </w:r>
    </w:p>
    <w:p w:rsidR="00EE2CCA" w:rsidRDefault="00B60A6A">
      <w:pPr>
        <w:pStyle w:val="MdListItem"/>
        <w:numPr>
          <w:ilvl w:val="0"/>
          <w:numId w:val="2"/>
        </w:numPr>
      </w:pPr>
      <w:r>
        <w:rPr>
          <w:rStyle w:val="MdStrong"/>
        </w:rPr>
        <w:t>Recomendado</w:t>
      </w:r>
      <w:r>
        <w:t>: 10 Mbps para até 50 usuários simultâneos</w:t>
      </w:r>
    </w:p>
    <w:p w:rsidR="00EE2CCA" w:rsidRDefault="00EE2CCA">
      <w:pPr>
        <w:pStyle w:val="MdSpace"/>
        <w:spacing w:after="60"/>
      </w:pPr>
    </w:p>
    <w:p w:rsidR="00EE2CCA" w:rsidRDefault="00EE2CCA">
      <w:pPr>
        <w:pStyle w:val="MdHr"/>
        <w:pBdr>
          <w:bottom w:val="single" w:sz="6" w:space="1" w:color="auto"/>
        </w:pBdr>
      </w:pP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2"/>
      </w:pPr>
      <w:r>
        <w:lastRenderedPageBreak/>
        <w:t>Navegadores Suportados</w:t>
      </w:r>
    </w:p>
    <w:p w:rsidR="00EE2CCA" w:rsidRDefault="00B60A6A">
      <w:pPr>
        <w:pStyle w:val="MdHeading3"/>
      </w:pPr>
      <w:r>
        <w:t>Desktop:</w:t>
      </w: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6"/>
        <w:gridCol w:w="2785"/>
        <w:gridCol w:w="3745"/>
      </w:tblGrid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E2CCA" w:rsidRDefault="00B60A6A">
            <w:pPr>
              <w:pStyle w:val="MdTableHeader"/>
            </w:pPr>
            <w:r>
              <w:t>Navegador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E2CCA" w:rsidRDefault="00B60A6A">
            <w:pPr>
              <w:pStyle w:val="MdTableHeader"/>
            </w:pPr>
            <w:r>
              <w:t>Versão Mínima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E2CCA" w:rsidRDefault="00B60A6A">
            <w:pPr>
              <w:pStyle w:val="MdTableHeader"/>
            </w:pPr>
            <w:r>
              <w:t>Versão Recomendada</w:t>
            </w:r>
          </w:p>
        </w:tc>
      </w:tr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Google Chrome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90.0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120.0 ou superior</w:t>
            </w:r>
          </w:p>
        </w:tc>
      </w:tr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Mozilla Firefox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88.0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121.0 ou superior</w:t>
            </w:r>
          </w:p>
        </w:tc>
      </w:tr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Microsoft Edge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90.0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120.0 ou superior</w:t>
            </w:r>
          </w:p>
        </w:tc>
      </w:tr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Safari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14.0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17.0 ou superior</w:t>
            </w:r>
          </w:p>
        </w:tc>
      </w:tr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Opera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76.0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105.0 ou superior</w:t>
            </w:r>
          </w:p>
        </w:tc>
      </w:tr>
    </w:tbl>
    <w:p w:rsidR="00EE2CCA" w:rsidRDefault="00B60A6A">
      <w:pPr>
        <w:pStyle w:val="MdHeading3"/>
      </w:pPr>
      <w:r>
        <w:t>Mobile:</w:t>
      </w: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2"/>
        <w:gridCol w:w="2719"/>
        <w:gridCol w:w="3675"/>
      </w:tblGrid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E2CCA" w:rsidRDefault="00B60A6A">
            <w:pPr>
              <w:pStyle w:val="MdTableHeader"/>
            </w:pPr>
            <w:r>
              <w:t>Navegador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E2CCA" w:rsidRDefault="00B60A6A">
            <w:pPr>
              <w:pStyle w:val="MdTableHeader"/>
            </w:pPr>
            <w:r>
              <w:t>Versão Mínima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E2CCA" w:rsidRDefault="00B60A6A">
            <w:pPr>
              <w:pStyle w:val="MdTableHeader"/>
            </w:pPr>
            <w:r>
              <w:t>Sistema Operacional</w:t>
            </w:r>
          </w:p>
        </w:tc>
      </w:tr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Chrome Mobile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90.0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Android 8.0+ / iOS 14.0+</w:t>
            </w:r>
          </w:p>
        </w:tc>
      </w:tr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Safari Mobile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14.0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iOS 14.0+</w:t>
            </w:r>
          </w:p>
        </w:tc>
      </w:tr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Firefox Mobile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88.0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Android 8.0+</w:t>
            </w:r>
          </w:p>
        </w:tc>
      </w:tr>
      <w:tr w:rsidR="00EE2CCA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Samsung Internet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14.0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EE2CCA" w:rsidRDefault="00B60A6A">
            <w:pPr>
              <w:pStyle w:val="MdTableCell"/>
            </w:pPr>
            <w:r>
              <w:t>Android 8.0+</w:t>
            </w:r>
          </w:p>
        </w:tc>
      </w:tr>
    </w:tbl>
    <w:p w:rsidR="00EE2CCA" w:rsidRDefault="00B60A6A">
      <w:pPr>
        <w:pStyle w:val="MdHeading3"/>
      </w:pPr>
      <w:r>
        <w:t>Recursos Necessários do Navegador:</w:t>
      </w:r>
    </w:p>
    <w:p w:rsidR="00EE2CCA" w:rsidRDefault="00B60A6A">
      <w:pPr>
        <w:pStyle w:val="MdListItem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habilitado</w:t>
      </w:r>
    </w:p>
    <w:p w:rsidR="00EE2CCA" w:rsidRDefault="00B60A6A">
      <w:pPr>
        <w:pStyle w:val="MdListItem"/>
        <w:numPr>
          <w:ilvl w:val="0"/>
          <w:numId w:val="2"/>
        </w:numPr>
      </w:pPr>
      <w:r>
        <w:t>Cookies habilitados (para sessões)</w:t>
      </w:r>
    </w:p>
    <w:p w:rsidR="00EE2CCA" w:rsidRDefault="00B60A6A">
      <w:pPr>
        <w:pStyle w:val="MdListItem"/>
        <w:numPr>
          <w:ilvl w:val="0"/>
          <w:numId w:val="2"/>
        </w:numPr>
      </w:pPr>
      <w:r>
        <w:t>Suporte a CSS3</w:t>
      </w:r>
    </w:p>
    <w:p w:rsidR="00EE2CCA" w:rsidRDefault="00B60A6A">
      <w:pPr>
        <w:pStyle w:val="MdListItem"/>
        <w:numPr>
          <w:ilvl w:val="0"/>
          <w:numId w:val="2"/>
        </w:numPr>
      </w:pPr>
      <w:r>
        <w:t>Suporte a HTML5</w:t>
      </w:r>
    </w:p>
    <w:p w:rsidR="00EE2CCA" w:rsidRDefault="00B60A6A">
      <w:pPr>
        <w:pStyle w:val="MdListItem"/>
        <w:numPr>
          <w:ilvl w:val="0"/>
          <w:numId w:val="2"/>
        </w:numPr>
      </w:pPr>
      <w:r>
        <w:t>Resolução mínima: 375x667 (mobile), 1024x768 (desktop)</w:t>
      </w:r>
    </w:p>
    <w:p w:rsidR="00EE2CCA" w:rsidRDefault="00EE2CCA">
      <w:pPr>
        <w:pStyle w:val="MdSpace"/>
        <w:spacing w:after="60"/>
      </w:pPr>
    </w:p>
    <w:p w:rsidR="00EE2CCA" w:rsidRDefault="00EE2CCA">
      <w:pPr>
        <w:pStyle w:val="MdHr"/>
        <w:pBdr>
          <w:bottom w:val="single" w:sz="6" w:space="1" w:color="auto"/>
        </w:pBdr>
      </w:pP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2"/>
      </w:pPr>
      <w:r>
        <w:t>Requisitos de Segurança</w:t>
      </w:r>
    </w:p>
    <w:p w:rsidR="00EE2CCA" w:rsidRDefault="00B60A6A">
      <w:pPr>
        <w:pStyle w:val="MdHeading3"/>
      </w:pPr>
      <w:r>
        <w:t>Autenticação:</w:t>
      </w:r>
    </w:p>
    <w:p w:rsidR="00EE2CCA" w:rsidRDefault="00B60A6A">
      <w:pPr>
        <w:pStyle w:val="MdListItem"/>
        <w:numPr>
          <w:ilvl w:val="0"/>
          <w:numId w:val="2"/>
        </w:numPr>
      </w:pPr>
      <w:proofErr w:type="spellStart"/>
      <w:r>
        <w:t>Hash</w:t>
      </w:r>
      <w:proofErr w:type="spellEnd"/>
      <w:r>
        <w:t xml:space="preserve"> de senhas: SHA256</w:t>
      </w:r>
    </w:p>
    <w:p w:rsidR="00EE2CCA" w:rsidRDefault="00B60A6A">
      <w:pPr>
        <w:pStyle w:val="MdListItem"/>
        <w:numPr>
          <w:ilvl w:val="0"/>
          <w:numId w:val="2"/>
        </w:numPr>
      </w:pPr>
      <w:r>
        <w:t>Sessões: Cookie-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(</w:t>
      </w:r>
      <w:proofErr w:type="spellStart"/>
      <w:r>
        <w:t>Flask</w:t>
      </w:r>
      <w:proofErr w:type="spellEnd"/>
      <w:r>
        <w:t>)</w:t>
      </w:r>
    </w:p>
    <w:p w:rsidR="00EE2CCA" w:rsidRDefault="00B60A6A">
      <w:pPr>
        <w:pStyle w:val="MdListItem"/>
        <w:numPr>
          <w:ilvl w:val="0"/>
          <w:numId w:val="2"/>
        </w:numPr>
      </w:pPr>
      <w:r>
        <w:t xml:space="preserve">Timeout de sessão: Configurável (padrão: permanente até </w:t>
      </w:r>
      <w:proofErr w:type="spellStart"/>
      <w:r>
        <w:t>logout</w:t>
      </w:r>
      <w:proofErr w:type="spellEnd"/>
      <w:r>
        <w:t>)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Proteção de Dados:</w:t>
      </w:r>
    </w:p>
    <w:p w:rsidR="00EE2CCA" w:rsidRDefault="00B60A6A">
      <w:pPr>
        <w:pStyle w:val="MdListItem"/>
        <w:numPr>
          <w:ilvl w:val="0"/>
          <w:numId w:val="2"/>
        </w:numPr>
      </w:pPr>
      <w:r>
        <w:t>Senhas nunca armazenadas em texto plano</w:t>
      </w:r>
    </w:p>
    <w:p w:rsidR="00EE2CCA" w:rsidRDefault="00B60A6A">
      <w:pPr>
        <w:pStyle w:val="MdListItem"/>
        <w:numPr>
          <w:ilvl w:val="0"/>
          <w:numId w:val="2"/>
        </w:numPr>
      </w:pPr>
      <w:r>
        <w:t>Validação de entrada em todos os formulários</w:t>
      </w:r>
    </w:p>
    <w:p w:rsidR="00EE2CCA" w:rsidRDefault="00B60A6A">
      <w:pPr>
        <w:pStyle w:val="MdListItem"/>
        <w:numPr>
          <w:ilvl w:val="0"/>
          <w:numId w:val="2"/>
        </w:numPr>
      </w:pPr>
      <w:r>
        <w:t xml:space="preserve">Proteção contra SQL </w:t>
      </w:r>
      <w:proofErr w:type="spellStart"/>
      <w:r>
        <w:t>Injection</w:t>
      </w:r>
      <w:proofErr w:type="spellEnd"/>
      <w:r>
        <w:t xml:space="preserve"> (uso de parâmetros)</w:t>
      </w:r>
    </w:p>
    <w:p w:rsidR="00EE2CCA" w:rsidRDefault="00B60A6A">
      <w:pPr>
        <w:pStyle w:val="MdListItem"/>
        <w:numPr>
          <w:ilvl w:val="0"/>
          <w:numId w:val="2"/>
        </w:numPr>
      </w:pPr>
      <w:r>
        <w:t>Proteção de rotas (</w:t>
      </w:r>
      <w:proofErr w:type="spellStart"/>
      <w:r>
        <w:t>decorator</w:t>
      </w:r>
      <w:proofErr w:type="spellEnd"/>
      <w:r>
        <w:t xml:space="preserve"> @</w:t>
      </w:r>
      <w:proofErr w:type="spellStart"/>
      <w:r>
        <w:t>login_required</w:t>
      </w:r>
      <w:proofErr w:type="spellEnd"/>
      <w:r>
        <w:t>)</w:t>
      </w:r>
    </w:p>
    <w:p w:rsidR="00EE2CCA" w:rsidRDefault="00EE2CCA">
      <w:pPr>
        <w:pStyle w:val="MdSpace"/>
        <w:spacing w:after="60"/>
      </w:pPr>
    </w:p>
    <w:p w:rsidR="00EE2CCA" w:rsidRDefault="00B60A6A">
      <w:pPr>
        <w:pStyle w:val="MdHeading3"/>
      </w:pPr>
      <w:r>
        <w:t>Recomendações para Produção:</w:t>
      </w:r>
    </w:p>
    <w:p w:rsidR="00EE2CCA" w:rsidRDefault="00B60A6A">
      <w:pPr>
        <w:pStyle w:val="MdListItem"/>
        <w:numPr>
          <w:ilvl w:val="0"/>
          <w:numId w:val="2"/>
        </w:numPr>
      </w:pPr>
      <w:r>
        <w:t>HTTPS obrigatório</w:t>
      </w:r>
    </w:p>
    <w:p w:rsidR="00EE2CCA" w:rsidRDefault="00B60A6A">
      <w:pPr>
        <w:pStyle w:val="MdListItem"/>
        <w:numPr>
          <w:ilvl w:val="0"/>
          <w:numId w:val="2"/>
        </w:numPr>
      </w:pPr>
      <w:r>
        <w:t>Certificado SSL/TLS válido</w:t>
      </w:r>
    </w:p>
    <w:p w:rsidR="00EE2CCA" w:rsidRDefault="00B60A6A">
      <w:pPr>
        <w:pStyle w:val="MdListItem"/>
        <w:numPr>
          <w:ilvl w:val="0"/>
          <w:numId w:val="2"/>
        </w:numPr>
      </w:pPr>
      <w:r>
        <w:t>Firewall configurado</w:t>
      </w:r>
    </w:p>
    <w:p w:rsidR="00EE2CCA" w:rsidRDefault="00B60A6A">
      <w:pPr>
        <w:pStyle w:val="MdListItem"/>
        <w:numPr>
          <w:ilvl w:val="0"/>
          <w:numId w:val="2"/>
        </w:numPr>
      </w:pPr>
      <w:r>
        <w:t>Backups regulares do banco de dados</w:t>
      </w:r>
    </w:p>
    <w:p w:rsidR="00EE2CCA" w:rsidRDefault="00B60A6A">
      <w:pPr>
        <w:pStyle w:val="MdListItem"/>
        <w:numPr>
          <w:ilvl w:val="0"/>
          <w:numId w:val="2"/>
        </w:numPr>
      </w:pPr>
      <w:r>
        <w:t>Logs de acesso e erro habili</w:t>
      </w:r>
      <w:r>
        <w:t>tados</w:t>
      </w:r>
    </w:p>
    <w:p w:rsidR="00EE2CCA" w:rsidRDefault="00B60A6A">
      <w:pPr>
        <w:pStyle w:val="MdListItem"/>
        <w:numPr>
          <w:ilvl w:val="0"/>
          <w:numId w:val="2"/>
        </w:numPr>
      </w:pPr>
      <w:r>
        <w:t xml:space="preserve">Rate </w:t>
      </w:r>
      <w:proofErr w:type="spellStart"/>
      <w:r>
        <w:t>limiting</w:t>
      </w:r>
      <w:proofErr w:type="spellEnd"/>
      <w:r>
        <w:t xml:space="preserve"> para prevenir ataques de força bruta</w:t>
      </w:r>
    </w:p>
    <w:p w:rsidR="00EE2CCA" w:rsidRDefault="00B60A6A">
      <w:pPr>
        <w:pStyle w:val="MdListItem"/>
        <w:numPr>
          <w:ilvl w:val="0"/>
          <w:numId w:val="2"/>
        </w:numPr>
      </w:pPr>
      <w:r>
        <w:t>Atualização regular de dependências</w:t>
      </w:r>
    </w:p>
    <w:p w:rsidR="00EE2CCA" w:rsidRDefault="00EE2CCA">
      <w:pPr>
        <w:pStyle w:val="MdSpace"/>
        <w:spacing w:after="60"/>
      </w:pPr>
    </w:p>
    <w:p w:rsidR="00EE2CCA" w:rsidRDefault="00EE2CCA">
      <w:pPr>
        <w:pStyle w:val="MdHr"/>
        <w:pBdr>
          <w:bottom w:val="single" w:sz="6" w:space="1" w:color="auto"/>
        </w:pBdr>
      </w:pPr>
    </w:p>
    <w:p w:rsidR="00EE2CCA" w:rsidRDefault="00EE2CCA">
      <w:pPr>
        <w:pStyle w:val="MdHr"/>
        <w:pBdr>
          <w:bottom w:val="single" w:sz="6" w:space="1" w:color="auto"/>
        </w:pBdr>
      </w:pPr>
    </w:p>
    <w:p w:rsidR="00EE2CCA" w:rsidRDefault="00EE2CCA">
      <w:pPr>
        <w:pStyle w:val="MdSpace"/>
        <w:spacing w:after="60"/>
      </w:pPr>
    </w:p>
    <w:p w:rsidR="00EE2CCA" w:rsidRDefault="00EE2CCA">
      <w:pPr>
        <w:pStyle w:val="MdSpace"/>
        <w:spacing w:after="60"/>
      </w:pPr>
      <w:bookmarkStart w:id="0" w:name="_GoBack"/>
      <w:bookmarkEnd w:id="0"/>
    </w:p>
    <w:p w:rsidR="00EE2CCA" w:rsidRDefault="00B60A6A">
      <w:pPr>
        <w:pStyle w:val="MdHeading3"/>
      </w:pPr>
      <w:r>
        <w:t>Suporte Técnico:</w:t>
      </w:r>
    </w:p>
    <w:p w:rsidR="00EE2CCA" w:rsidRDefault="00B60A6A">
      <w:pPr>
        <w:pStyle w:val="MdListItem"/>
        <w:numPr>
          <w:ilvl w:val="0"/>
          <w:numId w:val="2"/>
        </w:numPr>
      </w:pPr>
      <w:r>
        <w:t xml:space="preserve">Documentação do </w:t>
      </w:r>
      <w:proofErr w:type="spellStart"/>
      <w:r>
        <w:t>Flask</w:t>
      </w:r>
      <w:proofErr w:type="spellEnd"/>
      <w:r>
        <w:t xml:space="preserve">: </w:t>
      </w:r>
      <w:hyperlink r:id="rId5" w:history="1">
        <w:r>
          <w:rPr>
            <w:rStyle w:val="MdLink"/>
          </w:rPr>
          <w:t>https://flask.palletsprojects.com/</w:t>
        </w:r>
      </w:hyperlink>
    </w:p>
    <w:p w:rsidR="00EE2CCA" w:rsidRDefault="00B60A6A">
      <w:pPr>
        <w:pStyle w:val="MdListItem"/>
        <w:numPr>
          <w:ilvl w:val="0"/>
          <w:numId w:val="2"/>
        </w:numPr>
      </w:pPr>
      <w:r>
        <w:t xml:space="preserve">Documentação do Python: </w:t>
      </w:r>
      <w:hyperlink r:id="rId6" w:history="1">
        <w:r>
          <w:rPr>
            <w:rStyle w:val="MdLink"/>
          </w:rPr>
          <w:t>https://docs.python.org/3/</w:t>
        </w:r>
      </w:hyperlink>
    </w:p>
    <w:p w:rsidR="00EE2CCA" w:rsidRDefault="00B60A6A">
      <w:pPr>
        <w:pStyle w:val="MdListItem"/>
        <w:numPr>
          <w:ilvl w:val="0"/>
          <w:numId w:val="2"/>
        </w:numPr>
      </w:pPr>
      <w:r>
        <w:t xml:space="preserve">Documentação do </w:t>
      </w:r>
      <w:proofErr w:type="spellStart"/>
      <w:r>
        <w:t>SQLite</w:t>
      </w:r>
      <w:proofErr w:type="spellEnd"/>
      <w:r>
        <w:t xml:space="preserve">: </w:t>
      </w:r>
      <w:hyperlink r:id="rId7" w:history="1">
        <w:r>
          <w:rPr>
            <w:rStyle w:val="MdLink"/>
          </w:rPr>
          <w:t>https://www.sqlite.org/docs.html</w:t>
        </w:r>
      </w:hyperlink>
    </w:p>
    <w:p w:rsidR="00EE2CCA" w:rsidRDefault="00EE2CCA">
      <w:pPr>
        <w:pStyle w:val="MdSpace"/>
        <w:spacing w:after="60"/>
      </w:pPr>
    </w:p>
    <w:sectPr w:rsidR="00EE2CC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, Consolas, Courie">
    <w:altName w:val="Cascadia Cod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FD6"/>
    <w:multiLevelType w:val="hybridMultilevel"/>
    <w:tmpl w:val="DB863834"/>
    <w:lvl w:ilvl="0" w:tplc="8716D5BA">
      <w:start w:val="1"/>
      <w:numFmt w:val="bullet"/>
      <w:lvlText w:val="●"/>
      <w:lvlJc w:val="left"/>
      <w:pPr>
        <w:ind w:left="720" w:hanging="360"/>
      </w:pPr>
    </w:lvl>
    <w:lvl w:ilvl="1" w:tplc="B860DEC6">
      <w:start w:val="1"/>
      <w:numFmt w:val="bullet"/>
      <w:lvlText w:val="○"/>
      <w:lvlJc w:val="left"/>
      <w:pPr>
        <w:ind w:left="1440" w:hanging="360"/>
      </w:pPr>
    </w:lvl>
    <w:lvl w:ilvl="2" w:tplc="FCD4EE76">
      <w:start w:val="1"/>
      <w:numFmt w:val="bullet"/>
      <w:lvlText w:val="■"/>
      <w:lvlJc w:val="left"/>
      <w:pPr>
        <w:ind w:left="2160" w:hanging="360"/>
      </w:pPr>
    </w:lvl>
    <w:lvl w:ilvl="3" w:tplc="E3CC9138">
      <w:start w:val="1"/>
      <w:numFmt w:val="bullet"/>
      <w:lvlText w:val="●"/>
      <w:lvlJc w:val="left"/>
      <w:pPr>
        <w:ind w:left="2880" w:hanging="360"/>
      </w:pPr>
    </w:lvl>
    <w:lvl w:ilvl="4" w:tplc="A274AF12">
      <w:start w:val="1"/>
      <w:numFmt w:val="bullet"/>
      <w:lvlText w:val="○"/>
      <w:lvlJc w:val="left"/>
      <w:pPr>
        <w:ind w:left="3600" w:hanging="360"/>
      </w:pPr>
    </w:lvl>
    <w:lvl w:ilvl="5" w:tplc="F84C180E">
      <w:start w:val="1"/>
      <w:numFmt w:val="bullet"/>
      <w:lvlText w:val="■"/>
      <w:lvlJc w:val="left"/>
      <w:pPr>
        <w:ind w:left="4320" w:hanging="360"/>
      </w:pPr>
    </w:lvl>
    <w:lvl w:ilvl="6" w:tplc="33A00012">
      <w:start w:val="1"/>
      <w:numFmt w:val="bullet"/>
      <w:lvlText w:val="●"/>
      <w:lvlJc w:val="left"/>
      <w:pPr>
        <w:ind w:left="5040" w:hanging="360"/>
      </w:pPr>
    </w:lvl>
    <w:lvl w:ilvl="7" w:tplc="0FFC79E0">
      <w:start w:val="1"/>
      <w:numFmt w:val="bullet"/>
      <w:lvlText w:val="●"/>
      <w:lvlJc w:val="left"/>
      <w:pPr>
        <w:ind w:left="5760" w:hanging="360"/>
      </w:pPr>
    </w:lvl>
    <w:lvl w:ilvl="8" w:tplc="05944AD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9382DC8"/>
    <w:multiLevelType w:val="multilevel"/>
    <w:tmpl w:val="12AEF81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" w15:restartNumberingAfterBreak="0">
    <w:nsid w:val="38E55867"/>
    <w:multiLevelType w:val="hybridMultilevel"/>
    <w:tmpl w:val="5B820790"/>
    <w:lvl w:ilvl="0" w:tplc="7C402536">
      <w:start w:val="1"/>
      <w:numFmt w:val="bullet"/>
      <w:lvlText w:val="•"/>
      <w:lvlJc w:val="left"/>
      <w:pPr>
        <w:ind w:left="720" w:hanging="360"/>
      </w:pPr>
    </w:lvl>
    <w:lvl w:ilvl="1" w:tplc="0A2EC674">
      <w:start w:val="1"/>
      <w:numFmt w:val="bullet"/>
      <w:lvlText w:val="◦"/>
      <w:lvlJc w:val="left"/>
      <w:pPr>
        <w:ind w:left="1440" w:hanging="360"/>
      </w:pPr>
    </w:lvl>
    <w:lvl w:ilvl="2" w:tplc="0D0CC160">
      <w:start w:val="1"/>
      <w:numFmt w:val="bullet"/>
      <w:lvlText w:val="•"/>
      <w:lvlJc w:val="left"/>
      <w:pPr>
        <w:ind w:left="2160" w:hanging="360"/>
      </w:pPr>
    </w:lvl>
    <w:lvl w:ilvl="3" w:tplc="FD5C5FB4">
      <w:start w:val="1"/>
      <w:numFmt w:val="bullet"/>
      <w:lvlText w:val="◦"/>
      <w:lvlJc w:val="left"/>
      <w:pPr>
        <w:ind w:left="2880" w:hanging="360"/>
      </w:pPr>
    </w:lvl>
    <w:lvl w:ilvl="4" w:tplc="ECFE57C8">
      <w:start w:val="1"/>
      <w:numFmt w:val="bullet"/>
      <w:lvlText w:val="•"/>
      <w:lvlJc w:val="left"/>
      <w:pPr>
        <w:ind w:left="3600" w:hanging="360"/>
      </w:pPr>
    </w:lvl>
    <w:lvl w:ilvl="5" w:tplc="EB666FFA">
      <w:start w:val="1"/>
      <w:numFmt w:val="bullet"/>
      <w:lvlText w:val="◦"/>
      <w:lvlJc w:val="left"/>
      <w:pPr>
        <w:ind w:left="4320" w:hanging="360"/>
      </w:pPr>
    </w:lvl>
    <w:lvl w:ilvl="6" w:tplc="355ECD30">
      <w:start w:val="1"/>
      <w:numFmt w:val="bullet"/>
      <w:lvlText w:val="•"/>
      <w:lvlJc w:val="left"/>
      <w:pPr>
        <w:ind w:left="5040" w:hanging="360"/>
      </w:pPr>
    </w:lvl>
    <w:lvl w:ilvl="7" w:tplc="5E649A7C">
      <w:numFmt w:val="decimal"/>
      <w:lvlText w:val=""/>
      <w:lvlJc w:val="left"/>
    </w:lvl>
    <w:lvl w:ilvl="8" w:tplc="FBEC2570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CCA"/>
    <w:rsid w:val="00667E73"/>
    <w:rsid w:val="00B60A6A"/>
    <w:rsid w:val="00E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8275"/>
  <w15:docId w15:val="{DB35632F-9C4C-49C5-8F3F-5BE3E373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ite.org/do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5" Type="http://schemas.openxmlformats.org/officeDocument/2006/relationships/hyperlink" Target="https://flask.palletsproject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830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Converted Document</vt:lpstr>
    </vt:vector>
  </TitlesOfParts>
  <Company>SESI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aluno</cp:lastModifiedBy>
  <cp:revision>2</cp:revision>
  <dcterms:created xsi:type="dcterms:W3CDTF">2025-10-28T18:53:00Z</dcterms:created>
  <dcterms:modified xsi:type="dcterms:W3CDTF">2025-10-29T13:17:00Z</dcterms:modified>
</cp:coreProperties>
</file>