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E9E2" w14:textId="57FFB32E" w:rsidR="004E35DE" w:rsidRDefault="00897383">
      <w:pPr>
        <w:rPr>
          <w:b/>
          <w:bCs/>
          <w:sz w:val="36"/>
          <w:szCs w:val="40"/>
        </w:rPr>
      </w:pPr>
      <w:r w:rsidRPr="00897383">
        <w:rPr>
          <w:rFonts w:hint="eastAsia"/>
          <w:b/>
          <w:bCs/>
          <w:sz w:val="36"/>
          <w:szCs w:val="40"/>
        </w:rPr>
        <w:t>An Empirical Evaluation of Generic Convolutional and Recurrent Networks for Sequence Modeling</w:t>
      </w:r>
    </w:p>
    <w:p w14:paraId="26A03C64" w14:textId="77777777" w:rsidR="00CA4334" w:rsidRPr="00875F10" w:rsidRDefault="00CA4334">
      <w:pPr>
        <w:rPr>
          <w:b/>
          <w:bCs/>
          <w:sz w:val="36"/>
          <w:szCs w:val="40"/>
        </w:rPr>
      </w:pPr>
    </w:p>
    <w:p w14:paraId="3227B0D5" w14:textId="0DF458C6" w:rsidR="00897383" w:rsidRPr="00897383" w:rsidRDefault="00897383">
      <w:pPr>
        <w:rPr>
          <w:b/>
          <w:bCs/>
          <w:sz w:val="24"/>
          <w:szCs w:val="28"/>
        </w:rPr>
      </w:pPr>
      <w:r w:rsidRPr="00897383">
        <w:rPr>
          <w:rFonts w:hint="eastAsia"/>
          <w:b/>
          <w:bCs/>
          <w:sz w:val="24"/>
          <w:szCs w:val="28"/>
        </w:rPr>
        <w:t xml:space="preserve">논문 내용 요약 </w:t>
      </w:r>
    </w:p>
    <w:p w14:paraId="6BE993B6" w14:textId="5C752BA9" w:rsidR="00897383" w:rsidRDefault="0089738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시퀀스 모델링에서 순환신경망 계열의 모델과 </w:t>
      </w:r>
      <w:proofErr w:type="spellStart"/>
      <w:r>
        <w:rPr>
          <w:rFonts w:hint="eastAsia"/>
          <w:sz w:val="20"/>
          <w:szCs w:val="22"/>
        </w:rPr>
        <w:t>합성곱</w:t>
      </w:r>
      <w:proofErr w:type="spellEnd"/>
      <w:r>
        <w:rPr>
          <w:rFonts w:hint="eastAsia"/>
          <w:sz w:val="20"/>
          <w:szCs w:val="22"/>
        </w:rPr>
        <w:t xml:space="preserve"> 신경망모델의 성능을 비교함</w:t>
      </w:r>
    </w:p>
    <w:p w14:paraId="50A7C83C" w14:textId="19127D15" w:rsidR="00897383" w:rsidRDefault="0089738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지금까지 시퀀스 모델에는 순환신경망을 사용하는 것이 일반적으로 좋다고 알려져 있으나, 순환신경망이 강점을 가지는 task들에서 실험을 진행하여 </w:t>
      </w:r>
      <w:proofErr w:type="spellStart"/>
      <w:r>
        <w:rPr>
          <w:rFonts w:hint="eastAsia"/>
          <w:sz w:val="20"/>
          <w:szCs w:val="22"/>
        </w:rPr>
        <w:t>합성곱</w:t>
      </w:r>
      <w:proofErr w:type="spellEnd"/>
      <w:r>
        <w:rPr>
          <w:rFonts w:hint="eastAsia"/>
          <w:sz w:val="20"/>
          <w:szCs w:val="22"/>
        </w:rPr>
        <w:t xml:space="preserve"> 신경망모델이 시퀀스 모델링에 적합하다는 것을 입증하는 방향으로 논문을 진행함</w:t>
      </w:r>
    </w:p>
    <w:p w14:paraId="66F7A7E3" w14:textId="77777777" w:rsidR="00897383" w:rsidRDefault="00897383">
      <w:pPr>
        <w:rPr>
          <w:sz w:val="20"/>
          <w:szCs w:val="22"/>
        </w:rPr>
      </w:pPr>
    </w:p>
    <w:p w14:paraId="5681815A" w14:textId="2F0F0769" w:rsidR="00897383" w:rsidRPr="00897383" w:rsidRDefault="00897383">
      <w:pPr>
        <w:rPr>
          <w:b/>
          <w:bCs/>
          <w:sz w:val="24"/>
          <w:szCs w:val="28"/>
        </w:rPr>
      </w:pPr>
      <w:proofErr w:type="gramStart"/>
      <w:r w:rsidRPr="00897383">
        <w:rPr>
          <w:rFonts w:hint="eastAsia"/>
          <w:b/>
          <w:bCs/>
          <w:sz w:val="24"/>
          <w:szCs w:val="28"/>
        </w:rPr>
        <w:t>RNN 의</w:t>
      </w:r>
      <w:proofErr w:type="gramEnd"/>
      <w:r w:rsidRPr="00897383">
        <w:rPr>
          <w:rFonts w:hint="eastAsia"/>
          <w:b/>
          <w:bCs/>
          <w:sz w:val="24"/>
          <w:szCs w:val="28"/>
        </w:rPr>
        <w:t xml:space="preserve"> 연구 동향</w:t>
      </w:r>
    </w:p>
    <w:p w14:paraId="7F2E1FE4" w14:textId="4313EE94" w:rsidR="00897383" w:rsidRDefault="0089738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RNN은 은닉층의 값을 계속해서 반영하는 방식으로 seq데이터를 처리함. 이러한 구조로 과거정보를 반영할 수 있었음. 기본적인 RNN은 학습과정이 어렵기 때문에 여러 단점을 개선한 순환신경망 모델인 LSTM, GRU 등이 </w:t>
      </w:r>
      <w:proofErr w:type="gramStart"/>
      <w:r>
        <w:rPr>
          <w:rFonts w:hint="eastAsia"/>
          <w:sz w:val="20"/>
          <w:szCs w:val="22"/>
        </w:rPr>
        <w:t>고안 되었음</w:t>
      </w:r>
      <w:proofErr w:type="gramEnd"/>
    </w:p>
    <w:p w14:paraId="2D064E15" w14:textId="77777777" w:rsidR="00897383" w:rsidRDefault="00897383">
      <w:pPr>
        <w:rPr>
          <w:sz w:val="20"/>
          <w:szCs w:val="22"/>
        </w:rPr>
      </w:pPr>
    </w:p>
    <w:p w14:paraId="7EBCE307" w14:textId="11E9A9FC" w:rsidR="00897383" w:rsidRPr="00897383" w:rsidRDefault="00897383">
      <w:pPr>
        <w:rPr>
          <w:b/>
          <w:bCs/>
          <w:sz w:val="24"/>
          <w:szCs w:val="28"/>
        </w:rPr>
      </w:pPr>
      <w:r w:rsidRPr="00897383">
        <w:rPr>
          <w:rFonts w:hint="eastAsia"/>
          <w:b/>
          <w:bCs/>
          <w:sz w:val="24"/>
          <w:szCs w:val="28"/>
        </w:rPr>
        <w:t>RNN-CNN 결합 연구</w:t>
      </w:r>
    </w:p>
    <w:p w14:paraId="269A7D93" w14:textId="4FFA5949" w:rsidR="00897383" w:rsidRPr="00897383" w:rsidRDefault="00897383" w:rsidP="00897383">
      <w:pPr>
        <w:pStyle w:val="a6"/>
        <w:numPr>
          <w:ilvl w:val="0"/>
          <w:numId w:val="2"/>
        </w:numPr>
        <w:rPr>
          <w:sz w:val="20"/>
          <w:szCs w:val="22"/>
        </w:rPr>
      </w:pPr>
      <w:r w:rsidRPr="00897383">
        <w:rPr>
          <w:rFonts w:hint="eastAsia"/>
          <w:sz w:val="20"/>
          <w:szCs w:val="22"/>
        </w:rPr>
        <w:t>conv LSTM</w:t>
      </w:r>
    </w:p>
    <w:p w14:paraId="3C9234A4" w14:textId="7E9DD892" w:rsidR="00897383" w:rsidRDefault="00897383" w:rsidP="00897383">
      <w:pPr>
        <w:pStyle w:val="a6"/>
        <w:numPr>
          <w:ilvl w:val="0"/>
          <w:numId w:val="2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Quasi RNN</w:t>
      </w:r>
    </w:p>
    <w:p w14:paraId="3CDC64B9" w14:textId="4AD58C37" w:rsidR="00897383" w:rsidRDefault="00897383" w:rsidP="00897383">
      <w:pPr>
        <w:pStyle w:val="a6"/>
        <w:numPr>
          <w:ilvl w:val="0"/>
          <w:numId w:val="2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Dilated RNN</w:t>
      </w:r>
    </w:p>
    <w:p w14:paraId="6F2189A9" w14:textId="1EDF0B2C" w:rsidR="00897383" w:rsidRPr="00897383" w:rsidRDefault="00897383" w:rsidP="0089738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이러한 결합 모델들도 제안된 적이 있으나, 본 논문에서는 순환계열과 </w:t>
      </w:r>
      <w:proofErr w:type="spellStart"/>
      <w:r>
        <w:rPr>
          <w:rFonts w:hint="eastAsia"/>
          <w:sz w:val="20"/>
          <w:szCs w:val="22"/>
        </w:rPr>
        <w:t>합성곱</w:t>
      </w:r>
      <w:proofErr w:type="spellEnd"/>
      <w:r>
        <w:rPr>
          <w:rFonts w:hint="eastAsia"/>
          <w:sz w:val="20"/>
          <w:szCs w:val="22"/>
        </w:rPr>
        <w:t xml:space="preserve"> 계열을 비교하는</w:t>
      </w:r>
      <w:r w:rsidR="00B32CEC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것을 목표로 삼음</w:t>
      </w:r>
    </w:p>
    <w:p w14:paraId="748DCD87" w14:textId="77777777" w:rsidR="00897383" w:rsidRDefault="00897383">
      <w:pPr>
        <w:rPr>
          <w:sz w:val="20"/>
          <w:szCs w:val="22"/>
        </w:rPr>
      </w:pPr>
    </w:p>
    <w:p w14:paraId="0CAD9A39" w14:textId="77777777" w:rsidR="00897383" w:rsidRDefault="00897383">
      <w:pPr>
        <w:rPr>
          <w:sz w:val="20"/>
          <w:szCs w:val="22"/>
        </w:rPr>
      </w:pPr>
    </w:p>
    <w:p w14:paraId="1DD6B5EC" w14:textId="4CCAE5CF" w:rsidR="00897383" w:rsidRPr="00B32CEC" w:rsidRDefault="00B32CEC">
      <w:pPr>
        <w:rPr>
          <w:b/>
          <w:bCs/>
          <w:sz w:val="24"/>
          <w:szCs w:val="28"/>
        </w:rPr>
      </w:pPr>
      <w:r w:rsidRPr="00B32CEC">
        <w:rPr>
          <w:rFonts w:hint="eastAsia"/>
          <w:b/>
          <w:bCs/>
          <w:sz w:val="24"/>
          <w:szCs w:val="28"/>
        </w:rPr>
        <w:t>TCN</w:t>
      </w:r>
    </w:p>
    <w:p w14:paraId="3A76A87D" w14:textId="56DEE742" w:rsidR="00897383" w:rsidRPr="00B32CEC" w:rsidRDefault="0089738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시퀀스 모델에 적합한 </w:t>
      </w:r>
      <w:proofErr w:type="spellStart"/>
      <w:r>
        <w:rPr>
          <w:rFonts w:hint="eastAsia"/>
          <w:sz w:val="20"/>
          <w:szCs w:val="22"/>
        </w:rPr>
        <w:t>합성곱</w:t>
      </w:r>
      <w:proofErr w:type="spellEnd"/>
      <w:r>
        <w:rPr>
          <w:rFonts w:hint="eastAsia"/>
          <w:sz w:val="20"/>
          <w:szCs w:val="22"/>
        </w:rPr>
        <w:t xml:space="preserve"> 모델로 TCN을 제시 </w:t>
      </w:r>
      <w:r w:rsidR="00B32CEC">
        <w:rPr>
          <w:rFonts w:hint="eastAsia"/>
          <w:sz w:val="20"/>
          <w:szCs w:val="22"/>
        </w:rPr>
        <w:t>(</w:t>
      </w:r>
      <w:r w:rsidR="00B32CEC">
        <w:rPr>
          <w:sz w:val="20"/>
          <w:szCs w:val="22"/>
        </w:rPr>
        <w:t>간단하고</w:t>
      </w:r>
      <w:r w:rsidR="00B32CEC">
        <w:rPr>
          <w:rFonts w:hint="eastAsia"/>
          <w:sz w:val="20"/>
          <w:szCs w:val="22"/>
        </w:rPr>
        <w:t xml:space="preserve"> </w:t>
      </w:r>
      <w:r w:rsidR="00B32CEC">
        <w:rPr>
          <w:sz w:val="20"/>
          <w:szCs w:val="22"/>
        </w:rPr>
        <w:t>성능</w:t>
      </w:r>
      <w:r w:rsidR="00B32CEC">
        <w:rPr>
          <w:rFonts w:hint="eastAsia"/>
          <w:sz w:val="20"/>
          <w:szCs w:val="22"/>
        </w:rPr>
        <w:t>이 우수한 모델 개발)</w:t>
      </w:r>
    </w:p>
    <w:p w14:paraId="59B19196" w14:textId="35E0BF8C" w:rsidR="00897383" w:rsidRDefault="00897383">
      <w:pPr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TCN :</w:t>
      </w:r>
      <w:proofErr w:type="gramEnd"/>
      <w:r>
        <w:rPr>
          <w:rFonts w:hint="eastAsia"/>
          <w:sz w:val="20"/>
          <w:szCs w:val="22"/>
        </w:rPr>
        <w:t xml:space="preserve"> temporal conv network (기존의 </w:t>
      </w:r>
      <w:proofErr w:type="spellStart"/>
      <w:r>
        <w:rPr>
          <w:rFonts w:hint="eastAsia"/>
          <w:sz w:val="20"/>
          <w:szCs w:val="22"/>
        </w:rPr>
        <w:t>cnn</w:t>
      </w:r>
      <w:proofErr w:type="spellEnd"/>
      <w:r>
        <w:rPr>
          <w:rFonts w:hint="eastAsia"/>
          <w:sz w:val="20"/>
          <w:szCs w:val="22"/>
        </w:rPr>
        <w:t>구조에 새로운 딥러닝 설계를 반영함)</w:t>
      </w:r>
    </w:p>
    <w:p w14:paraId="0866A39D" w14:textId="7F0D5270" w:rsidR="00897383" w:rsidRDefault="00B32CEC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특징 </w:t>
      </w:r>
      <w:proofErr w:type="gramStart"/>
      <w:r>
        <w:rPr>
          <w:rFonts w:hint="eastAsia"/>
          <w:sz w:val="20"/>
          <w:szCs w:val="22"/>
        </w:rPr>
        <w:t>1 :</w:t>
      </w:r>
      <w:proofErr w:type="gramEnd"/>
      <w:r>
        <w:rPr>
          <w:rFonts w:hint="eastAsia"/>
          <w:sz w:val="20"/>
          <w:szCs w:val="22"/>
        </w:rPr>
        <w:t xml:space="preserve"> 인과적 </w:t>
      </w:r>
      <w:proofErr w:type="spellStart"/>
      <w:r>
        <w:rPr>
          <w:rFonts w:hint="eastAsia"/>
          <w:sz w:val="20"/>
          <w:szCs w:val="22"/>
        </w:rPr>
        <w:t>합성곱</w:t>
      </w:r>
      <w:proofErr w:type="spellEnd"/>
      <w:r>
        <w:rPr>
          <w:rFonts w:hint="eastAsia"/>
          <w:sz w:val="20"/>
          <w:szCs w:val="22"/>
        </w:rPr>
        <w:t xml:space="preserve"> </w:t>
      </w:r>
    </w:p>
    <w:p w14:paraId="0B9C2858" w14:textId="3187DDFB" w:rsidR="00B32CEC" w:rsidRDefault="00B32CEC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특징 </w:t>
      </w:r>
      <w:proofErr w:type="gramStart"/>
      <w:r>
        <w:rPr>
          <w:rFonts w:hint="eastAsia"/>
          <w:sz w:val="20"/>
          <w:szCs w:val="22"/>
        </w:rPr>
        <w:t>2 :</w:t>
      </w:r>
      <w:proofErr w:type="gramEnd"/>
      <w:r>
        <w:rPr>
          <w:rFonts w:hint="eastAsia"/>
          <w:sz w:val="20"/>
          <w:szCs w:val="22"/>
        </w:rPr>
        <w:t xml:space="preserve"> 입력 길이의 가변성 </w:t>
      </w:r>
    </w:p>
    <w:p w14:paraId="0C89B2E2" w14:textId="794A63BA" w:rsidR="00B32CEC" w:rsidRDefault="00B32CEC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 xml:space="preserve">특징 </w:t>
      </w:r>
      <w:proofErr w:type="gramStart"/>
      <w:r>
        <w:rPr>
          <w:rFonts w:hint="eastAsia"/>
          <w:sz w:val="20"/>
          <w:szCs w:val="22"/>
        </w:rPr>
        <w:t>3 :</w:t>
      </w:r>
      <w:proofErr w:type="gramEnd"/>
      <w:r>
        <w:rPr>
          <w:rFonts w:hint="eastAsia"/>
          <w:sz w:val="20"/>
          <w:szCs w:val="22"/>
        </w:rPr>
        <w:t xml:space="preserve"> 효과적인 장기기억 (</w:t>
      </w:r>
      <w:proofErr w:type="spellStart"/>
      <w:r>
        <w:rPr>
          <w:rFonts w:hint="eastAsia"/>
          <w:sz w:val="20"/>
          <w:szCs w:val="22"/>
        </w:rPr>
        <w:t>잔차</w:t>
      </w:r>
      <w:proofErr w:type="spellEnd"/>
      <w:r>
        <w:rPr>
          <w:rFonts w:hint="eastAsia"/>
          <w:sz w:val="20"/>
          <w:szCs w:val="22"/>
        </w:rPr>
        <w:t xml:space="preserve"> 연결과 dilated conv)</w:t>
      </w:r>
    </w:p>
    <w:p w14:paraId="4596BF4A" w14:textId="5041649B" w:rsidR="00B32CEC" w:rsidRDefault="00B32CEC" w:rsidP="00B32CEC">
      <w:pPr>
        <w:pStyle w:val="a6"/>
        <w:numPr>
          <w:ilvl w:val="0"/>
          <w:numId w:val="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자기회귀예측, 장기기억 능력 강화에 집중하여 최대한 단순한 모델을 </w:t>
      </w:r>
      <w:proofErr w:type="spellStart"/>
      <w:r>
        <w:rPr>
          <w:rFonts w:hint="eastAsia"/>
          <w:sz w:val="20"/>
          <w:szCs w:val="22"/>
        </w:rPr>
        <w:t>고안해냄</w:t>
      </w:r>
      <w:proofErr w:type="spellEnd"/>
    </w:p>
    <w:p w14:paraId="6267AE78" w14:textId="77777777" w:rsidR="00B32CEC" w:rsidRDefault="00B32CEC" w:rsidP="00B32CEC">
      <w:pPr>
        <w:rPr>
          <w:sz w:val="20"/>
          <w:szCs w:val="22"/>
        </w:rPr>
      </w:pPr>
    </w:p>
    <w:p w14:paraId="2E869C8D" w14:textId="77777777" w:rsidR="00B32CEC" w:rsidRDefault="00B32CEC" w:rsidP="00B32CEC">
      <w:pPr>
        <w:rPr>
          <w:sz w:val="20"/>
          <w:szCs w:val="22"/>
        </w:rPr>
      </w:pPr>
    </w:p>
    <w:p w14:paraId="5D930445" w14:textId="7D309DFE" w:rsidR="00B32CEC" w:rsidRPr="00B32CEC" w:rsidRDefault="00B32CEC" w:rsidP="00B32CEC">
      <w:pPr>
        <w:rPr>
          <w:b/>
          <w:bCs/>
          <w:sz w:val="24"/>
          <w:szCs w:val="28"/>
        </w:rPr>
      </w:pPr>
      <w:r w:rsidRPr="00B32CEC">
        <w:rPr>
          <w:rFonts w:hint="eastAsia"/>
          <w:b/>
          <w:bCs/>
          <w:sz w:val="24"/>
          <w:szCs w:val="28"/>
        </w:rPr>
        <w:t xml:space="preserve">구조적 </w:t>
      </w:r>
      <w:proofErr w:type="gramStart"/>
      <w:r w:rsidRPr="00B32CEC">
        <w:rPr>
          <w:rFonts w:hint="eastAsia"/>
          <w:b/>
          <w:bCs/>
          <w:sz w:val="24"/>
          <w:szCs w:val="28"/>
        </w:rPr>
        <w:t>특징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B32CEC">
        <w:rPr>
          <w:rFonts w:hint="eastAsia"/>
          <w:b/>
          <w:bCs/>
          <w:sz w:val="24"/>
          <w:szCs w:val="28"/>
        </w:rPr>
        <w:t>:</w:t>
      </w:r>
      <w:proofErr w:type="gramEnd"/>
    </w:p>
    <w:p w14:paraId="235DE114" w14:textId="680D963A" w:rsidR="00A65B1D" w:rsidRPr="00A65B1D" w:rsidRDefault="00B32CEC" w:rsidP="00A65B1D">
      <w:pPr>
        <w:pStyle w:val="a6"/>
        <w:numPr>
          <w:ilvl w:val="0"/>
          <w:numId w:val="6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Sequence modeling</w:t>
      </w:r>
    </w:p>
    <w:p w14:paraId="15E4E7C3" w14:textId="4D964E63" w:rsid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과거정보만 이용하도록 함 </w:t>
      </w:r>
    </w:p>
    <w:p w14:paraId="211466A0" w14:textId="592B4B0C" w:rsidR="00A65B1D" w:rsidRP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자귀회귀예측을 이용해 T+1 예측</w:t>
      </w:r>
    </w:p>
    <w:p w14:paraId="24A86B48" w14:textId="72F00F0A" w:rsidR="00B32CEC" w:rsidRDefault="00B32CEC" w:rsidP="00B32CEC">
      <w:pPr>
        <w:pStyle w:val="a6"/>
        <w:numPr>
          <w:ilvl w:val="0"/>
          <w:numId w:val="6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Causal Convolution</w:t>
      </w:r>
    </w:p>
    <w:p w14:paraId="2A803BC8" w14:textId="3286D2D2" w:rsid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1D FCN 사용</w:t>
      </w:r>
    </w:p>
    <w:p w14:paraId="6EEC4A4C" w14:textId="4B93BB10" w:rsid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은닉층크기</w:t>
      </w:r>
      <w:proofErr w:type="spellEnd"/>
      <w:r>
        <w:rPr>
          <w:rFonts w:hint="eastAsia"/>
          <w:sz w:val="20"/>
          <w:szCs w:val="22"/>
        </w:rPr>
        <w:t xml:space="preserve"> = </w:t>
      </w:r>
      <w:proofErr w:type="spellStart"/>
      <w:r>
        <w:rPr>
          <w:rFonts w:hint="eastAsia"/>
          <w:sz w:val="20"/>
          <w:szCs w:val="22"/>
        </w:rPr>
        <w:t>입력층크기</w:t>
      </w:r>
      <w:proofErr w:type="spellEnd"/>
    </w:p>
    <w:p w14:paraId="1F64565C" w14:textId="7F425ACB" w:rsid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크기를 맞추기 위해 zero padding을 이용</w:t>
      </w:r>
    </w:p>
    <w:p w14:paraId="54AF0AE6" w14:textId="319C44A8" w:rsidR="00A65B1D" w:rsidRP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sz w:val="20"/>
          <w:szCs w:val="22"/>
        </w:rPr>
        <w:t>C</w:t>
      </w:r>
      <w:r>
        <w:rPr>
          <w:rFonts w:hint="eastAsia"/>
          <w:sz w:val="20"/>
          <w:szCs w:val="22"/>
        </w:rPr>
        <w:t xml:space="preserve">ausal conv로 이전 레이어로만 예측할 수 </w:t>
      </w:r>
      <w:proofErr w:type="spellStart"/>
      <w:r>
        <w:rPr>
          <w:rFonts w:hint="eastAsia"/>
          <w:sz w:val="20"/>
          <w:szCs w:val="22"/>
        </w:rPr>
        <w:t>있게함</w:t>
      </w:r>
      <w:proofErr w:type="spellEnd"/>
    </w:p>
    <w:p w14:paraId="3AE5EB5B" w14:textId="396607BC" w:rsidR="00B32CEC" w:rsidRDefault="00B32CEC" w:rsidP="00B32CEC">
      <w:pPr>
        <w:pStyle w:val="a6"/>
        <w:numPr>
          <w:ilvl w:val="0"/>
          <w:numId w:val="6"/>
        </w:numPr>
        <w:rPr>
          <w:sz w:val="20"/>
          <w:szCs w:val="22"/>
        </w:rPr>
      </w:pPr>
      <w:r w:rsidRPr="00A65B1D">
        <w:rPr>
          <w:rFonts w:hint="eastAsia"/>
          <w:sz w:val="20"/>
          <w:szCs w:val="22"/>
        </w:rPr>
        <w:t>Dilated Convolution</w:t>
      </w:r>
    </w:p>
    <w:p w14:paraId="28946808" w14:textId="11BD9AAD" w:rsid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단순한 causal conv는 네트 워크 깊이에 영향을 받기에 dilated conv고안</w:t>
      </w:r>
    </w:p>
    <w:p w14:paraId="048513E7" w14:textId="0A04DACC" w:rsid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확장계수 d가 </w:t>
      </w:r>
      <w:proofErr w:type="spellStart"/>
      <w:r>
        <w:rPr>
          <w:rFonts w:hint="eastAsia"/>
          <w:sz w:val="20"/>
          <w:szCs w:val="22"/>
        </w:rPr>
        <w:t>i</w:t>
      </w:r>
      <w:proofErr w:type="spellEnd"/>
      <w:r>
        <w:rPr>
          <w:rFonts w:hint="eastAsia"/>
          <w:sz w:val="20"/>
          <w:szCs w:val="22"/>
        </w:rPr>
        <w:t>에 대해 지수적으로 증가</w:t>
      </w:r>
    </w:p>
    <w:p w14:paraId="29E6BC22" w14:textId="56C2B6A2" w:rsidR="00A65B1D" w:rsidRPr="00A65B1D" w:rsidRDefault="00A65B1D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sz w:val="20"/>
          <w:szCs w:val="22"/>
        </w:rPr>
        <w:t>R</w:t>
      </w:r>
      <w:r>
        <w:rPr>
          <w:rFonts w:hint="eastAsia"/>
          <w:sz w:val="20"/>
          <w:szCs w:val="22"/>
        </w:rPr>
        <w:t>eceptive field</w:t>
      </w:r>
    </w:p>
    <w:p w14:paraId="3C70EC52" w14:textId="1D1AD83F" w:rsidR="00B32CEC" w:rsidRDefault="00B32CEC" w:rsidP="00B32CEC">
      <w:pPr>
        <w:pStyle w:val="a6"/>
        <w:numPr>
          <w:ilvl w:val="0"/>
          <w:numId w:val="6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Residual connections</w:t>
      </w:r>
    </w:p>
    <w:p w14:paraId="62067BBD" w14:textId="11D3684E" w:rsidR="00B32CEC" w:rsidRDefault="00CA4334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장기 기억을 위한 장치</w:t>
      </w:r>
    </w:p>
    <w:p w14:paraId="4010B31C" w14:textId="3B1BD2FE" w:rsidR="00CA4334" w:rsidRDefault="00CA4334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전체가 아닌 identity mapping부분을 학습 -&gt; 신경망이 깊어져도 성능 우수</w:t>
      </w:r>
    </w:p>
    <w:p w14:paraId="2BBB1362" w14:textId="13599F30" w:rsidR="00CA4334" w:rsidRDefault="00CA4334" w:rsidP="00A65B1D">
      <w:pPr>
        <w:pStyle w:val="a6"/>
        <w:numPr>
          <w:ilvl w:val="0"/>
          <w:numId w:val="7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입력 데이터에 1x1 conv를 적용해 </w:t>
      </w:r>
      <w:proofErr w:type="spellStart"/>
      <w:r>
        <w:rPr>
          <w:rFonts w:hint="eastAsia"/>
          <w:sz w:val="20"/>
          <w:szCs w:val="22"/>
        </w:rPr>
        <w:t>잔차</w:t>
      </w:r>
      <w:proofErr w:type="spellEnd"/>
      <w:r>
        <w:rPr>
          <w:rFonts w:hint="eastAsia"/>
          <w:sz w:val="20"/>
          <w:szCs w:val="22"/>
        </w:rPr>
        <w:t xml:space="preserve"> 함수의 출력에 추가</w:t>
      </w:r>
    </w:p>
    <w:p w14:paraId="641EF55D" w14:textId="77777777" w:rsidR="00CA4334" w:rsidRDefault="00CA4334" w:rsidP="00CA4334">
      <w:pPr>
        <w:rPr>
          <w:sz w:val="20"/>
          <w:szCs w:val="22"/>
        </w:rPr>
      </w:pPr>
    </w:p>
    <w:p w14:paraId="6C467090" w14:textId="5847977A" w:rsidR="00CA4334" w:rsidRPr="00CA4334" w:rsidRDefault="00CA4334" w:rsidP="00CA4334">
      <w:pPr>
        <w:rPr>
          <w:b/>
          <w:bCs/>
          <w:sz w:val="24"/>
          <w:szCs w:val="28"/>
        </w:rPr>
      </w:pPr>
      <w:r w:rsidRPr="00CA4334">
        <w:rPr>
          <w:rFonts w:hint="eastAsia"/>
          <w:b/>
          <w:bCs/>
          <w:sz w:val="24"/>
          <w:szCs w:val="28"/>
        </w:rPr>
        <w:t>장단점</w:t>
      </w:r>
    </w:p>
    <w:p w14:paraId="688EFA85" w14:textId="4AD1EE33" w:rsidR="00CA4334" w:rsidRDefault="00CA4334" w:rsidP="00CA4334">
      <w:pPr>
        <w:rPr>
          <w:sz w:val="20"/>
          <w:szCs w:val="22"/>
        </w:rPr>
      </w:pPr>
      <w:proofErr w:type="gramStart"/>
      <w:r w:rsidRPr="00CA4334">
        <w:rPr>
          <w:rFonts w:hint="eastAsia"/>
          <w:b/>
          <w:bCs/>
          <w:sz w:val="20"/>
          <w:szCs w:val="22"/>
        </w:rPr>
        <w:t xml:space="preserve">장점 </w:t>
      </w:r>
      <w:r>
        <w:rPr>
          <w:rFonts w:hint="eastAsia"/>
          <w:sz w:val="20"/>
          <w:szCs w:val="22"/>
        </w:rPr>
        <w:t>:</w:t>
      </w:r>
      <w:proofErr w:type="gramEnd"/>
    </w:p>
    <w:p w14:paraId="09E5EAB6" w14:textId="2593B848" w:rsidR="00CA4334" w:rsidRDefault="00CA4334" w:rsidP="00CA4334">
      <w:pPr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병렬처리 /</w:t>
      </w:r>
      <w:proofErr w:type="gramEnd"/>
      <w:r>
        <w:rPr>
          <w:rFonts w:hint="eastAsia"/>
          <w:sz w:val="20"/>
          <w:szCs w:val="22"/>
        </w:rPr>
        <w:t xml:space="preserve"> 유연한 receptive field 크기 / 안정적 학습 / 학습 시 낮은 메모리사용 / 입력 길이 가변성</w:t>
      </w:r>
    </w:p>
    <w:p w14:paraId="0397A8DB" w14:textId="4E476FAA" w:rsidR="00CA4334" w:rsidRPr="00CA4334" w:rsidRDefault="00CA4334" w:rsidP="00CA4334">
      <w:pPr>
        <w:rPr>
          <w:b/>
          <w:bCs/>
          <w:sz w:val="20"/>
          <w:szCs w:val="22"/>
        </w:rPr>
      </w:pPr>
      <w:proofErr w:type="gramStart"/>
      <w:r w:rsidRPr="00CA4334">
        <w:rPr>
          <w:rFonts w:hint="eastAsia"/>
          <w:b/>
          <w:bCs/>
          <w:sz w:val="20"/>
          <w:szCs w:val="22"/>
        </w:rPr>
        <w:t>단점 :</w:t>
      </w:r>
      <w:proofErr w:type="gramEnd"/>
    </w:p>
    <w:p w14:paraId="71BA45BF" w14:textId="67C3D945" w:rsidR="00B32CEC" w:rsidRDefault="00CA4334" w:rsidP="00B32CEC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평가시</w:t>
      </w:r>
      <w:proofErr w:type="spellEnd"/>
      <w:r>
        <w:rPr>
          <w:rFonts w:hint="eastAsia"/>
          <w:sz w:val="20"/>
          <w:szCs w:val="22"/>
        </w:rPr>
        <w:t xml:space="preserve"> 데이터의 저장 </w:t>
      </w:r>
      <w:proofErr w:type="gramStart"/>
      <w:r>
        <w:rPr>
          <w:rFonts w:hint="eastAsia"/>
          <w:sz w:val="20"/>
          <w:szCs w:val="22"/>
        </w:rPr>
        <w:t>문제 /</w:t>
      </w:r>
      <w:proofErr w:type="gramEnd"/>
      <w:r>
        <w:rPr>
          <w:rFonts w:hint="eastAsia"/>
          <w:sz w:val="20"/>
          <w:szCs w:val="22"/>
        </w:rPr>
        <w:t xml:space="preserve"> 도메인 전이시 파라미터 변경 문제</w:t>
      </w:r>
    </w:p>
    <w:p w14:paraId="609B830E" w14:textId="77777777" w:rsidR="00CA4334" w:rsidRPr="00B32CEC" w:rsidRDefault="00CA4334" w:rsidP="00B32CEC">
      <w:pPr>
        <w:rPr>
          <w:sz w:val="20"/>
          <w:szCs w:val="22"/>
        </w:rPr>
      </w:pPr>
    </w:p>
    <w:p w14:paraId="2F769C90" w14:textId="48D3E2C4" w:rsidR="00B32CEC" w:rsidRPr="00B32CEC" w:rsidRDefault="00B32CEC" w:rsidP="00B32CEC">
      <w:pPr>
        <w:rPr>
          <w:sz w:val="20"/>
          <w:szCs w:val="22"/>
        </w:rPr>
      </w:pPr>
    </w:p>
    <w:p w14:paraId="70582C30" w14:textId="43CDA62B" w:rsidR="00B32CEC" w:rsidRPr="00CA4334" w:rsidRDefault="00CA4334">
      <w:pPr>
        <w:rPr>
          <w:b/>
          <w:bCs/>
          <w:sz w:val="24"/>
          <w:szCs w:val="28"/>
        </w:rPr>
      </w:pPr>
      <w:r w:rsidRPr="00CA4334">
        <w:rPr>
          <w:rFonts w:hint="eastAsia"/>
          <w:b/>
          <w:bCs/>
          <w:sz w:val="24"/>
          <w:szCs w:val="28"/>
        </w:rPr>
        <w:t xml:space="preserve">실험 결과 </w:t>
      </w:r>
    </w:p>
    <w:p w14:paraId="3670AAC0" w14:textId="38E0DB32" w:rsidR="00CA4334" w:rsidRDefault="00CA433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8가지 task 수행 </w:t>
      </w:r>
    </w:p>
    <w:p w14:paraId="0590C4FB" w14:textId="361515D4" w:rsidR="00CA4334" w:rsidRDefault="00CA4334">
      <w:pPr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lastRenderedPageBreak/>
        <w:t>덧셈 /</w:t>
      </w:r>
      <w:proofErr w:type="gramEnd"/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mnist</w:t>
      </w:r>
      <w:proofErr w:type="spellEnd"/>
      <w:r>
        <w:rPr>
          <w:rFonts w:hint="eastAsia"/>
          <w:sz w:val="20"/>
          <w:szCs w:val="22"/>
        </w:rPr>
        <w:t xml:space="preserve"> / 메모리 복사문제 / 다성음악 모델링 등등</w:t>
      </w:r>
    </w:p>
    <w:p w14:paraId="47ACB6DB" w14:textId="319C7000" w:rsidR="00CA4334" w:rsidRDefault="00CA433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TCN 과 </w:t>
      </w:r>
      <w:proofErr w:type="gramStart"/>
      <w:r>
        <w:rPr>
          <w:rFonts w:hint="eastAsia"/>
          <w:sz w:val="20"/>
          <w:szCs w:val="22"/>
        </w:rPr>
        <w:t>LSTM,GRU</w:t>
      </w:r>
      <w:proofErr w:type="gramEnd"/>
      <w:r>
        <w:rPr>
          <w:rFonts w:hint="eastAsia"/>
          <w:sz w:val="20"/>
          <w:szCs w:val="22"/>
        </w:rPr>
        <w:t>들의 순환 신경망 모델의 성능을 비교</w:t>
      </w:r>
    </w:p>
    <w:p w14:paraId="56D46E55" w14:textId="77777777" w:rsidR="00CA4334" w:rsidRDefault="00CA4334">
      <w:pPr>
        <w:rPr>
          <w:sz w:val="20"/>
          <w:szCs w:val="22"/>
        </w:rPr>
      </w:pPr>
    </w:p>
    <w:p w14:paraId="4340C215" w14:textId="124E5945" w:rsidR="00CA4334" w:rsidRPr="00CA4334" w:rsidRDefault="00CA4334">
      <w:pPr>
        <w:rPr>
          <w:b/>
          <w:bCs/>
          <w:sz w:val="20"/>
          <w:szCs w:val="22"/>
        </w:rPr>
      </w:pPr>
      <w:r w:rsidRPr="00CA4334">
        <w:rPr>
          <w:rFonts w:hint="eastAsia"/>
          <w:b/>
          <w:bCs/>
          <w:sz w:val="24"/>
          <w:szCs w:val="28"/>
        </w:rPr>
        <w:t>결론</w:t>
      </w:r>
    </w:p>
    <w:p w14:paraId="5C092676" w14:textId="559E14D6" w:rsidR="00CA4334" w:rsidRDefault="00CA433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신경망이 깊어지면 기울기 관련 문제로 장기기억에 문제가 발생하는 순환계열 신경망과는 달리 같은 용량에서 TCN 이 더 긴 기억을 유지할 수 있었음</w:t>
      </w:r>
    </w:p>
    <w:p w14:paraId="7EA2BF86" w14:textId="1763C483" w:rsidR="00CA4334" w:rsidRDefault="00CA433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지금까지는 모델구조의 설계적인 이유로 seq task에서 conv의 사용과 관련 연구가 적었으나, 이미 많이 개선된 LSTM 모델과 달리 TCN은 성능개선의 발전 가능성이 매우 농후함</w:t>
      </w:r>
    </w:p>
    <w:p w14:paraId="5963F355" w14:textId="6018D9D2" w:rsidR="0011463D" w:rsidRPr="00B32CEC" w:rsidRDefault="0011463D" w:rsidP="00B32CEC">
      <w:pPr>
        <w:rPr>
          <w:rFonts w:hint="eastAsia"/>
          <w:sz w:val="20"/>
          <w:szCs w:val="22"/>
        </w:rPr>
      </w:pPr>
    </w:p>
    <w:sectPr w:rsidR="0011463D" w:rsidRPr="00B32C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9930" w14:textId="77777777" w:rsidR="00A4325F" w:rsidRDefault="00A4325F" w:rsidP="00875F10">
      <w:pPr>
        <w:spacing w:after="0"/>
      </w:pPr>
      <w:r>
        <w:separator/>
      </w:r>
    </w:p>
  </w:endnote>
  <w:endnote w:type="continuationSeparator" w:id="0">
    <w:p w14:paraId="498E584F" w14:textId="77777777" w:rsidR="00A4325F" w:rsidRDefault="00A4325F" w:rsidP="00875F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DB9E" w14:textId="77777777" w:rsidR="00A4325F" w:rsidRDefault="00A4325F" w:rsidP="00875F10">
      <w:pPr>
        <w:spacing w:after="0"/>
      </w:pPr>
      <w:r>
        <w:separator/>
      </w:r>
    </w:p>
  </w:footnote>
  <w:footnote w:type="continuationSeparator" w:id="0">
    <w:p w14:paraId="14CF82C8" w14:textId="77777777" w:rsidR="00A4325F" w:rsidRDefault="00A4325F" w:rsidP="00875F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CF7"/>
    <w:multiLevelType w:val="hybridMultilevel"/>
    <w:tmpl w:val="AF18C1AC"/>
    <w:lvl w:ilvl="0" w:tplc="92EAAABE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5AC2A13"/>
    <w:multiLevelType w:val="hybridMultilevel"/>
    <w:tmpl w:val="A050BE54"/>
    <w:lvl w:ilvl="0" w:tplc="7BEEE35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9F623CA"/>
    <w:multiLevelType w:val="hybridMultilevel"/>
    <w:tmpl w:val="E9620D64"/>
    <w:lvl w:ilvl="0" w:tplc="C742C4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9FE681C"/>
    <w:multiLevelType w:val="hybridMultilevel"/>
    <w:tmpl w:val="95847152"/>
    <w:lvl w:ilvl="0" w:tplc="D632E45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A4E6880"/>
    <w:multiLevelType w:val="hybridMultilevel"/>
    <w:tmpl w:val="16983334"/>
    <w:lvl w:ilvl="0" w:tplc="E3EEE5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F29454A"/>
    <w:multiLevelType w:val="hybridMultilevel"/>
    <w:tmpl w:val="428EC27E"/>
    <w:lvl w:ilvl="0" w:tplc="91C0DF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370584D"/>
    <w:multiLevelType w:val="hybridMultilevel"/>
    <w:tmpl w:val="37727EDA"/>
    <w:lvl w:ilvl="0" w:tplc="907A1E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870796">
    <w:abstractNumId w:val="6"/>
  </w:num>
  <w:num w:numId="2" w16cid:durableId="2136287673">
    <w:abstractNumId w:val="5"/>
  </w:num>
  <w:num w:numId="3" w16cid:durableId="2106419442">
    <w:abstractNumId w:val="0"/>
  </w:num>
  <w:num w:numId="4" w16cid:durableId="1570338613">
    <w:abstractNumId w:val="4"/>
  </w:num>
  <w:num w:numId="5" w16cid:durableId="1778675715">
    <w:abstractNumId w:val="3"/>
  </w:num>
  <w:num w:numId="6" w16cid:durableId="980421364">
    <w:abstractNumId w:val="2"/>
  </w:num>
  <w:num w:numId="7" w16cid:durableId="93875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83"/>
    <w:rsid w:val="0011463D"/>
    <w:rsid w:val="001B567C"/>
    <w:rsid w:val="004E35DE"/>
    <w:rsid w:val="00625C08"/>
    <w:rsid w:val="00875F10"/>
    <w:rsid w:val="00897383"/>
    <w:rsid w:val="009B0194"/>
    <w:rsid w:val="00A4325F"/>
    <w:rsid w:val="00A65B1D"/>
    <w:rsid w:val="00B32CEC"/>
    <w:rsid w:val="00CA4334"/>
    <w:rsid w:val="00D2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F25BD"/>
  <w15:chartTrackingRefBased/>
  <w15:docId w15:val="{3DCEB272-F03F-45F3-83E0-76EB1CD4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73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73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73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73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73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73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73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73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73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73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73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7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7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7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7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7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73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73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73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73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73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73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73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73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73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75F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75F10"/>
  </w:style>
  <w:style w:type="paragraph" w:styleId="ab">
    <w:name w:val="footer"/>
    <w:basedOn w:val="a"/>
    <w:link w:val="Char4"/>
    <w:uiPriority w:val="99"/>
    <w:unhideWhenUsed/>
    <w:rsid w:val="00875F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75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김완철</dc:creator>
  <cp:keywords/>
  <dc:description/>
  <cp:lastModifiedBy>김완철</cp:lastModifiedBy>
  <cp:revision>2</cp:revision>
  <dcterms:created xsi:type="dcterms:W3CDTF">2025-03-20T07:36:00Z</dcterms:created>
  <dcterms:modified xsi:type="dcterms:W3CDTF">2025-03-20T07:36:00Z</dcterms:modified>
</cp:coreProperties>
</file>