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696C" w14:textId="5B5890DC" w:rsidR="004E35DE" w:rsidRPr="00E32138" w:rsidRDefault="00AD3772" w:rsidP="006E5D8A">
      <w:pPr>
        <w:jc w:val="center"/>
        <w:rPr>
          <w:rFonts w:hint="eastAsia"/>
          <w:b/>
          <w:bCs/>
          <w:sz w:val="40"/>
          <w:szCs w:val="40"/>
        </w:rPr>
      </w:pPr>
      <w:r w:rsidRPr="00E32138">
        <w:rPr>
          <w:rFonts w:hint="eastAsia"/>
          <w:b/>
          <w:bCs/>
          <w:sz w:val="40"/>
          <w:szCs w:val="40"/>
        </w:rPr>
        <w:t xml:space="preserve">Improving Language </w:t>
      </w:r>
      <w:r w:rsidR="00E32138">
        <w:rPr>
          <w:rFonts w:hint="eastAsia"/>
          <w:b/>
          <w:bCs/>
          <w:sz w:val="40"/>
          <w:szCs w:val="40"/>
        </w:rPr>
        <w:t>U</w:t>
      </w:r>
      <w:r w:rsidRPr="00E32138">
        <w:rPr>
          <w:rFonts w:hint="eastAsia"/>
          <w:b/>
          <w:bCs/>
          <w:sz w:val="40"/>
          <w:szCs w:val="40"/>
        </w:rPr>
        <w:t xml:space="preserve">nderstanding by </w:t>
      </w:r>
      <w:r w:rsidR="00E32138">
        <w:rPr>
          <w:rFonts w:hint="eastAsia"/>
          <w:b/>
          <w:bCs/>
          <w:sz w:val="40"/>
          <w:szCs w:val="40"/>
        </w:rPr>
        <w:t>G</w:t>
      </w:r>
      <w:r w:rsidRPr="00E32138">
        <w:rPr>
          <w:rFonts w:hint="eastAsia"/>
          <w:b/>
          <w:bCs/>
          <w:sz w:val="40"/>
          <w:szCs w:val="40"/>
        </w:rPr>
        <w:t xml:space="preserve">enerative </w:t>
      </w:r>
      <w:r w:rsidR="00E32138">
        <w:rPr>
          <w:rFonts w:hint="eastAsia"/>
          <w:b/>
          <w:bCs/>
          <w:sz w:val="40"/>
          <w:szCs w:val="40"/>
        </w:rPr>
        <w:t>P</w:t>
      </w:r>
      <w:r w:rsidR="006E5D8A" w:rsidRPr="00E32138">
        <w:rPr>
          <w:rFonts w:hint="eastAsia"/>
          <w:b/>
          <w:bCs/>
          <w:sz w:val="40"/>
          <w:szCs w:val="40"/>
        </w:rPr>
        <w:t>re</w:t>
      </w:r>
      <w:r w:rsidR="00E32138">
        <w:rPr>
          <w:rFonts w:hint="eastAsia"/>
          <w:b/>
          <w:bCs/>
          <w:sz w:val="40"/>
          <w:szCs w:val="40"/>
        </w:rPr>
        <w:t>-T</w:t>
      </w:r>
      <w:r w:rsidRPr="00E32138">
        <w:rPr>
          <w:rFonts w:hint="eastAsia"/>
          <w:b/>
          <w:bCs/>
          <w:sz w:val="40"/>
          <w:szCs w:val="40"/>
        </w:rPr>
        <w:t>rai</w:t>
      </w:r>
      <w:r w:rsidR="00E32138">
        <w:rPr>
          <w:rFonts w:hint="eastAsia"/>
          <w:b/>
          <w:bCs/>
          <w:sz w:val="40"/>
          <w:szCs w:val="40"/>
        </w:rPr>
        <w:t>n</w:t>
      </w:r>
      <w:r w:rsidRPr="00E32138">
        <w:rPr>
          <w:rFonts w:hint="eastAsia"/>
          <w:b/>
          <w:bCs/>
          <w:sz w:val="40"/>
          <w:szCs w:val="40"/>
        </w:rPr>
        <w:t>ing</w:t>
      </w:r>
    </w:p>
    <w:p w14:paraId="07431CD7" w14:textId="787B318C" w:rsidR="00AD3772" w:rsidRDefault="00AD3772" w:rsidP="006E5D8A">
      <w:pPr>
        <w:jc w:val="right"/>
      </w:pPr>
      <w:r>
        <w:rPr>
          <w:rFonts w:hint="eastAsia"/>
        </w:rPr>
        <w:t>24</w:t>
      </w:r>
      <w:r>
        <w:t>기</w:t>
      </w:r>
      <w:r>
        <w:rPr>
          <w:rFonts w:hint="eastAsia"/>
        </w:rPr>
        <w:t xml:space="preserve"> 분석 김완철</w:t>
      </w:r>
    </w:p>
    <w:p w14:paraId="199341F6" w14:textId="77777777" w:rsidR="00AD3772" w:rsidRDefault="00AD3772"/>
    <w:p w14:paraId="60FBE1C3" w14:textId="77777777" w:rsidR="00E32138" w:rsidRDefault="00E32138">
      <w:pPr>
        <w:rPr>
          <w:rFonts w:hint="eastAsia"/>
        </w:rPr>
      </w:pPr>
    </w:p>
    <w:p w14:paraId="50D0F21F" w14:textId="1A26C519" w:rsidR="00AD3772" w:rsidRPr="006E5D8A" w:rsidRDefault="00AD3772">
      <w:pPr>
        <w:rPr>
          <w:b/>
          <w:bCs/>
          <w:sz w:val="28"/>
          <w:szCs w:val="32"/>
        </w:rPr>
      </w:pPr>
      <w:r w:rsidRPr="006E5D8A">
        <w:rPr>
          <w:rFonts w:hint="eastAsia"/>
          <w:b/>
          <w:bCs/>
          <w:sz w:val="28"/>
          <w:szCs w:val="32"/>
        </w:rPr>
        <w:t>초록</w:t>
      </w:r>
    </w:p>
    <w:p w14:paraId="184EAF3F" w14:textId="3CFB0028" w:rsidR="00AD3772" w:rsidRDefault="00AD3772">
      <w:r>
        <w:rPr>
          <w:rFonts w:hint="eastAsia"/>
        </w:rPr>
        <w:t xml:space="preserve">언어모델에서 어려운 점은 얻을 수 있는 데이터는 많지만, </w:t>
      </w:r>
      <w:proofErr w:type="spellStart"/>
      <w:r>
        <w:rPr>
          <w:rFonts w:hint="eastAsia"/>
        </w:rPr>
        <w:t>레이블된</w:t>
      </w:r>
      <w:proofErr w:type="spellEnd"/>
      <w:r>
        <w:rPr>
          <w:rFonts w:hint="eastAsia"/>
        </w:rPr>
        <w:t xml:space="preserve"> 데이터의 수는 부족하다는 것이다. 이러한 문제를 개선하고자 생성형 사전학습과 fine-tunning으로 성능을 </w:t>
      </w:r>
      <w:proofErr w:type="gramStart"/>
      <w:r>
        <w:rPr>
          <w:rFonts w:hint="eastAsia"/>
        </w:rPr>
        <w:t>향상 시키고자</w:t>
      </w:r>
      <w:proofErr w:type="gramEnd"/>
      <w:r>
        <w:rPr>
          <w:rFonts w:hint="eastAsia"/>
        </w:rPr>
        <w:t xml:space="preserve"> 한다. 이렇게 개선한 모델은 각task에 맞춰 설계된 모델 보다 다양한 NLP성능 지표에서 우수한 결과를 보였다.</w:t>
      </w:r>
    </w:p>
    <w:p w14:paraId="6A5365FF" w14:textId="77777777" w:rsidR="00AD3772" w:rsidRDefault="00AD3772"/>
    <w:p w14:paraId="7B789B92" w14:textId="0573586F" w:rsidR="00AD3772" w:rsidRPr="006E5D8A" w:rsidRDefault="00AD3772">
      <w:pPr>
        <w:rPr>
          <w:b/>
          <w:bCs/>
          <w:sz w:val="28"/>
          <w:szCs w:val="32"/>
        </w:rPr>
      </w:pPr>
      <w:r w:rsidRPr="006E5D8A">
        <w:rPr>
          <w:rFonts w:hint="eastAsia"/>
          <w:b/>
          <w:bCs/>
          <w:sz w:val="28"/>
          <w:szCs w:val="32"/>
        </w:rPr>
        <w:t>개요</w:t>
      </w:r>
    </w:p>
    <w:p w14:paraId="6AFC4B0C" w14:textId="66846B5F" w:rsidR="00AD3772" w:rsidRDefault="00AD3772">
      <w:r>
        <w:rPr>
          <w:rFonts w:hint="eastAsia"/>
        </w:rPr>
        <w:t xml:space="preserve">많은 데이터가 레이블이 되지 않은 형태로 주어지는데, 추가 주석 작업은 시간과 돈의 소요가 크기 때문에 비지도 학습을 사용하는 것이 유리하다. (심지어 </w:t>
      </w:r>
      <w:proofErr w:type="spellStart"/>
      <w:r>
        <w:rPr>
          <w:rFonts w:hint="eastAsia"/>
        </w:rPr>
        <w:t>라벨링</w:t>
      </w:r>
      <w:proofErr w:type="spellEnd"/>
      <w:r>
        <w:rPr>
          <w:rFonts w:hint="eastAsia"/>
        </w:rPr>
        <w:t xml:space="preserve"> 데이터가 있더라도 비지도 </w:t>
      </w:r>
      <w:proofErr w:type="spellStart"/>
      <w:r>
        <w:rPr>
          <w:rFonts w:hint="eastAsia"/>
        </w:rPr>
        <w:t>학습툴로</w:t>
      </w:r>
      <w:proofErr w:type="spellEnd"/>
      <w:r>
        <w:rPr>
          <w:rFonts w:hint="eastAsia"/>
        </w:rPr>
        <w:t xml:space="preserve"> 사전학습을 하는 것이 성능향상에 기여할 수 있다.) 이전 까지는 사전학습을 통해 word임베딩을 생성하여 NLP </w:t>
      </w:r>
      <w:r>
        <w:t>작</w:t>
      </w:r>
      <w:r>
        <w:rPr>
          <w:rFonts w:hint="eastAsia"/>
        </w:rPr>
        <w:t>업에 이용해 왔다. NLP작업에서 비지도 학습을 할 때 몇</w:t>
      </w:r>
      <w:r w:rsidR="006E5D8A">
        <w:rPr>
          <w:rFonts w:hint="eastAsia"/>
        </w:rPr>
        <w:t xml:space="preserve"> </w:t>
      </w:r>
      <w:r>
        <w:rPr>
          <w:rFonts w:hint="eastAsia"/>
        </w:rPr>
        <w:t>가지 어려운 점이 있는데, 하나는 transfer룰 위한 최적화 목표가 불명확 하다는 것이고, 다른 하나는 목표하는 task에 맞춰 transfer하는 방법에 대한 합의가 이루어 지지 않았다는 것이다.</w:t>
      </w:r>
    </w:p>
    <w:p w14:paraId="166C7891" w14:textId="1E35D87E" w:rsidR="006E5D8A" w:rsidRDefault="006E5D8A">
      <w:r>
        <w:rPr>
          <w:rFonts w:hint="eastAsia"/>
        </w:rPr>
        <w:t xml:space="preserve">본 논문에서는 semi-supervised 라는 방식을 제안하는데, 이는 비지도 사전학습 후 미세조정을 통해 task에 적용가능 한 범용적 표현을 학습하는 방식이다.  GPT모델은 transfer의 </w:t>
      </w:r>
      <w:proofErr w:type="spellStart"/>
      <w:r>
        <w:rPr>
          <w:rFonts w:hint="eastAsia"/>
        </w:rPr>
        <w:t>디코더</w:t>
      </w:r>
      <w:proofErr w:type="spellEnd"/>
      <w:r>
        <w:rPr>
          <w:rFonts w:hint="eastAsia"/>
        </w:rPr>
        <w:t xml:space="preserve"> 부분을 기반으로 작동하는데, transfer모델은 LSTM같은 RNN계열 보다 장기의존성처리에 강점을 보인다. </w:t>
      </w:r>
    </w:p>
    <w:p w14:paraId="48466C95" w14:textId="77777777" w:rsidR="006E5D8A" w:rsidRDefault="006E5D8A"/>
    <w:p w14:paraId="02322F50" w14:textId="409E68BC" w:rsidR="006E5D8A" w:rsidRPr="006E5D8A" w:rsidRDefault="006E5D8A">
      <w:pPr>
        <w:rPr>
          <w:b/>
          <w:bCs/>
          <w:sz w:val="28"/>
          <w:szCs w:val="32"/>
        </w:rPr>
      </w:pPr>
      <w:r w:rsidRPr="006E5D8A">
        <w:rPr>
          <w:rFonts w:hint="eastAsia"/>
          <w:b/>
          <w:bCs/>
          <w:sz w:val="28"/>
          <w:szCs w:val="32"/>
        </w:rPr>
        <w:t>모델 구조</w:t>
      </w:r>
    </w:p>
    <w:p w14:paraId="559D968D" w14:textId="2C72F7F4" w:rsidR="006E5D8A" w:rsidRDefault="006E5D8A" w:rsidP="006E5D8A">
      <w:pPr>
        <w:pStyle w:val="a6"/>
        <w:numPr>
          <w:ilvl w:val="0"/>
          <w:numId w:val="1"/>
        </w:numPr>
      </w:pPr>
      <w:r>
        <w:rPr>
          <w:rFonts w:hint="eastAsia"/>
        </w:rPr>
        <w:t>대규모 말뭉치에서 고용량의 언어모델을 학습 -&gt; 파라미터 생성</w:t>
      </w:r>
    </w:p>
    <w:p w14:paraId="5E6B5403" w14:textId="0651876F" w:rsidR="006E5D8A" w:rsidRDefault="006E5D8A" w:rsidP="006E5D8A">
      <w:pPr>
        <w:pStyle w:val="a6"/>
        <w:numPr>
          <w:ilvl w:val="0"/>
          <w:numId w:val="1"/>
        </w:numPr>
      </w:pPr>
      <w:r>
        <w:t>T</w:t>
      </w:r>
      <w:r>
        <w:rPr>
          <w:rFonts w:hint="eastAsia"/>
        </w:rPr>
        <w:t>ask 판별용 fine-tunning (</w:t>
      </w:r>
      <w:proofErr w:type="spellStart"/>
      <w:r>
        <w:rPr>
          <w:rFonts w:hint="eastAsia"/>
        </w:rPr>
        <w:t>라벨링</w:t>
      </w:r>
      <w:proofErr w:type="spellEnd"/>
      <w:r>
        <w:rPr>
          <w:rFonts w:hint="eastAsia"/>
        </w:rPr>
        <w:t xml:space="preserve"> 데이터를 이용)</w:t>
      </w:r>
    </w:p>
    <w:p w14:paraId="298191A7" w14:textId="77777777" w:rsidR="006E5D8A" w:rsidRDefault="006E5D8A" w:rsidP="006E5D8A"/>
    <w:p w14:paraId="1A246FBE" w14:textId="77777777" w:rsidR="006E5D8A" w:rsidRDefault="006E5D8A" w:rsidP="006E5D8A"/>
    <w:p w14:paraId="5292D865" w14:textId="77777777" w:rsidR="006E5D8A" w:rsidRDefault="006E5D8A" w:rsidP="006E5D8A">
      <w:pPr>
        <w:rPr>
          <w:rFonts w:hint="eastAsia"/>
        </w:rPr>
      </w:pPr>
    </w:p>
    <w:p w14:paraId="11A792CA" w14:textId="7C3DED2A" w:rsidR="006E5D8A" w:rsidRDefault="006E5D8A" w:rsidP="006E5D8A">
      <w:pPr>
        <w:rPr>
          <w:b/>
          <w:bCs/>
          <w:sz w:val="28"/>
          <w:szCs w:val="32"/>
        </w:rPr>
      </w:pPr>
      <w:r w:rsidRPr="006E5D8A">
        <w:rPr>
          <w:rFonts w:hint="eastAsia"/>
          <w:b/>
          <w:bCs/>
          <w:sz w:val="28"/>
          <w:szCs w:val="32"/>
        </w:rPr>
        <w:t>사전학습(비지도</w:t>
      </w:r>
      <w:r>
        <w:rPr>
          <w:rFonts w:hint="eastAsia"/>
          <w:b/>
          <w:bCs/>
          <w:sz w:val="28"/>
          <w:szCs w:val="32"/>
        </w:rPr>
        <w:t>)</w:t>
      </w:r>
    </w:p>
    <w:p w14:paraId="678FC0F4" w14:textId="6922C048" w:rsidR="006E5D8A" w:rsidRDefault="006E5D8A" w:rsidP="006E5D8A">
      <w:pPr>
        <w:rPr>
          <w:b/>
          <w:bCs/>
          <w:sz w:val="28"/>
          <w:szCs w:val="32"/>
        </w:rPr>
      </w:pPr>
      <w:r w:rsidRPr="006E5D8A">
        <w:drawing>
          <wp:inline distT="0" distB="0" distL="0" distR="0" wp14:anchorId="1280E90A" wp14:editId="7E89A03A">
            <wp:extent cx="4595199" cy="792199"/>
            <wp:effectExtent l="0" t="0" r="0" b="8255"/>
            <wp:docPr id="1741234197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34197" name="그림 1" descr="텍스트, 스크린샷, 폰트, 번호이(가) 표시된 사진&#10;&#10;AI가 생성한 콘텐츠는 부정확할 수 있습니다."/>
                    <pic:cNvPicPr/>
                  </pic:nvPicPr>
                  <pic:blipFill rotWithShape="1">
                    <a:blip r:embed="rId5"/>
                    <a:srcRect l="23257" t="10995" r="27819" b="69344"/>
                    <a:stretch/>
                  </pic:blipFill>
                  <pic:spPr bwMode="auto">
                    <a:xfrm>
                      <a:off x="0" y="0"/>
                      <a:ext cx="4672926" cy="805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B1314" w14:textId="15644AF7" w:rsidR="006E5D8A" w:rsidRDefault="00566052" w:rsidP="006E5D8A">
      <w:r>
        <w:rPr>
          <w:rFonts w:hint="eastAsia"/>
        </w:rPr>
        <w:t xml:space="preserve">입력 데이터의 토큰에 self-attention을 </w:t>
      </w:r>
      <w:proofErr w:type="gramStart"/>
      <w:r>
        <w:rPr>
          <w:rFonts w:hint="eastAsia"/>
        </w:rPr>
        <w:t>적용 한</w:t>
      </w:r>
      <w:proofErr w:type="gramEnd"/>
      <w:r>
        <w:rPr>
          <w:rFonts w:hint="eastAsia"/>
        </w:rPr>
        <w:t xml:space="preserve"> 후 각 position별 </w:t>
      </w:r>
      <w:proofErr w:type="spellStart"/>
      <w:r>
        <w:rPr>
          <w:rFonts w:hint="eastAsia"/>
        </w:rPr>
        <w:t>feeforword</w:t>
      </w:r>
      <w:proofErr w:type="spellEnd"/>
      <w:r>
        <w:rPr>
          <w:rFonts w:hint="eastAsia"/>
        </w:rPr>
        <w:t xml:space="preserve"> 방식으로 타겟 토큰의 출력 분포를 산출함</w:t>
      </w:r>
    </w:p>
    <w:p w14:paraId="6D041183" w14:textId="589795B4" w:rsidR="00566052" w:rsidRDefault="00566052" w:rsidP="006E5D8A">
      <w:r w:rsidRPr="00566052">
        <w:drawing>
          <wp:inline distT="0" distB="0" distL="0" distR="0" wp14:anchorId="4A56FA4C" wp14:editId="15EBFBF0">
            <wp:extent cx="5119079" cy="1141947"/>
            <wp:effectExtent l="0" t="0" r="5715" b="1270"/>
            <wp:docPr id="889013264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13264" name="그림 1" descr="텍스트, 스크린샷, 폰트, 번호이(가) 표시된 사진&#10;&#10;AI가 생성한 콘텐츠는 부정확할 수 있습니다."/>
                    <pic:cNvPicPr/>
                  </pic:nvPicPr>
                  <pic:blipFill rotWithShape="1">
                    <a:blip r:embed="rId5"/>
                    <a:srcRect l="23380" t="66154" r="19252" b="4014"/>
                    <a:stretch/>
                  </pic:blipFill>
                  <pic:spPr bwMode="auto">
                    <a:xfrm>
                      <a:off x="0" y="0"/>
                      <a:ext cx="5144577" cy="1147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988D6" w14:textId="77777777" w:rsidR="00566052" w:rsidRDefault="00566052" w:rsidP="006E5D8A"/>
    <w:p w14:paraId="67ACB4AE" w14:textId="6A97E41D" w:rsidR="00566052" w:rsidRPr="00E32138" w:rsidRDefault="00566052" w:rsidP="006E5D8A">
      <w:pPr>
        <w:rPr>
          <w:b/>
          <w:bCs/>
          <w:sz w:val="28"/>
          <w:szCs w:val="32"/>
        </w:rPr>
      </w:pPr>
      <w:r w:rsidRPr="00E32138">
        <w:rPr>
          <w:b/>
          <w:bCs/>
          <w:sz w:val="28"/>
          <w:szCs w:val="32"/>
        </w:rPr>
        <w:t>F</w:t>
      </w:r>
      <w:r w:rsidRPr="00E32138">
        <w:rPr>
          <w:rFonts w:hint="eastAsia"/>
          <w:b/>
          <w:bCs/>
          <w:sz w:val="28"/>
          <w:szCs w:val="32"/>
        </w:rPr>
        <w:t>ine-tunning(지도)</w:t>
      </w:r>
    </w:p>
    <w:p w14:paraId="714D80A9" w14:textId="0234A82C" w:rsidR="00566052" w:rsidRDefault="00566052" w:rsidP="006E5D8A">
      <w:r>
        <w:rPr>
          <w:rFonts w:hint="eastAsia"/>
        </w:rPr>
        <w:t>언어 모델링을 보조목표로 설정</w:t>
      </w:r>
    </w:p>
    <w:p w14:paraId="3A9B390C" w14:textId="5A4967E3" w:rsidR="00566052" w:rsidRDefault="00566052" w:rsidP="00566052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지도모델의 일반화를 개선, 수렴속도의 증가</w:t>
      </w:r>
    </w:p>
    <w:p w14:paraId="1B89A2EE" w14:textId="77777777" w:rsidR="00566052" w:rsidRDefault="00566052" w:rsidP="00566052"/>
    <w:p w14:paraId="46EC7950" w14:textId="35DCF932" w:rsidR="00566052" w:rsidRPr="00E32138" w:rsidRDefault="00566052" w:rsidP="00566052">
      <w:pPr>
        <w:rPr>
          <w:b/>
          <w:bCs/>
          <w:sz w:val="28"/>
          <w:szCs w:val="32"/>
        </w:rPr>
      </w:pPr>
      <w:r w:rsidRPr="00E32138">
        <w:rPr>
          <w:rFonts w:hint="eastAsia"/>
          <w:b/>
          <w:bCs/>
          <w:sz w:val="28"/>
          <w:szCs w:val="32"/>
        </w:rPr>
        <w:t>언어 모델의 task</w:t>
      </w:r>
    </w:p>
    <w:p w14:paraId="2B907424" w14:textId="2AE2540B" w:rsidR="00566052" w:rsidRDefault="00566052" w:rsidP="00566052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텍스트 </w:t>
      </w:r>
      <w:proofErr w:type="gramStart"/>
      <w:r>
        <w:rPr>
          <w:rFonts w:hint="eastAsia"/>
        </w:rPr>
        <w:t>함의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구분자</w:t>
      </w:r>
      <w:proofErr w:type="spellEnd"/>
      <w:r>
        <w:rPr>
          <w:rFonts w:hint="eastAsia"/>
        </w:rPr>
        <w:t xml:space="preserve"> 토큰을 이용하여 전제P과 가설h 구분</w:t>
      </w:r>
    </w:p>
    <w:p w14:paraId="7B99E24C" w14:textId="68517FFA" w:rsidR="00566052" w:rsidRDefault="00566052" w:rsidP="00566052">
      <w:pPr>
        <w:pStyle w:val="a6"/>
        <w:numPr>
          <w:ilvl w:val="0"/>
          <w:numId w:val="4"/>
        </w:numPr>
      </w:pPr>
      <w:proofErr w:type="gramStart"/>
      <w:r>
        <w:rPr>
          <w:rFonts w:hint="eastAsia"/>
        </w:rPr>
        <w:t>유사도 :</w:t>
      </w:r>
      <w:proofErr w:type="gramEnd"/>
      <w:r>
        <w:rPr>
          <w:rFonts w:hint="eastAsia"/>
        </w:rPr>
        <w:t xml:space="preserve"> 가능성 높은 두개의 최종결과를 각각 산출 후 선형출력층에 전달</w:t>
      </w:r>
    </w:p>
    <w:p w14:paraId="606F2EAE" w14:textId="206F3BBC" w:rsidR="00566052" w:rsidRDefault="00566052" w:rsidP="00566052">
      <w:pPr>
        <w:pStyle w:val="a6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질문과 </w:t>
      </w:r>
      <w:proofErr w:type="gramStart"/>
      <w:r>
        <w:rPr>
          <w:rFonts w:hint="eastAsia"/>
        </w:rPr>
        <w:t>답변 :</w:t>
      </w:r>
      <w:proofErr w:type="gramEnd"/>
      <w:r>
        <w:rPr>
          <w:rFonts w:hint="eastAsia"/>
        </w:rPr>
        <w:t xml:space="preserve"> 문맥정보와 질문을 통해 답변 후보군 산출</w:t>
      </w:r>
    </w:p>
    <w:p w14:paraId="4C784BDD" w14:textId="160F892F" w:rsidR="00566052" w:rsidRDefault="00566052" w:rsidP="00566052">
      <w:pPr>
        <w:pStyle w:val="a6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상식추론</w:t>
      </w:r>
    </w:p>
    <w:p w14:paraId="1625AE02" w14:textId="760A2844" w:rsidR="00566052" w:rsidRDefault="00566052" w:rsidP="006E5D8A"/>
    <w:p w14:paraId="27073C53" w14:textId="77777777" w:rsidR="00566052" w:rsidRDefault="00566052" w:rsidP="006E5D8A"/>
    <w:p w14:paraId="7232D9F6" w14:textId="6BD0B47C" w:rsidR="00566052" w:rsidRPr="00E32138" w:rsidRDefault="00566052" w:rsidP="006E5D8A">
      <w:pPr>
        <w:rPr>
          <w:b/>
          <w:bCs/>
          <w:sz w:val="28"/>
          <w:szCs w:val="32"/>
        </w:rPr>
      </w:pPr>
      <w:r w:rsidRPr="00E32138">
        <w:rPr>
          <w:rFonts w:hint="eastAsia"/>
          <w:b/>
          <w:bCs/>
          <w:sz w:val="28"/>
          <w:szCs w:val="32"/>
        </w:rPr>
        <w:t>모델 실험</w:t>
      </w:r>
    </w:p>
    <w:p w14:paraId="2CB6E646" w14:textId="7A8B677D" w:rsidR="00566052" w:rsidRDefault="00566052" w:rsidP="006E5D8A">
      <w:proofErr w:type="spellStart"/>
      <w:r>
        <w:rPr>
          <w:rFonts w:hint="eastAsia"/>
        </w:rPr>
        <w:t>미출간</w:t>
      </w:r>
      <w:proofErr w:type="spellEnd"/>
      <w:r>
        <w:rPr>
          <w:rFonts w:hint="eastAsia"/>
        </w:rPr>
        <w:t xml:space="preserve"> 도서의 텍스트 데이터를 이용하여 학습을 진행함</w:t>
      </w:r>
    </w:p>
    <w:p w14:paraId="3B241AB8" w14:textId="77777777" w:rsidR="00566052" w:rsidRDefault="00566052" w:rsidP="006E5D8A">
      <w:r>
        <w:rPr>
          <w:rFonts w:hint="eastAsia"/>
        </w:rPr>
        <w:lastRenderedPageBreak/>
        <w:t xml:space="preserve">768차원의 </w:t>
      </w:r>
      <w:proofErr w:type="spellStart"/>
      <w:proofErr w:type="gramStart"/>
      <w:r>
        <w:rPr>
          <w:rFonts w:hint="eastAsia"/>
        </w:rPr>
        <w:t>은닉층</w:t>
      </w:r>
      <w:proofErr w:type="spellEnd"/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12개의 attention head 를 이용 / Adam </w:t>
      </w:r>
      <w:proofErr w:type="spellStart"/>
      <w:r>
        <w:rPr>
          <w:rFonts w:hint="eastAsia"/>
        </w:rPr>
        <w:t>옵티마이져</w:t>
      </w:r>
      <w:proofErr w:type="spellEnd"/>
      <w:r>
        <w:rPr>
          <w:rFonts w:hint="eastAsia"/>
        </w:rPr>
        <w:t xml:space="preserve"> 사용</w:t>
      </w:r>
    </w:p>
    <w:p w14:paraId="0AD0BB5C" w14:textId="77777777" w:rsidR="00566052" w:rsidRDefault="00566052" w:rsidP="006E5D8A">
      <w:r>
        <w:t>F</w:t>
      </w:r>
      <w:r>
        <w:rPr>
          <w:rFonts w:hint="eastAsia"/>
        </w:rPr>
        <w:t>ine-tunning 단계에서 transformer의 마지막 레이어를 출력하고 drop out을 적용함</w:t>
      </w:r>
    </w:p>
    <w:p w14:paraId="1E12B2CE" w14:textId="77777777" w:rsidR="00566052" w:rsidRPr="00E32138" w:rsidRDefault="00566052" w:rsidP="006E5D8A">
      <w:pPr>
        <w:rPr>
          <w:b/>
          <w:bCs/>
          <w:sz w:val="28"/>
          <w:szCs w:val="32"/>
        </w:rPr>
      </w:pPr>
      <w:r w:rsidRPr="00E32138">
        <w:rPr>
          <w:rFonts w:hint="eastAsia"/>
          <w:b/>
          <w:bCs/>
          <w:sz w:val="28"/>
          <w:szCs w:val="32"/>
        </w:rPr>
        <w:t xml:space="preserve">모델 성능 </w:t>
      </w:r>
    </w:p>
    <w:p w14:paraId="6B88CEA6" w14:textId="77777777" w:rsidR="00566052" w:rsidRDefault="00566052" w:rsidP="006E5D8A">
      <w:r>
        <w:rPr>
          <w:rFonts w:hint="eastAsia"/>
        </w:rPr>
        <w:t xml:space="preserve">각각의 세부적인 task에서 이전의 모델 보다 전반적으로 좋은 성능을 보임 </w:t>
      </w:r>
    </w:p>
    <w:p w14:paraId="23B04C08" w14:textId="5AFD80AC" w:rsidR="00566052" w:rsidRPr="00566052" w:rsidRDefault="00566052" w:rsidP="00E32138">
      <w:pPr>
        <w:jc w:val="both"/>
        <w:rPr>
          <w:rFonts w:hint="eastAsia"/>
        </w:rPr>
      </w:pPr>
      <w:r>
        <w:rPr>
          <w:rFonts w:hint="eastAsia"/>
        </w:rPr>
        <w:t xml:space="preserve"> </w:t>
      </w:r>
      <w:r w:rsidR="00E32138" w:rsidRPr="00E32138">
        <w:drawing>
          <wp:inline distT="0" distB="0" distL="0" distR="0" wp14:anchorId="4A3E2F15" wp14:editId="0C3E7EC8">
            <wp:extent cx="5731510" cy="1688465"/>
            <wp:effectExtent l="0" t="0" r="2540" b="6985"/>
            <wp:docPr id="502159031" name="그림 1" descr="텍스트, 폰트, 스크린샷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59031" name="그림 1" descr="텍스트, 폰트, 스크린샷, 번호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052" w:rsidRPr="005660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059BB"/>
    <w:multiLevelType w:val="hybridMultilevel"/>
    <w:tmpl w:val="4FC6DE98"/>
    <w:lvl w:ilvl="0" w:tplc="E74259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F140AF7"/>
    <w:multiLevelType w:val="hybridMultilevel"/>
    <w:tmpl w:val="3CFE51C4"/>
    <w:lvl w:ilvl="0" w:tplc="669A85F2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3841E2B"/>
    <w:multiLevelType w:val="hybridMultilevel"/>
    <w:tmpl w:val="C1EE6F9C"/>
    <w:lvl w:ilvl="0" w:tplc="CF6E5E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0A0040D"/>
    <w:multiLevelType w:val="hybridMultilevel"/>
    <w:tmpl w:val="8188DA6C"/>
    <w:lvl w:ilvl="0" w:tplc="4258B9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26055427">
    <w:abstractNumId w:val="2"/>
  </w:num>
  <w:num w:numId="2" w16cid:durableId="1437212580">
    <w:abstractNumId w:val="3"/>
  </w:num>
  <w:num w:numId="3" w16cid:durableId="1062022551">
    <w:abstractNumId w:val="1"/>
  </w:num>
  <w:num w:numId="4" w16cid:durableId="198394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72"/>
    <w:rsid w:val="004E35DE"/>
    <w:rsid w:val="00566052"/>
    <w:rsid w:val="00625C08"/>
    <w:rsid w:val="006E5D8A"/>
    <w:rsid w:val="00AD3772"/>
    <w:rsid w:val="00B538C3"/>
    <w:rsid w:val="00D26F28"/>
    <w:rsid w:val="00E3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80CDE"/>
  <w15:chartTrackingRefBased/>
  <w15:docId w15:val="{CB7002E2-E2AB-4A58-9F01-D76F8E492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D37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D3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D37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D37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D37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D37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D37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D37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D37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37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D37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D37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D37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D37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D37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D37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D37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D37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D37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D3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D37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D37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D3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D37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D37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D37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D3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D37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D3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김완철</dc:creator>
  <cp:keywords/>
  <dc:description/>
  <cp:lastModifiedBy>김완철</cp:lastModifiedBy>
  <cp:revision>1</cp:revision>
  <dcterms:created xsi:type="dcterms:W3CDTF">2025-03-13T03:01:00Z</dcterms:created>
  <dcterms:modified xsi:type="dcterms:W3CDTF">2025-03-13T03:36:00Z</dcterms:modified>
</cp:coreProperties>
</file>