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D1CB" w14:textId="645292B2" w:rsidR="00750A0F" w:rsidRPr="00664418" w:rsidRDefault="00106945" w:rsidP="007738F1">
      <w:pPr>
        <w:rPr>
          <w:rFonts w:ascii="Helvetica" w:hAnsi="Helvetica"/>
          <w:b/>
          <w:bCs/>
          <w:sz w:val="28"/>
          <w:szCs w:val="28"/>
          <w:u w:val="single"/>
        </w:rPr>
      </w:pPr>
      <w:r w:rsidRPr="00664418">
        <w:rPr>
          <w:rFonts w:ascii="Helvetica" w:hAnsi="Helvetica"/>
          <w:b/>
          <w:bCs/>
          <w:sz w:val="28"/>
          <w:szCs w:val="28"/>
          <w:u w:val="single"/>
        </w:rPr>
        <w:t>Why we</w:t>
      </w:r>
      <w:r w:rsidR="0090369C" w:rsidRPr="00664418">
        <w:rPr>
          <w:rFonts w:ascii="Helvetica" w:hAnsi="Helvetica"/>
          <w:b/>
          <w:bCs/>
          <w:sz w:val="28"/>
          <w:szCs w:val="28"/>
          <w:u w:val="single"/>
        </w:rPr>
        <w:t>’re using</w:t>
      </w:r>
      <w:r w:rsidRPr="00664418">
        <w:rPr>
          <w:rFonts w:ascii="Helvetica" w:hAnsi="Helvetica"/>
          <w:b/>
          <w:bCs/>
          <w:sz w:val="28"/>
          <w:szCs w:val="28"/>
          <w:u w:val="single"/>
        </w:rPr>
        <w:t xml:space="preserve"> an i</w:t>
      </w:r>
      <w:r w:rsidR="009B1618" w:rsidRPr="00664418">
        <w:rPr>
          <w:rFonts w:ascii="Helvetica" w:hAnsi="Helvetica"/>
          <w:b/>
          <w:bCs/>
          <w:sz w:val="28"/>
          <w:szCs w:val="28"/>
          <w:u w:val="single"/>
        </w:rPr>
        <w:t>ncremental</w:t>
      </w:r>
      <w:r w:rsidR="00420DC6" w:rsidRPr="00664418">
        <w:rPr>
          <w:rFonts w:ascii="Helvetica" w:hAnsi="Helvetica"/>
          <w:b/>
          <w:bCs/>
          <w:sz w:val="28"/>
          <w:szCs w:val="28"/>
          <w:u w:val="single"/>
        </w:rPr>
        <w:t xml:space="preserve"> software development lifecycle</w:t>
      </w:r>
    </w:p>
    <w:p w14:paraId="12BFDA83" w14:textId="7A2E211C" w:rsidR="000B6B15" w:rsidRDefault="000B6B15" w:rsidP="009A56FF">
      <w:pPr>
        <w:pStyle w:val="NormalWeb"/>
        <w:numPr>
          <w:ilvl w:val="0"/>
          <w:numId w:val="1"/>
        </w:numPr>
        <w:rPr>
          <w:rStyle w:val="Strong"/>
          <w:rFonts w:ascii="Helvetica" w:hAnsi="Helvetica"/>
          <w:b w:val="0"/>
          <w:bCs w:val="0"/>
        </w:rPr>
      </w:pPr>
      <w:r>
        <w:rPr>
          <w:rStyle w:val="Strong"/>
          <w:rFonts w:ascii="Helvetica" w:hAnsi="Helvetica"/>
          <w:b w:val="0"/>
          <w:bCs w:val="0"/>
        </w:rPr>
        <w:t>Since we know the requirements</w:t>
      </w:r>
      <w:r w:rsidR="00D57FA9">
        <w:rPr>
          <w:rStyle w:val="Strong"/>
          <w:rFonts w:ascii="Helvetica" w:hAnsi="Helvetica"/>
          <w:b w:val="0"/>
          <w:bCs w:val="0"/>
        </w:rPr>
        <w:t>,</w:t>
      </w:r>
      <w:r>
        <w:rPr>
          <w:rStyle w:val="Strong"/>
          <w:rFonts w:ascii="Helvetica" w:hAnsi="Helvetica"/>
          <w:b w:val="0"/>
          <w:bCs w:val="0"/>
        </w:rPr>
        <w:t xml:space="preserve"> we can design</w:t>
      </w:r>
      <w:r w:rsidR="00D57FA9">
        <w:rPr>
          <w:rStyle w:val="Strong"/>
          <w:rFonts w:ascii="Helvetica" w:hAnsi="Helvetica"/>
          <w:b w:val="0"/>
          <w:bCs w:val="0"/>
        </w:rPr>
        <w:t xml:space="preserve"> the system architecture to have a clear outline for the rest of the projec</w:t>
      </w:r>
      <w:r w:rsidR="004303A2">
        <w:rPr>
          <w:rStyle w:val="Strong"/>
          <w:rFonts w:ascii="Helvetica" w:hAnsi="Helvetica"/>
          <w:b w:val="0"/>
          <w:bCs w:val="0"/>
        </w:rPr>
        <w:t>t</w:t>
      </w:r>
    </w:p>
    <w:p w14:paraId="3240C616" w14:textId="57665A7B" w:rsidR="00D57FA9" w:rsidRDefault="00D57FA9" w:rsidP="00D57FA9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Helps manage risk</w:t>
      </w:r>
      <w:r w:rsidRPr="009A56FF">
        <w:rPr>
          <w:rFonts w:ascii="Helvetica" w:hAnsi="Helvetica"/>
        </w:rPr>
        <w:t xml:space="preserve"> by letting us focus on the most important features first, reducing the chance of major issues appearing late in development</w:t>
      </w:r>
      <w:r>
        <w:rPr>
          <w:rFonts w:ascii="Helvetica" w:hAnsi="Helvetica"/>
        </w:rPr>
        <w:t xml:space="preserve">, which would be especially stressful and problematic for us </w:t>
      </w:r>
      <w:r w:rsidRPr="00C053E4">
        <w:rPr>
          <w:rFonts w:ascii="Helvetica" w:hAnsi="Helvetica"/>
        </w:rPr>
        <w:t xml:space="preserve">as students who </w:t>
      </w:r>
      <w:r>
        <w:rPr>
          <w:rFonts w:ascii="Helvetica" w:hAnsi="Helvetica"/>
        </w:rPr>
        <w:t xml:space="preserve">likely </w:t>
      </w:r>
      <w:r w:rsidRPr="00C053E4">
        <w:rPr>
          <w:rFonts w:ascii="Helvetica" w:hAnsi="Helvetica"/>
        </w:rPr>
        <w:t>can</w:t>
      </w:r>
      <w:r>
        <w:rPr>
          <w:rFonts w:ascii="Helvetica" w:hAnsi="Helvetica"/>
        </w:rPr>
        <w:t>’t</w:t>
      </w:r>
      <w:r w:rsidRPr="00C053E4">
        <w:rPr>
          <w:rFonts w:ascii="Helvetica" w:hAnsi="Helvetica"/>
        </w:rPr>
        <w:t xml:space="preserve"> extend </w:t>
      </w:r>
      <w:r>
        <w:rPr>
          <w:rFonts w:ascii="Helvetica" w:hAnsi="Helvetica"/>
        </w:rPr>
        <w:t xml:space="preserve">the </w:t>
      </w:r>
      <w:r w:rsidRPr="00C053E4">
        <w:rPr>
          <w:rFonts w:ascii="Helvetica" w:hAnsi="Helvetica"/>
        </w:rPr>
        <w:t>deadline</w:t>
      </w:r>
    </w:p>
    <w:p w14:paraId="18922001" w14:textId="38E27319" w:rsidR="004303A2" w:rsidRDefault="00EC4609" w:rsidP="002C09D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4303A2">
        <w:rPr>
          <w:rFonts w:ascii="Helvetica" w:hAnsi="Helvetica"/>
        </w:rPr>
        <w:t xml:space="preserve">Fits naturally with good version control practices, encouraging frequent commits with structured integration and validation in each increment, </w:t>
      </w:r>
      <w:r w:rsidR="004303A2" w:rsidRPr="004303A2">
        <w:rPr>
          <w:rFonts w:ascii="Helvetica" w:hAnsi="Helvetica"/>
        </w:rPr>
        <w:t>which reduces integration risk</w:t>
      </w:r>
      <w:r w:rsidR="004303A2" w:rsidRPr="004303A2">
        <w:rPr>
          <w:rFonts w:ascii="Helvetica" w:hAnsi="Helvetica"/>
        </w:rPr>
        <w:t xml:space="preserve"> </w:t>
      </w:r>
    </w:p>
    <w:p w14:paraId="4F86B553" w14:textId="3F436BFA" w:rsidR="002C09DF" w:rsidRPr="004303A2" w:rsidRDefault="002C09DF" w:rsidP="002C09D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4303A2">
        <w:rPr>
          <w:rFonts w:ascii="Helvetica" w:hAnsi="Helvetica"/>
        </w:rPr>
        <w:t xml:space="preserve">The </w:t>
      </w:r>
      <w:r w:rsidRPr="004303A2">
        <w:rPr>
          <w:rFonts w:ascii="Helvetica" w:hAnsi="Helvetica"/>
        </w:rPr>
        <w:t>structured integration and validation in each increment</w:t>
      </w:r>
      <w:r w:rsidRPr="004303A2">
        <w:rPr>
          <w:rFonts w:ascii="Helvetica" w:hAnsi="Helvetica"/>
        </w:rPr>
        <w:t xml:space="preserve"> also helps</w:t>
      </w:r>
      <w:r w:rsidRPr="004303A2">
        <w:rPr>
          <w:rFonts w:ascii="Helvetica" w:hAnsi="Helvetica"/>
        </w:rPr>
        <w:t xml:space="preserve"> keep the project in a working state</w:t>
      </w:r>
      <w:r w:rsidRPr="004303A2">
        <w:rPr>
          <w:rFonts w:ascii="Helvetica" w:hAnsi="Helvetica"/>
        </w:rPr>
        <w:t xml:space="preserve">, </w:t>
      </w:r>
      <w:r w:rsidRPr="004303A2">
        <w:rPr>
          <w:rFonts w:ascii="Helvetica" w:hAnsi="Helvetica"/>
        </w:rPr>
        <w:t>reducing how often anyone opens a broken project</w:t>
      </w:r>
    </w:p>
    <w:p w14:paraId="654FF3C2" w14:textId="4DD85B34" w:rsidR="00EC4609" w:rsidRPr="004136C7" w:rsidRDefault="00D57FA9" w:rsidP="004136C7">
      <w:pPr>
        <w:pStyle w:val="NormalWeb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Produces</w:t>
      </w:r>
      <w:r w:rsidRPr="00D57FA9">
        <w:rPr>
          <w:rFonts w:ascii="Helvetica" w:hAnsi="Helvetica"/>
        </w:rPr>
        <w:t xml:space="preserve"> </w:t>
      </w:r>
      <w:r w:rsidR="00F900A5">
        <w:rPr>
          <w:rFonts w:ascii="Helvetica" w:hAnsi="Helvetica"/>
        </w:rPr>
        <w:t>easily presentable</w:t>
      </w:r>
      <w:r w:rsidRPr="00D57FA9">
        <w:rPr>
          <w:rFonts w:ascii="Helvetica" w:hAnsi="Helvetica"/>
        </w:rPr>
        <w:t xml:space="preserve"> working pieces</w:t>
      </w:r>
      <w:r w:rsidR="00F900A5">
        <w:rPr>
          <w:rFonts w:ascii="Helvetica" w:hAnsi="Helvetica"/>
        </w:rPr>
        <w:t xml:space="preserve"> </w:t>
      </w:r>
      <w:r w:rsidR="00F900A5" w:rsidRPr="007738F1">
        <w:rPr>
          <w:rFonts w:ascii="Helvetica" w:hAnsi="Helvetica"/>
        </w:rPr>
        <w:t>at predictable intervals</w:t>
      </w:r>
      <w:r w:rsidRPr="00D57FA9">
        <w:rPr>
          <w:rFonts w:ascii="Helvetica" w:hAnsi="Helvetica"/>
        </w:rPr>
        <w:t xml:space="preserve">, </w:t>
      </w:r>
      <w:r w:rsidRPr="007738F1">
        <w:rPr>
          <w:rFonts w:ascii="Helvetica" w:hAnsi="Helvetica"/>
        </w:rPr>
        <w:t xml:space="preserve">making it easier to </w:t>
      </w:r>
      <w:r>
        <w:rPr>
          <w:rFonts w:ascii="Helvetica" w:hAnsi="Helvetica"/>
        </w:rPr>
        <w:t>show</w:t>
      </w:r>
      <w:r w:rsidRPr="007738F1">
        <w:rPr>
          <w:rFonts w:ascii="Helvetica" w:hAnsi="Helvetica"/>
        </w:rPr>
        <w:t xml:space="preserve"> progress during weekly classes</w:t>
      </w:r>
      <w:r w:rsidRPr="00D57FA9">
        <w:rPr>
          <w:rFonts w:ascii="Helvetica" w:hAnsi="Helvetica"/>
        </w:rPr>
        <w:t xml:space="preserve"> </w:t>
      </w:r>
      <w:r>
        <w:rPr>
          <w:rFonts w:ascii="Helvetica" w:hAnsi="Helvetica"/>
        </w:rPr>
        <w:t>and is</w:t>
      </w:r>
      <w:r w:rsidRPr="00D57FA9">
        <w:rPr>
          <w:rFonts w:ascii="Helvetica" w:hAnsi="Helvetica"/>
        </w:rPr>
        <w:t xml:space="preserve"> ideal for casual computer users</w:t>
      </w:r>
    </w:p>
    <w:p w14:paraId="5A48E607" w14:textId="599A21FD" w:rsidR="00885A87" w:rsidRDefault="009A56FF" w:rsidP="002C09D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Improves planning accuracy</w:t>
      </w:r>
      <w:r w:rsidRPr="009A56FF">
        <w:rPr>
          <w:rFonts w:ascii="Helvetica" w:hAnsi="Helvetica"/>
        </w:rPr>
        <w:t xml:space="preserve">, since each </w:t>
      </w:r>
      <w:r w:rsidR="004136C7">
        <w:rPr>
          <w:rFonts w:ascii="Helvetica" w:hAnsi="Helvetica"/>
        </w:rPr>
        <w:t>increment</w:t>
      </w:r>
      <w:r w:rsidRPr="009A56FF">
        <w:rPr>
          <w:rFonts w:ascii="Helvetica" w:hAnsi="Helvetica"/>
        </w:rPr>
        <w:t xml:space="preserve"> gives us real feedback on how long tasks take</w:t>
      </w:r>
      <w:r w:rsidR="007738F1">
        <w:rPr>
          <w:rStyle w:val="Strong"/>
          <w:rFonts w:ascii="Helvetica" w:hAnsi="Helvetica"/>
          <w:b w:val="0"/>
          <w:bCs w:val="0"/>
        </w:rPr>
        <w:t xml:space="preserve">, </w:t>
      </w:r>
      <w:r w:rsidRPr="009A56FF">
        <w:rPr>
          <w:rFonts w:ascii="Helvetica" w:hAnsi="Helvetica"/>
        </w:rPr>
        <w:t xml:space="preserve">which is especially useful for us </w:t>
      </w:r>
      <w:r w:rsidR="007738F1" w:rsidRPr="009A56FF">
        <w:rPr>
          <w:rFonts w:ascii="Helvetica" w:hAnsi="Helvetica"/>
        </w:rPr>
        <w:t>as</w:t>
      </w:r>
      <w:r w:rsidRPr="009A56FF">
        <w:rPr>
          <w:rFonts w:ascii="Helvetica" w:hAnsi="Helvetica"/>
        </w:rPr>
        <w:t xml:space="preserve"> students who may not </w:t>
      </w:r>
      <w:r w:rsidR="007738F1">
        <w:rPr>
          <w:rFonts w:ascii="Helvetica" w:hAnsi="Helvetica"/>
        </w:rPr>
        <w:t xml:space="preserve">be well adjusted to making </w:t>
      </w:r>
      <w:r w:rsidRPr="009A56FF">
        <w:rPr>
          <w:rFonts w:ascii="Helvetica" w:hAnsi="Helvetica"/>
        </w:rPr>
        <w:t>large upfront plans</w:t>
      </w:r>
      <w:r w:rsidR="007738F1">
        <w:rPr>
          <w:rFonts w:ascii="Helvetica" w:hAnsi="Helvetica"/>
        </w:rPr>
        <w:t xml:space="preserve"> and rigidly sticking to them</w:t>
      </w:r>
    </w:p>
    <w:p w14:paraId="4357BD0E" w14:textId="77777777" w:rsidR="002C09DF" w:rsidRPr="002C09DF" w:rsidRDefault="002C09DF" w:rsidP="002C09DF">
      <w:pPr>
        <w:pStyle w:val="NormalWeb"/>
        <w:ind w:left="720"/>
        <w:rPr>
          <w:rFonts w:ascii="Helvetica" w:hAnsi="Helvetica"/>
        </w:rPr>
      </w:pPr>
    </w:p>
    <w:p w14:paraId="1A4970F4" w14:textId="6F83006B" w:rsidR="006552AF" w:rsidRPr="006552AF" w:rsidRDefault="00516229" w:rsidP="00885A87">
      <w:pPr>
        <w:pStyle w:val="NormalWeb"/>
        <w:rPr>
          <w:rFonts w:ascii="Helvetica" w:hAnsi="Helvetica"/>
        </w:rPr>
      </w:pPr>
      <w:r w:rsidRPr="00516229">
        <w:rPr>
          <w:rFonts w:ascii="Helvetica" w:hAnsi="Helvetica"/>
          <w:noProof/>
        </w:rPr>
        <w:drawing>
          <wp:inline distT="0" distB="0" distL="0" distR="0" wp14:anchorId="0FB3F43F" wp14:editId="2678CBE9">
            <wp:extent cx="5943600" cy="345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2AF" w:rsidRPr="00655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7C9"/>
    <w:multiLevelType w:val="hybridMultilevel"/>
    <w:tmpl w:val="5EA41F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66A78"/>
    <w:multiLevelType w:val="hybridMultilevel"/>
    <w:tmpl w:val="92F2F96A"/>
    <w:lvl w:ilvl="0" w:tplc="1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20D78"/>
    <w:multiLevelType w:val="hybridMultilevel"/>
    <w:tmpl w:val="D87C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F7F26"/>
    <w:multiLevelType w:val="hybridMultilevel"/>
    <w:tmpl w:val="56B02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213005">
    <w:abstractNumId w:val="2"/>
  </w:num>
  <w:num w:numId="2" w16cid:durableId="1132676217">
    <w:abstractNumId w:val="0"/>
  </w:num>
  <w:num w:numId="3" w16cid:durableId="497624520">
    <w:abstractNumId w:val="3"/>
  </w:num>
  <w:num w:numId="4" w16cid:durableId="2024167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45"/>
    <w:rsid w:val="00052185"/>
    <w:rsid w:val="000B6B15"/>
    <w:rsid w:val="000C6E4A"/>
    <w:rsid w:val="00106945"/>
    <w:rsid w:val="002540D8"/>
    <w:rsid w:val="002C09DF"/>
    <w:rsid w:val="00306743"/>
    <w:rsid w:val="003D32FF"/>
    <w:rsid w:val="004136C7"/>
    <w:rsid w:val="00420DC6"/>
    <w:rsid w:val="004256D7"/>
    <w:rsid w:val="004303A2"/>
    <w:rsid w:val="004D30FE"/>
    <w:rsid w:val="00516229"/>
    <w:rsid w:val="00573986"/>
    <w:rsid w:val="005A7B18"/>
    <w:rsid w:val="006552AF"/>
    <w:rsid w:val="00664418"/>
    <w:rsid w:val="007234BD"/>
    <w:rsid w:val="00750A0F"/>
    <w:rsid w:val="00756FBA"/>
    <w:rsid w:val="007738F1"/>
    <w:rsid w:val="007B6923"/>
    <w:rsid w:val="00885A87"/>
    <w:rsid w:val="008E5B71"/>
    <w:rsid w:val="0090369C"/>
    <w:rsid w:val="009A56FF"/>
    <w:rsid w:val="009B1618"/>
    <w:rsid w:val="009D28BD"/>
    <w:rsid w:val="00A0771D"/>
    <w:rsid w:val="00B566E5"/>
    <w:rsid w:val="00C053E4"/>
    <w:rsid w:val="00D17940"/>
    <w:rsid w:val="00D57FA9"/>
    <w:rsid w:val="00D85D58"/>
    <w:rsid w:val="00EC4609"/>
    <w:rsid w:val="00F87F59"/>
    <w:rsid w:val="00F9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FEFF"/>
  <w15:chartTrackingRefBased/>
  <w15:docId w15:val="{E19283D6-2669-47EB-BFBF-3AB04D93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56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A00330758: James Hendy</dc:creator>
  <cp:keywords/>
  <dc:description/>
  <cp:lastModifiedBy>A00330758: James Hendy</cp:lastModifiedBy>
  <cp:revision>12</cp:revision>
  <dcterms:created xsi:type="dcterms:W3CDTF">2026-09-21T18:47:00Z</dcterms:created>
  <dcterms:modified xsi:type="dcterms:W3CDTF">2026-10-03T12:14:00Z</dcterms:modified>
</cp:coreProperties>
</file>