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Bingo coin ICO方案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秉承Bingo Coin 生态的愿景，我们将采取与以往传统ICO完全不同的私募方案，用来执行真正Bingo Coin的意志。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在Bingo Coin 启动之际，我们将建立</w:t>
      </w:r>
      <w:r>
        <w:rPr>
          <w:rFonts w:hint="eastAsia"/>
          <w:b/>
          <w:bCs/>
          <w:lang w:val="en-US" w:eastAsia="zh-CN"/>
        </w:rPr>
        <w:t>BOC委员会</w:t>
      </w:r>
      <w:r>
        <w:rPr>
          <w:rFonts w:hint="eastAsia"/>
          <w:lang w:val="en-US" w:eastAsia="zh-CN"/>
        </w:rPr>
        <w:t>。该委员会成员将拥有</w:t>
      </w:r>
      <w:r>
        <w:rPr>
          <w:rFonts w:hint="eastAsia"/>
          <w:b/>
          <w:bCs/>
          <w:lang w:val="en-US" w:eastAsia="zh-CN"/>
        </w:rPr>
        <w:t>提案权、审议权、监督权</w:t>
      </w:r>
      <w:r>
        <w:rPr>
          <w:rFonts w:hint="eastAsia"/>
          <w:lang w:val="en-US" w:eastAsia="zh-CN"/>
        </w:rPr>
        <w:t>。其中包括了运用场景的提案，场景的审议，奖池的大小、开奖、发奖的监督权力。并且，委员会将享受</w:t>
      </w:r>
      <w:r>
        <w:rPr>
          <w:rFonts w:hint="eastAsia"/>
          <w:b/>
          <w:bCs/>
          <w:lang w:val="en-US" w:eastAsia="zh-CN"/>
        </w:rPr>
        <w:t>所有运用场景的分成</w:t>
      </w:r>
      <w:r>
        <w:rPr>
          <w:rFonts w:hint="eastAsia"/>
          <w:lang w:val="en-US" w:eastAsia="zh-CN"/>
        </w:rPr>
        <w:t>，</w:t>
      </w:r>
      <w:r>
        <w:rPr>
          <w:rFonts w:hint="eastAsia"/>
          <w:b/>
          <w:bCs/>
          <w:lang w:val="en-US" w:eastAsia="zh-CN"/>
        </w:rPr>
        <w:t>Bingo Coin的反哺</w:t>
      </w:r>
      <w:r>
        <w:rPr>
          <w:rFonts w:hint="eastAsia"/>
          <w:lang w:val="en-US" w:eastAsia="zh-CN"/>
        </w:rPr>
        <w:t>。在未来BOC的发展中，起到了承上启下的关键性作用。每半年委员会将进行一次会议（地点不定，可当面会谈可视频会议），用来提案及审议BOC的半年成长。该会议会在BOC社区中对全世界所有的BOCER公开同步在线直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私募阶段</w:t>
      </w:r>
    </w:p>
    <w:p>
      <w:p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1"/>
        </w:numPr>
        <w:tabs>
          <w:tab w:val="left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私募阶段，我们将以投资人投入ETH（BTC）的数量，竞选出</w:t>
      </w:r>
      <w:r>
        <w:rPr>
          <w:rFonts w:hint="eastAsia"/>
          <w:b/>
          <w:bCs/>
          <w:lang w:val="en-US" w:eastAsia="zh-CN"/>
        </w:rPr>
        <w:t>11</w:t>
      </w:r>
      <w:r>
        <w:rPr>
          <w:rFonts w:hint="eastAsia"/>
          <w:lang w:val="en-US" w:eastAsia="zh-CN"/>
        </w:rPr>
        <w:t>位Bingo Coin委员会成员。拥有之前提到的权力，以及BOC对其支持的反哺。</w:t>
      </w:r>
    </w:p>
    <w:p>
      <w:pPr>
        <w:numPr>
          <w:ilvl w:val="0"/>
          <w:numId w:val="1"/>
        </w:numPr>
        <w:tabs>
          <w:tab w:val="left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委员会成员也将拥有其代币，比例相对会比公募阶段的高。</w:t>
      </w:r>
    </w:p>
    <w:p>
      <w:pPr>
        <w:numPr>
          <w:ilvl w:val="0"/>
          <w:numId w:val="1"/>
        </w:numPr>
        <w:tabs>
          <w:tab w:val="left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</w:t>
      </w:r>
      <w:r>
        <w:rPr>
          <w:rFonts w:hint="eastAsia"/>
          <w:b/>
          <w:bCs/>
          <w:lang w:val="en-US" w:eastAsia="zh-CN"/>
        </w:rPr>
        <w:t>9</w:t>
      </w:r>
      <w:r>
        <w:rPr>
          <w:rFonts w:hint="eastAsia"/>
          <w:lang w:val="en-US" w:eastAsia="zh-CN"/>
        </w:rPr>
        <w:t>个月进行一次委员会选举，选民由所有BOC持有者来选举，用BOC来进行投票。</w:t>
      </w:r>
    </w:p>
    <w:p>
      <w:pPr>
        <w:numPr>
          <w:ilvl w:val="0"/>
          <w:numId w:val="1"/>
        </w:numPr>
        <w:tabs>
          <w:tab w:val="left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11位委员会成员选举成功后，未竞选上的私募投资者，将成为第一代B级合伙人。</w:t>
      </w:r>
    </w:p>
    <w:p>
      <w:pPr>
        <w:numPr>
          <w:ilvl w:val="0"/>
          <w:numId w:val="1"/>
        </w:numPr>
        <w:tabs>
          <w:tab w:val="left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竞选委员会成员，我们只参考一个钱包的打入ETH（BTC）数量，参与选举者可自行募集参选、或集体参选。</w:t>
      </w:r>
    </w:p>
    <w:p>
      <w:pPr>
        <w:numPr>
          <w:ilvl w:val="0"/>
          <w:numId w:val="1"/>
        </w:numPr>
        <w:tabs>
          <w:tab w:val="left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由集体或募集当选委员会成员，Bingo Coin为保证团体或个人权益，</w:t>
      </w:r>
      <w:r>
        <w:rPr>
          <w:rFonts w:hint="eastAsia"/>
          <w:b/>
          <w:bCs/>
          <w:lang w:val="en-US" w:eastAsia="zh-CN"/>
        </w:rPr>
        <w:t>当选成员须将社区人数、投入比例告知Bingo Coin</w:t>
      </w:r>
      <w:r>
        <w:rPr>
          <w:rFonts w:hint="eastAsia"/>
          <w:lang w:val="en-US" w:eastAsia="zh-CN"/>
        </w:rPr>
        <w:t>，该成员</w:t>
      </w:r>
      <w:r>
        <w:rPr>
          <w:rFonts w:hint="eastAsia"/>
          <w:b/>
          <w:bCs/>
          <w:lang w:val="en-US" w:eastAsia="zh-CN"/>
        </w:rPr>
        <w:t>必须兑现对其支持者的承诺</w:t>
      </w:r>
      <w:r>
        <w:rPr>
          <w:rFonts w:hint="eastAsia"/>
          <w:lang w:val="en-US" w:eastAsia="zh-CN"/>
        </w:rPr>
        <w:t>，并由委员会共同监督、审核、执行。</w:t>
      </w:r>
    </w:p>
    <w:p>
      <w:pPr>
        <w:numPr>
          <w:ilvl w:val="0"/>
          <w:numId w:val="1"/>
        </w:numPr>
        <w:tabs>
          <w:tab w:val="left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代币比例：</w:t>
      </w:r>
      <w:r>
        <w:rPr>
          <w:rFonts w:hint="eastAsia"/>
          <w:b/>
          <w:bCs/>
          <w:lang w:val="en-US" w:eastAsia="zh-CN"/>
        </w:rPr>
        <w:t>1eth：2400BOC   1BTC：43200BOC</w:t>
      </w:r>
      <w:bookmarkStart w:id="0" w:name="_GoBack"/>
      <w:bookmarkEnd w:id="0"/>
    </w:p>
    <w:p>
      <w:pPr>
        <w:numPr>
          <w:ilvl w:val="0"/>
          <w:numId w:val="0"/>
        </w:numPr>
        <w:tabs>
          <w:tab w:val="left" w:pos="1171"/>
          <w:tab w:val="clear" w:pos="312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312"/>
        </w:tabs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公募阶段</w:t>
      </w:r>
    </w:p>
    <w:p>
      <w:pPr>
        <w:numPr>
          <w:ilvl w:val="0"/>
          <w:numId w:val="0"/>
        </w:numPr>
        <w:tabs>
          <w:tab w:val="clear" w:pos="312"/>
        </w:tabs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公募阶段，会开放对大众的募集渠道，一切都建立在自愿、自主的前提下。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在公募阶段，BOC一切的进展及VC合作人、合作公司、募集数量都将为大众公开、实时跟进BOC的成长过程。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C是想在新世界中博彩业建立一杆天平。BOC代币上交易所的时间，一定是BOC发挥其本身核心价值的时候上所。这种的考虑是对消除公募人群对项目的疑惑，以及近期市场ICO的混乱及很多团队的跑路。BOC的一切都将建立在天平两端绝对公正的情况下而行动。BOC不愿意让资本市场打破了天平平衡，在BOC生态建立完成后，我们将上线所有交易所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代币在未上交易所期间，也可兑换其ETH。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代币比例：</w:t>
      </w:r>
      <w:r>
        <w:rPr>
          <w:rFonts w:hint="eastAsia"/>
          <w:b/>
          <w:bCs/>
          <w:lang w:val="en-US" w:eastAsia="zh-CN"/>
        </w:rPr>
        <w:t xml:space="preserve"> 1eth：2000BOC   1BTC:36000BOC</w:t>
      </w:r>
    </w:p>
    <w:p>
      <w:pPr>
        <w:numPr>
          <w:ilvl w:val="0"/>
          <w:numId w:val="0"/>
        </w:numPr>
        <w:tabs>
          <w:tab w:val="clear" w:pos="312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312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312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312"/>
        </w:tabs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上线流程：</w:t>
      </w:r>
    </w:p>
    <w:p>
      <w:pPr>
        <w:numPr>
          <w:ilvl w:val="0"/>
          <w:numId w:val="0"/>
        </w:numPr>
        <w:tabs>
          <w:tab w:val="clear" w:pos="312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312"/>
        </w:tabs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路演期：2018年5月5号-10号（各个国家的路演将采取LIVE的方式呈现大家，目前已定美国、韩国、日本）</w:t>
      </w:r>
    </w:p>
    <w:p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私募认购期：2018年4月5号到2018年6月5号。</w:t>
      </w:r>
    </w:p>
    <w:p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公募认购期：2018年5月5号到2018年6月5号。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运用上线时间：2018年6月10号。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43922288">
    <w:nsid w:val="61FC4370"/>
    <w:multiLevelType w:val="singleLevel"/>
    <w:tmpl w:val="61FC4370"/>
    <w:lvl w:ilvl="0" w:tentative="1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73197880">
    <w:nsid w:val="51D95638"/>
    <w:multiLevelType w:val="singleLevel"/>
    <w:tmpl w:val="51D95638"/>
    <w:lvl w:ilvl="0" w:tentative="1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0655319">
    <w:nsid w:val="039D86D7"/>
    <w:multiLevelType w:val="singleLevel"/>
    <w:tmpl w:val="039D86D7"/>
    <w:lvl w:ilvl="0" w:tentative="1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643922288"/>
  </w:num>
  <w:num w:numId="2">
    <w:abstractNumId w:val="1373197880"/>
  </w:num>
  <w:num w:numId="3">
    <w:abstractNumId w:val="606553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8139D8"/>
    <w:rsid w:val="402C6193"/>
    <w:rsid w:val="52B6561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Abby</dc:creator>
  <cp:lastModifiedBy>Administrator</cp:lastModifiedBy>
  <dcterms:modified xsi:type="dcterms:W3CDTF">2018-04-25T07:57:29Z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