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D5846" w14:textId="6F6B6188" w:rsidR="00877744" w:rsidRPr="00167C00" w:rsidRDefault="00877744" w:rsidP="00877744">
      <w:pPr>
        <w:jc w:val="center"/>
        <w:rPr>
          <w:rFonts w:ascii="Times New Roman" w:hAnsi="Times New Roman" w:cs="Times New Roman"/>
          <w:b/>
          <w:bCs/>
          <w:sz w:val="36"/>
          <w:szCs w:val="36"/>
        </w:rPr>
      </w:pPr>
      <w:r w:rsidRPr="00167C00">
        <w:rPr>
          <w:rFonts w:ascii="Times New Roman" w:hAnsi="Times New Roman" w:cs="Times New Roman"/>
          <w:b/>
          <w:bCs/>
          <w:sz w:val="36"/>
          <w:szCs w:val="36"/>
        </w:rPr>
        <w:t xml:space="preserve">GAS-Global Aid </w:t>
      </w:r>
      <w:r w:rsidR="00167C00" w:rsidRPr="00167C00">
        <w:rPr>
          <w:rFonts w:ascii="Times New Roman" w:hAnsi="Times New Roman" w:cs="Times New Roman"/>
          <w:b/>
          <w:bCs/>
          <w:sz w:val="36"/>
          <w:szCs w:val="36"/>
        </w:rPr>
        <w:t>M</w:t>
      </w:r>
      <w:r w:rsidR="00167C00" w:rsidRPr="00167C00">
        <w:rPr>
          <w:rFonts w:ascii="Times New Roman" w:hAnsi="Times New Roman" w:cs="Times New Roman" w:hint="eastAsia"/>
          <w:b/>
          <w:bCs/>
          <w:sz w:val="36"/>
          <w:szCs w:val="36"/>
        </w:rPr>
        <w:t>atch</w:t>
      </w:r>
      <w:r w:rsidR="00167C00" w:rsidRPr="00167C00">
        <w:rPr>
          <w:rFonts w:ascii="Times New Roman" w:hAnsi="Times New Roman" w:cs="Times New Roman"/>
          <w:b/>
          <w:bCs/>
          <w:sz w:val="36"/>
          <w:szCs w:val="36"/>
        </w:rPr>
        <w:t xml:space="preserve"> </w:t>
      </w:r>
      <w:r w:rsidRPr="00167C00">
        <w:rPr>
          <w:rFonts w:ascii="Times New Roman" w:hAnsi="Times New Roman" w:cs="Times New Roman"/>
          <w:b/>
          <w:bCs/>
          <w:sz w:val="36"/>
          <w:szCs w:val="36"/>
        </w:rPr>
        <w:t xml:space="preserve">System </w:t>
      </w:r>
    </w:p>
    <w:p w14:paraId="15103652" w14:textId="77777777" w:rsidR="00877744" w:rsidRPr="006F2A75" w:rsidRDefault="00877744" w:rsidP="00877744">
      <w:pPr>
        <w:jc w:val="center"/>
        <w:rPr>
          <w:rFonts w:ascii="Times New Roman" w:hAnsi="Times New Roman" w:cs="Times New Roman"/>
        </w:rPr>
      </w:pPr>
    </w:p>
    <w:p w14:paraId="2A00A6CE" w14:textId="77777777" w:rsidR="00877744" w:rsidRPr="006F2A75" w:rsidRDefault="00877744" w:rsidP="00877744">
      <w:pPr>
        <w:pStyle w:val="a3"/>
        <w:numPr>
          <w:ilvl w:val="0"/>
          <w:numId w:val="2"/>
        </w:numPr>
        <w:rPr>
          <w:rFonts w:ascii="Times New Roman" w:hAnsi="Times New Roman" w:cs="Times New Roman"/>
          <w:b/>
          <w:i/>
        </w:rPr>
      </w:pPr>
      <w:r w:rsidRPr="006F2A75">
        <w:rPr>
          <w:rFonts w:ascii="Times New Roman" w:hAnsi="Times New Roman" w:cs="Times New Roman"/>
          <w:b/>
          <w:i/>
        </w:rPr>
        <w:t>Background</w:t>
      </w:r>
    </w:p>
    <w:p w14:paraId="1ABE9995" w14:textId="7650488F" w:rsidR="00020BF9" w:rsidRPr="006F2A75" w:rsidRDefault="006F2A75" w:rsidP="003D5311">
      <w:pPr>
        <w:ind w:left="360" w:firstLine="360"/>
        <w:rPr>
          <w:rFonts w:ascii="Times New Roman" w:hAnsi="Times New Roman" w:cs="Times New Roman"/>
        </w:rPr>
      </w:pPr>
      <w:r>
        <w:rPr>
          <w:rFonts w:ascii="Times New Roman" w:hAnsi="Times New Roman" w:cs="Times New Roman"/>
        </w:rPr>
        <w:t xml:space="preserve">When </w:t>
      </w:r>
      <w:r w:rsidR="00877744" w:rsidRPr="006F2A75">
        <w:rPr>
          <w:rFonts w:ascii="Times New Roman" w:hAnsi="Times New Roman" w:cs="Times New Roman"/>
        </w:rPr>
        <w:t>disaster occurs, it is difficult for the civil rescue team and the affected</w:t>
      </w:r>
      <w:r w:rsidR="003D5311">
        <w:rPr>
          <w:rFonts w:ascii="Times New Roman" w:hAnsi="Times New Roman" w:cs="Times New Roman"/>
        </w:rPr>
        <w:t xml:space="preserve"> party to establish a disaster </w:t>
      </w:r>
      <w:r w:rsidR="003D5311">
        <w:rPr>
          <w:rFonts w:ascii="Times New Roman" w:hAnsi="Times New Roman" w:cs="Times New Roman" w:hint="eastAsia"/>
        </w:rPr>
        <w:t xml:space="preserve">relief </w:t>
      </w:r>
      <w:r w:rsidR="00877744" w:rsidRPr="006F2A75">
        <w:rPr>
          <w:rFonts w:ascii="Times New Roman" w:hAnsi="Times New Roman" w:cs="Times New Roman"/>
        </w:rPr>
        <w:t>supply chain quickly, often caused by poor information communication and resource allocation.</w:t>
      </w:r>
      <w:r w:rsidR="00877744" w:rsidRPr="006F2A75">
        <w:rPr>
          <w:rFonts w:ascii="Times New Roman" w:hAnsi="Times New Roman" w:cs="Times New Roman" w:hint="eastAsia"/>
        </w:rPr>
        <w:t xml:space="preserve"> </w:t>
      </w:r>
      <w:r w:rsidR="00020BF9">
        <w:rPr>
          <w:rFonts w:ascii="Times New Roman" w:hAnsi="Times New Roman" w:cs="Times New Roman"/>
        </w:rPr>
        <w:t>In the 2013</w:t>
      </w:r>
      <w:r w:rsidR="00020BF9">
        <w:rPr>
          <w:rFonts w:ascii="Times New Roman" w:hAnsi="Times New Roman" w:cs="Times New Roman" w:hint="eastAsia"/>
        </w:rPr>
        <w:t xml:space="preserve"> </w:t>
      </w:r>
      <w:proofErr w:type="spellStart"/>
      <w:r w:rsidR="00020BF9">
        <w:rPr>
          <w:rFonts w:ascii="Times New Roman" w:hAnsi="Times New Roman" w:cs="Times New Roman" w:hint="eastAsia"/>
        </w:rPr>
        <w:t>LuSha</w:t>
      </w:r>
      <w:r w:rsidR="003D5311">
        <w:rPr>
          <w:rFonts w:ascii="Times New Roman" w:hAnsi="Times New Roman" w:cs="Times New Roman"/>
        </w:rPr>
        <w:t>n</w:t>
      </w:r>
      <w:proofErr w:type="spellEnd"/>
      <w:r w:rsidR="003D5311">
        <w:rPr>
          <w:rFonts w:ascii="Times New Roman" w:hAnsi="Times New Roman" w:cs="Times New Roman"/>
        </w:rPr>
        <w:t xml:space="preserve"> earthquake, </w:t>
      </w:r>
      <w:r w:rsidR="00020BF9">
        <w:rPr>
          <w:rFonts w:ascii="Times New Roman" w:hAnsi="Times New Roman" w:cs="Times New Roman" w:hint="eastAsia"/>
        </w:rPr>
        <w:t>lot</w:t>
      </w:r>
      <w:r w:rsidR="003D5311">
        <w:rPr>
          <w:rFonts w:ascii="Times New Roman" w:hAnsi="Times New Roman" w:cs="Times New Roman" w:hint="eastAsia"/>
        </w:rPr>
        <w:t>s</w:t>
      </w:r>
      <w:r w:rsidR="00020BF9">
        <w:rPr>
          <w:rFonts w:ascii="Times New Roman" w:hAnsi="Times New Roman" w:cs="Times New Roman" w:hint="eastAsia"/>
        </w:rPr>
        <w:t xml:space="preserve"> of</w:t>
      </w:r>
      <w:r w:rsidR="00020BF9">
        <w:rPr>
          <w:rFonts w:ascii="Times New Roman" w:hAnsi="Times New Roman" w:cs="Times New Roman"/>
        </w:rPr>
        <w:t xml:space="preserve"> civil rescue cars </w:t>
      </w:r>
      <w:r w:rsidR="000F446B">
        <w:rPr>
          <w:rFonts w:ascii="Times New Roman" w:hAnsi="Times New Roman" w:cs="Times New Roman"/>
        </w:rPr>
        <w:t xml:space="preserve">blindly went to </w:t>
      </w:r>
      <w:proofErr w:type="spellStart"/>
      <w:r w:rsidR="00020BF9">
        <w:rPr>
          <w:rFonts w:ascii="Times New Roman" w:hAnsi="Times New Roman" w:cs="Times New Roman" w:hint="eastAsia"/>
        </w:rPr>
        <w:t>SiChuan</w:t>
      </w:r>
      <w:proofErr w:type="spellEnd"/>
      <w:r w:rsidR="00020BF9">
        <w:rPr>
          <w:rFonts w:ascii="Times New Roman" w:hAnsi="Times New Roman" w:cs="Times New Roman" w:hint="eastAsia"/>
        </w:rPr>
        <w:t xml:space="preserve"> </w:t>
      </w:r>
      <w:r w:rsidR="00020BF9">
        <w:rPr>
          <w:rFonts w:ascii="Times New Roman" w:hAnsi="Times New Roman" w:cs="Times New Roman"/>
        </w:rPr>
        <w:t>province</w:t>
      </w:r>
      <w:r w:rsidR="00877744" w:rsidRPr="006F2A75">
        <w:rPr>
          <w:rFonts w:ascii="Times New Roman" w:hAnsi="Times New Roman" w:cs="Times New Roman"/>
        </w:rPr>
        <w:t xml:space="preserve"> and blocked the rescue route</w:t>
      </w:r>
      <w:r w:rsidR="003D5311">
        <w:rPr>
          <w:rFonts w:ascii="Times New Roman" w:hAnsi="Times New Roman" w:cs="Times New Roman" w:hint="eastAsia"/>
        </w:rPr>
        <w:t>.</w:t>
      </w:r>
      <w:r w:rsidR="003D5311">
        <w:rPr>
          <w:rFonts w:ascii="Times New Roman" w:hAnsi="Times New Roman" w:cs="Times New Roman"/>
        </w:rPr>
        <w:t xml:space="preserve"> Consequently, </w:t>
      </w:r>
      <w:r w:rsidR="00020BF9" w:rsidRPr="00020BF9">
        <w:rPr>
          <w:rFonts w:ascii="Times New Roman" w:hAnsi="Times New Roman" w:cs="Times New Roman"/>
        </w:rPr>
        <w:t>Ch</w:t>
      </w:r>
      <w:r w:rsidR="003D5311">
        <w:rPr>
          <w:rFonts w:ascii="Times New Roman" w:hAnsi="Times New Roman" w:cs="Times New Roman"/>
        </w:rPr>
        <w:t>ina</w:t>
      </w:r>
      <w:r w:rsidR="00020BF9">
        <w:rPr>
          <w:rFonts w:ascii="Times New Roman" w:hAnsi="Times New Roman" w:cs="Times New Roman"/>
        </w:rPr>
        <w:t xml:space="preserve"> Central State Council</w:t>
      </w:r>
      <w:r w:rsidR="00020BF9" w:rsidRPr="00020BF9">
        <w:rPr>
          <w:rFonts w:ascii="Times New Roman" w:hAnsi="Times New Roman" w:cs="Times New Roman"/>
        </w:rPr>
        <w:t xml:space="preserve"> </w:t>
      </w:r>
      <w:bookmarkStart w:id="0" w:name="_GoBack"/>
      <w:bookmarkEnd w:id="0"/>
      <w:r w:rsidR="00020BF9" w:rsidRPr="00020BF9">
        <w:rPr>
          <w:rFonts w:ascii="Times New Roman" w:hAnsi="Times New Roman" w:cs="Times New Roman"/>
        </w:rPr>
        <w:t>issued an order prohibiting civilian rescue forces from going to the disaster a</w:t>
      </w:r>
      <w:r w:rsidR="003D5311">
        <w:rPr>
          <w:rFonts w:ascii="Times New Roman" w:hAnsi="Times New Roman" w:cs="Times New Roman"/>
        </w:rPr>
        <w:t xml:space="preserve">rea during disaster. </w:t>
      </w:r>
    </w:p>
    <w:p w14:paraId="45075C6D" w14:textId="77777777" w:rsidR="00877744" w:rsidRPr="006F2A75" w:rsidRDefault="00877744" w:rsidP="00877744">
      <w:pPr>
        <w:rPr>
          <w:rFonts w:ascii="Times New Roman" w:hAnsi="Times New Roman" w:cs="Times New Roman"/>
        </w:rPr>
      </w:pPr>
    </w:p>
    <w:p w14:paraId="00EAA220" w14:textId="756976D3" w:rsidR="008F72CF" w:rsidRDefault="00877744" w:rsidP="00725C5A">
      <w:pPr>
        <w:pStyle w:val="a3"/>
        <w:numPr>
          <w:ilvl w:val="0"/>
          <w:numId w:val="2"/>
        </w:numPr>
        <w:rPr>
          <w:rFonts w:ascii="Times New Roman" w:hAnsi="Times New Roman" w:cs="Times New Roman"/>
        </w:rPr>
      </w:pPr>
      <w:r w:rsidRPr="006F2A75">
        <w:rPr>
          <w:rFonts w:ascii="Times New Roman" w:hAnsi="Times New Roman" w:cs="Times New Roman" w:hint="eastAsia"/>
          <w:b/>
          <w:i/>
        </w:rPr>
        <w:t>Pain Point</w:t>
      </w:r>
      <w:r w:rsidRPr="006F2A75">
        <w:rPr>
          <w:rFonts w:ascii="Times New Roman" w:hAnsi="Times New Roman" w:cs="Times New Roman" w:hint="eastAsia"/>
        </w:rPr>
        <w:t xml:space="preserve"> </w:t>
      </w:r>
      <w:r w:rsidRPr="006F2A75">
        <w:rPr>
          <w:rFonts w:ascii="Times New Roman" w:hAnsi="Times New Roman" w:cs="Times New Roman"/>
        </w:rPr>
        <w:br/>
        <w:t xml:space="preserve">1. </w:t>
      </w:r>
      <w:r w:rsidR="00725C5A">
        <w:rPr>
          <w:rFonts w:ascii="Times New Roman" w:hAnsi="Times New Roman" w:cs="Times New Roman" w:hint="eastAsia"/>
        </w:rPr>
        <w:t xml:space="preserve">The </w:t>
      </w:r>
      <w:r w:rsidR="00725C5A">
        <w:rPr>
          <w:rFonts w:ascii="Times New Roman" w:hAnsi="Times New Roman" w:cs="Times New Roman"/>
        </w:rPr>
        <w:t>l</w:t>
      </w:r>
      <w:r w:rsidRPr="006F2A75">
        <w:rPr>
          <w:rFonts w:ascii="Times New Roman" w:hAnsi="Times New Roman" w:cs="Times New Roman"/>
        </w:rPr>
        <w:t xml:space="preserve">ack of </w:t>
      </w:r>
      <w:r w:rsidR="00725C5A">
        <w:rPr>
          <w:rFonts w:ascii="Times New Roman" w:hAnsi="Times New Roman" w:cs="Times New Roman" w:hint="eastAsia"/>
        </w:rPr>
        <w:t>s</w:t>
      </w:r>
      <w:r w:rsidR="003D5311">
        <w:rPr>
          <w:rFonts w:ascii="Times New Roman" w:hAnsi="Times New Roman" w:cs="Times New Roman"/>
        </w:rPr>
        <w:t xml:space="preserve">ystem-level </w:t>
      </w:r>
      <w:r w:rsidRPr="006F2A75">
        <w:rPr>
          <w:rFonts w:ascii="Times New Roman" w:hAnsi="Times New Roman" w:cs="Times New Roman"/>
        </w:rPr>
        <w:t xml:space="preserve">rescue solutions </w:t>
      </w:r>
    </w:p>
    <w:p w14:paraId="0976B38B" w14:textId="35762AAC" w:rsidR="00020BF9" w:rsidRPr="00020BF9" w:rsidRDefault="00725C5A" w:rsidP="00020BF9">
      <w:pPr>
        <w:pStyle w:val="a3"/>
        <w:rPr>
          <w:rFonts w:ascii="Times New Roman" w:hAnsi="Times New Roman" w:cs="Times New Roman"/>
        </w:rPr>
      </w:pPr>
      <w:r>
        <w:rPr>
          <w:rFonts w:ascii="Times New Roman" w:hAnsi="Times New Roman" w:cs="Times New Roman" w:hint="eastAsia"/>
        </w:rPr>
        <w:t>2. The l</w:t>
      </w:r>
      <w:r w:rsidR="00020BF9">
        <w:rPr>
          <w:rFonts w:ascii="Times New Roman" w:hAnsi="Times New Roman" w:cs="Times New Roman" w:hint="eastAsia"/>
        </w:rPr>
        <w:t>ack of global vision f</w:t>
      </w:r>
      <w:r w:rsidR="00020BF9" w:rsidRPr="00020BF9">
        <w:rPr>
          <w:rFonts w:ascii="Times New Roman" w:hAnsi="Times New Roman" w:cs="Times New Roman" w:hint="eastAsia"/>
        </w:rPr>
        <w:t>orms an information island</w:t>
      </w:r>
    </w:p>
    <w:p w14:paraId="2FD4869C" w14:textId="2ECBE643" w:rsidR="00F37E69" w:rsidRPr="00F37E69" w:rsidRDefault="00877744" w:rsidP="00F37E69">
      <w:pPr>
        <w:ind w:firstLine="720"/>
        <w:rPr>
          <w:rFonts w:ascii="Times New Roman" w:hAnsi="Times New Roman" w:cs="Times New Roman"/>
        </w:rPr>
      </w:pPr>
      <w:r w:rsidRPr="006F2A75">
        <w:rPr>
          <w:rFonts w:ascii="Times New Roman" w:hAnsi="Times New Roman" w:cs="Times New Roman"/>
        </w:rPr>
        <w:t xml:space="preserve">3. </w:t>
      </w:r>
      <w:r w:rsidR="00725C5A">
        <w:rPr>
          <w:rFonts w:ascii="Times New Roman" w:hAnsi="Times New Roman" w:cs="Times New Roman"/>
        </w:rPr>
        <w:t>The l</w:t>
      </w:r>
      <w:r w:rsidR="00F37E69" w:rsidRPr="00F37E69">
        <w:rPr>
          <w:rFonts w:ascii="Times New Roman" w:hAnsi="Times New Roman" w:cs="Times New Roman"/>
        </w:rPr>
        <w:t>ack of mutual trust mechanism makes it difficult to make an agreement</w:t>
      </w:r>
    </w:p>
    <w:p w14:paraId="0A6233AE" w14:textId="77777777" w:rsidR="00386130" w:rsidRPr="00386130" w:rsidRDefault="00877744" w:rsidP="00386130">
      <w:pPr>
        <w:ind w:firstLine="720"/>
        <w:rPr>
          <w:rFonts w:ascii="Times New Roman" w:hAnsi="Times New Roman" w:cs="Times New Roman"/>
        </w:rPr>
      </w:pPr>
      <w:r w:rsidRPr="006F2A75">
        <w:rPr>
          <w:rFonts w:ascii="Times New Roman" w:hAnsi="Times New Roman" w:cs="Times New Roman"/>
        </w:rPr>
        <w:t xml:space="preserve">4. </w:t>
      </w:r>
      <w:r w:rsidR="00386130" w:rsidRPr="00386130">
        <w:rPr>
          <w:rFonts w:ascii="Times New Roman" w:hAnsi="Times New Roman" w:cs="Times New Roman"/>
        </w:rPr>
        <w:t>The lack of schemes results in uneven resources allocation</w:t>
      </w:r>
    </w:p>
    <w:p w14:paraId="0176FE03" w14:textId="4340A70B" w:rsidR="00386130" w:rsidRDefault="00877744" w:rsidP="00725C5A">
      <w:pPr>
        <w:pStyle w:val="a3"/>
        <w:rPr>
          <w:rFonts w:ascii="Times New Roman" w:hAnsi="Times New Roman" w:cs="Times New Roman"/>
        </w:rPr>
      </w:pPr>
      <w:r w:rsidRPr="006F2A75">
        <w:rPr>
          <w:rFonts w:ascii="Times New Roman" w:hAnsi="Times New Roman" w:cs="Times New Roman"/>
        </w:rPr>
        <w:t xml:space="preserve">5. </w:t>
      </w:r>
      <w:r w:rsidR="00725C5A">
        <w:rPr>
          <w:rFonts w:ascii="Times New Roman" w:hAnsi="Times New Roman" w:cs="Times New Roman" w:hint="eastAsia"/>
        </w:rPr>
        <w:t xml:space="preserve">The </w:t>
      </w:r>
      <w:r w:rsidR="00725C5A">
        <w:rPr>
          <w:rFonts w:ascii="Times New Roman" w:hAnsi="Times New Roman" w:cs="Times New Roman"/>
        </w:rPr>
        <w:t>l</w:t>
      </w:r>
      <w:r w:rsidRPr="006F2A75">
        <w:rPr>
          <w:rFonts w:ascii="Times New Roman" w:hAnsi="Times New Roman" w:cs="Times New Roman"/>
        </w:rPr>
        <w:t>ack of measurement and feedback in the rescue process</w:t>
      </w:r>
    </w:p>
    <w:p w14:paraId="653C8A7B" w14:textId="397B785A" w:rsidR="00386130" w:rsidRDefault="008F72CF" w:rsidP="006F2A75">
      <w:pPr>
        <w:pStyle w:val="a3"/>
        <w:rPr>
          <w:rFonts w:ascii="Times New Roman" w:hAnsi="Times New Roman" w:cs="Times New Roman"/>
          <w:bCs/>
        </w:rPr>
      </w:pPr>
      <w:r>
        <w:rPr>
          <w:rFonts w:ascii="Times New Roman" w:hAnsi="Times New Roman" w:cs="Times New Roman" w:hint="eastAsia"/>
        </w:rPr>
        <w:t xml:space="preserve">6. </w:t>
      </w:r>
      <w:r w:rsidR="00725C5A">
        <w:rPr>
          <w:rFonts w:ascii="Times New Roman" w:hAnsi="Times New Roman" w:cs="Times New Roman"/>
          <w:bCs/>
        </w:rPr>
        <w:t>The l</w:t>
      </w:r>
      <w:r w:rsidRPr="008F72CF">
        <w:rPr>
          <w:rFonts w:ascii="Times New Roman" w:hAnsi="Times New Roman" w:cs="Times New Roman"/>
          <w:bCs/>
        </w:rPr>
        <w:t>ack o</w:t>
      </w:r>
      <w:r>
        <w:rPr>
          <w:rFonts w:ascii="Times New Roman" w:hAnsi="Times New Roman" w:cs="Times New Roman"/>
          <w:bCs/>
        </w:rPr>
        <w:t xml:space="preserve">f information traceability </w:t>
      </w:r>
      <w:r>
        <w:rPr>
          <w:rFonts w:ascii="Times New Roman" w:hAnsi="Times New Roman" w:cs="Times New Roman" w:hint="eastAsia"/>
          <w:bCs/>
        </w:rPr>
        <w:t>breeds</w:t>
      </w:r>
      <w:r w:rsidRPr="008F72CF">
        <w:rPr>
          <w:rFonts w:ascii="Times New Roman" w:hAnsi="Times New Roman" w:cs="Times New Roman"/>
          <w:bCs/>
        </w:rPr>
        <w:t xml:space="preserve"> corruptio</w:t>
      </w:r>
      <w:r>
        <w:rPr>
          <w:rFonts w:ascii="Times New Roman" w:hAnsi="Times New Roman" w:cs="Times New Roman" w:hint="eastAsia"/>
          <w:bCs/>
        </w:rPr>
        <w:t>n</w:t>
      </w:r>
    </w:p>
    <w:p w14:paraId="025A49F7" w14:textId="77777777" w:rsidR="00877744" w:rsidRPr="006F2A75" w:rsidRDefault="00877744" w:rsidP="00877744">
      <w:pPr>
        <w:rPr>
          <w:rFonts w:ascii="Times New Roman" w:hAnsi="Times New Roman" w:cs="Times New Roman"/>
        </w:rPr>
      </w:pPr>
    </w:p>
    <w:p w14:paraId="5CD4463F" w14:textId="77777777" w:rsidR="00877744" w:rsidRDefault="00877744" w:rsidP="00877744">
      <w:pPr>
        <w:pStyle w:val="a3"/>
        <w:numPr>
          <w:ilvl w:val="0"/>
          <w:numId w:val="2"/>
        </w:numPr>
        <w:rPr>
          <w:rFonts w:ascii="Times New Roman" w:hAnsi="Times New Roman" w:cs="Times New Roman"/>
          <w:b/>
          <w:i/>
        </w:rPr>
      </w:pPr>
      <w:r w:rsidRPr="006F2A75">
        <w:rPr>
          <w:rFonts w:ascii="Times New Roman" w:hAnsi="Times New Roman" w:cs="Times New Roman" w:hint="eastAsia"/>
          <w:b/>
          <w:i/>
        </w:rPr>
        <w:t>Proposal Introduction</w:t>
      </w:r>
    </w:p>
    <w:p w14:paraId="63DF9916" w14:textId="77777777" w:rsidR="003D5311" w:rsidRPr="003D5311" w:rsidRDefault="003D5311" w:rsidP="003D5311">
      <w:pPr>
        <w:rPr>
          <w:rFonts w:ascii="Times New Roman" w:hAnsi="Times New Roman" w:cs="Times New Roman"/>
        </w:rPr>
      </w:pPr>
    </w:p>
    <w:p w14:paraId="6AD0C0B2" w14:textId="4FA61C06" w:rsidR="007A1F9A" w:rsidRDefault="003D5311" w:rsidP="003231A1">
      <w:pPr>
        <w:ind w:left="360" w:firstLine="360"/>
        <w:rPr>
          <w:rFonts w:ascii="Times New Roman" w:hAnsi="Times New Roman" w:cs="Times New Roman"/>
        </w:rPr>
      </w:pPr>
      <w:r w:rsidRPr="003D5311">
        <w:rPr>
          <w:rFonts w:ascii="Times New Roman" w:hAnsi="Times New Roman" w:cs="Times New Roman"/>
        </w:rPr>
        <w:t>A</w:t>
      </w:r>
      <w:r w:rsidRPr="003D5311">
        <w:rPr>
          <w:rFonts w:ascii="Times New Roman" w:hAnsi="Times New Roman" w:cs="Times New Roman" w:hint="eastAsia"/>
        </w:rPr>
        <w:t xml:space="preserve"> GAS</w:t>
      </w:r>
      <w:r w:rsidRPr="003D5311">
        <w:rPr>
          <w:rFonts w:ascii="Times New Roman" w:hAnsi="Times New Roman" w:cs="Times New Roman"/>
        </w:rPr>
        <w:t xml:space="preserve"> user is formed</w:t>
      </w:r>
      <w:r w:rsidRPr="003D5311">
        <w:rPr>
          <w:rFonts w:ascii="Times New Roman" w:hAnsi="Times New Roman" w:cs="Times New Roman" w:hint="eastAsia"/>
        </w:rPr>
        <w:t xml:space="preserve"> and joined in the block-chain</w:t>
      </w:r>
      <w:r w:rsidRPr="003D5311">
        <w:rPr>
          <w:rFonts w:ascii="Times New Roman" w:hAnsi="Times New Roman" w:cs="Times New Roman"/>
        </w:rPr>
        <w:t xml:space="preserve"> through free registratio</w:t>
      </w:r>
      <w:r w:rsidRPr="003D5311">
        <w:rPr>
          <w:rFonts w:ascii="Times New Roman" w:hAnsi="Times New Roman" w:cs="Times New Roman" w:hint="eastAsia"/>
        </w:rPr>
        <w:t>n</w:t>
      </w:r>
      <w:r>
        <w:rPr>
          <w:rFonts w:ascii="Times New Roman" w:hAnsi="Times New Roman" w:cs="Times New Roman"/>
        </w:rPr>
        <w:t xml:space="preserve"> </w:t>
      </w:r>
      <w:r w:rsidR="007A1F9A">
        <w:rPr>
          <w:rFonts w:ascii="Times New Roman" w:hAnsi="Times New Roman" w:cs="Times New Roman"/>
        </w:rPr>
        <w:t>and verification</w:t>
      </w:r>
      <w:r>
        <w:rPr>
          <w:rFonts w:ascii="Times New Roman" w:hAnsi="Times New Roman" w:cs="Times New Roman"/>
        </w:rPr>
        <w:t>. After a user is formed, he</w:t>
      </w:r>
      <w:r w:rsidRPr="003D5311">
        <w:rPr>
          <w:rFonts w:ascii="Times New Roman" w:hAnsi="Times New Roman" w:cs="Times New Roman"/>
        </w:rPr>
        <w:t xml:space="preserve"> can publish relevant </w:t>
      </w:r>
      <w:r w:rsidR="007A1F9A">
        <w:rPr>
          <w:rFonts w:ascii="Times New Roman" w:hAnsi="Times New Roman" w:cs="Times New Roman" w:hint="eastAsia"/>
        </w:rPr>
        <w:t xml:space="preserve">available </w:t>
      </w:r>
      <w:r w:rsidRPr="003D5311">
        <w:rPr>
          <w:rFonts w:ascii="Times New Roman" w:hAnsi="Times New Roman" w:cs="Times New Roman"/>
        </w:rPr>
        <w:t xml:space="preserve">material information </w:t>
      </w:r>
      <w:r w:rsidR="007A1F9A">
        <w:rPr>
          <w:rFonts w:ascii="Times New Roman" w:hAnsi="Times New Roman" w:cs="Times New Roman" w:hint="eastAsia"/>
        </w:rPr>
        <w:t>which is visible to all the users on the chain.</w:t>
      </w:r>
    </w:p>
    <w:p w14:paraId="685974A5" w14:textId="224D6145" w:rsidR="007A1F9A" w:rsidRPr="000A0990" w:rsidRDefault="007A1F9A" w:rsidP="000A0990">
      <w:pPr>
        <w:ind w:left="360" w:firstLine="360"/>
        <w:rPr>
          <w:rFonts w:ascii="Times New Roman" w:hAnsi="Times New Roman" w:cs="Times New Roman"/>
        </w:rPr>
      </w:pPr>
      <w:r>
        <w:rPr>
          <w:rFonts w:ascii="Times New Roman" w:hAnsi="Times New Roman" w:cs="Times New Roman" w:hint="eastAsia"/>
        </w:rPr>
        <w:t xml:space="preserve">When disaster occurs, the user can post rescue request, </w:t>
      </w:r>
      <w:r w:rsidR="000A0990">
        <w:rPr>
          <w:rFonts w:ascii="Times New Roman" w:hAnsi="Times New Roman" w:cs="Times New Roman"/>
        </w:rPr>
        <w:t xml:space="preserve">the </w:t>
      </w:r>
      <w:r w:rsidR="000A0990">
        <w:rPr>
          <w:rFonts w:ascii="Times New Roman" w:hAnsi="Times New Roman" w:cs="Times New Roman" w:hint="eastAsia"/>
        </w:rPr>
        <w:t>chain</w:t>
      </w:r>
      <w:r w:rsidR="000A0990">
        <w:rPr>
          <w:rFonts w:ascii="Times New Roman" w:hAnsi="Times New Roman" w:cs="Times New Roman"/>
        </w:rPr>
        <w:t xml:space="preserve"> will broadcast it globally and </w:t>
      </w:r>
      <w:r>
        <w:rPr>
          <w:rFonts w:ascii="Times New Roman" w:hAnsi="Times New Roman" w:cs="Times New Roman"/>
          <w:lang w:val="en"/>
        </w:rPr>
        <w:t>t</w:t>
      </w:r>
      <w:r w:rsidRPr="007A1F9A">
        <w:rPr>
          <w:rFonts w:ascii="Times New Roman" w:hAnsi="Times New Roman" w:cs="Times New Roman"/>
          <w:lang w:val="en"/>
        </w:rPr>
        <w:t xml:space="preserve">he GAS node will receive the </w:t>
      </w:r>
      <w:r>
        <w:rPr>
          <w:rFonts w:ascii="Times New Roman" w:hAnsi="Times New Roman" w:cs="Times New Roman"/>
          <w:lang w:val="en"/>
        </w:rPr>
        <w:t xml:space="preserve">information. </w:t>
      </w:r>
      <w:r w:rsidR="000A0990">
        <w:rPr>
          <w:rFonts w:ascii="Times New Roman" w:hAnsi="Times New Roman" w:cs="Times New Roman"/>
          <w:lang w:val="en"/>
        </w:rPr>
        <w:t>then</w:t>
      </w:r>
      <w:r>
        <w:rPr>
          <w:rFonts w:ascii="Times New Roman" w:hAnsi="Times New Roman" w:cs="Times New Roman" w:hint="eastAsia"/>
          <w:lang w:val="en"/>
        </w:rPr>
        <w:t xml:space="preserve"> GAS system will </w:t>
      </w:r>
      <w:r w:rsidRPr="007A1F9A">
        <w:rPr>
          <w:rFonts w:ascii="Times New Roman" w:hAnsi="Times New Roman" w:cs="Times New Roman"/>
          <w:lang w:val="en"/>
        </w:rPr>
        <w:t xml:space="preserve">match the demand with the reserved material information according to the </w:t>
      </w:r>
      <w:r>
        <w:rPr>
          <w:rFonts w:ascii="Times New Roman" w:hAnsi="Times New Roman" w:cs="Times New Roman" w:hint="eastAsia"/>
          <w:lang w:val="en"/>
        </w:rPr>
        <w:t xml:space="preserve">resource </w:t>
      </w:r>
      <w:r w:rsidRPr="007A1F9A">
        <w:rPr>
          <w:rFonts w:ascii="Times New Roman" w:hAnsi="Times New Roman" w:cs="Times New Roman"/>
          <w:lang w:val="en"/>
        </w:rPr>
        <w:t>matching algorithm.</w:t>
      </w:r>
    </w:p>
    <w:p w14:paraId="08D5B92A" w14:textId="3B271D79" w:rsidR="007A1F9A" w:rsidRDefault="007A1F9A" w:rsidP="003231A1">
      <w:pPr>
        <w:ind w:firstLine="720"/>
        <w:rPr>
          <w:rFonts w:ascii="Times New Roman" w:hAnsi="Times New Roman" w:cs="Times New Roman"/>
        </w:rPr>
      </w:pPr>
      <w:r>
        <w:rPr>
          <w:rFonts w:ascii="Times New Roman" w:hAnsi="Times New Roman" w:cs="Times New Roman" w:hint="eastAsia"/>
        </w:rPr>
        <w:t>Finally, a working contract is formed and the rescue</w:t>
      </w:r>
      <w:r w:rsidR="00CB13DB">
        <w:rPr>
          <w:rFonts w:ascii="Times New Roman" w:hAnsi="Times New Roman" w:cs="Times New Roman" w:hint="eastAsia"/>
        </w:rPr>
        <w:t xml:space="preserve"> work</w:t>
      </w:r>
      <w:r>
        <w:rPr>
          <w:rFonts w:ascii="Times New Roman" w:hAnsi="Times New Roman" w:cs="Times New Roman" w:hint="eastAsia"/>
        </w:rPr>
        <w:t xml:space="preserve"> is</w:t>
      </w:r>
      <w:r w:rsidR="00CB13DB">
        <w:rPr>
          <w:rFonts w:ascii="Times New Roman" w:hAnsi="Times New Roman" w:cs="Times New Roman" w:hint="eastAsia"/>
        </w:rPr>
        <w:t xml:space="preserve"> </w:t>
      </w:r>
      <w:r w:rsidR="00CB13DB">
        <w:rPr>
          <w:rFonts w:ascii="Times New Roman" w:hAnsi="Times New Roman" w:cs="Times New Roman"/>
        </w:rPr>
        <w:t>implemented</w:t>
      </w:r>
      <w:r w:rsidR="00CB13DB">
        <w:rPr>
          <w:rFonts w:ascii="Times New Roman" w:hAnsi="Times New Roman" w:cs="Times New Roman" w:hint="eastAsia"/>
        </w:rPr>
        <w:t xml:space="preserve"> off</w:t>
      </w:r>
      <w:r>
        <w:rPr>
          <w:rFonts w:ascii="Times New Roman" w:hAnsi="Times New Roman" w:cs="Times New Roman" w:hint="eastAsia"/>
        </w:rPr>
        <w:t>line</w:t>
      </w:r>
      <w:r w:rsidR="00CB13DB">
        <w:rPr>
          <w:rFonts w:ascii="Times New Roman" w:hAnsi="Times New Roman" w:cs="Times New Roman" w:hint="eastAsia"/>
        </w:rPr>
        <w:t xml:space="preserve">. </w:t>
      </w:r>
    </w:p>
    <w:p w14:paraId="4DF00A84" w14:textId="3E30114E" w:rsidR="00CB13DB" w:rsidRDefault="00CB13DB" w:rsidP="003231A1">
      <w:pPr>
        <w:ind w:left="360"/>
        <w:rPr>
          <w:rFonts w:ascii="Times New Roman" w:hAnsi="Times New Roman" w:cs="Times New Roman"/>
          <w:lang w:val="en"/>
        </w:rPr>
      </w:pPr>
      <w:r w:rsidRPr="00CB13DB">
        <w:rPr>
          <w:rFonts w:ascii="Times New Roman" w:hAnsi="Times New Roman" w:cs="Times New Roman"/>
          <w:lang w:val="en"/>
        </w:rPr>
        <w:t>Users can use the online GAS work</w:t>
      </w:r>
      <w:r>
        <w:rPr>
          <w:rFonts w:ascii="Times New Roman" w:hAnsi="Times New Roman" w:cs="Times New Roman" w:hint="eastAsia"/>
          <w:lang w:val="en"/>
        </w:rPr>
        <w:t>ing</w:t>
      </w:r>
      <w:r w:rsidRPr="00CB13DB">
        <w:rPr>
          <w:rFonts w:ascii="Times New Roman" w:hAnsi="Times New Roman" w:cs="Times New Roman"/>
          <w:lang w:val="en"/>
        </w:rPr>
        <w:t xml:space="preserve"> group for progress tracking and </w:t>
      </w:r>
      <w:r>
        <w:rPr>
          <w:rFonts w:ascii="Times New Roman" w:hAnsi="Times New Roman" w:cs="Times New Roman" w:hint="eastAsia"/>
          <w:lang w:val="en"/>
        </w:rPr>
        <w:t xml:space="preserve">complete the </w:t>
      </w:r>
      <w:r w:rsidRPr="00CB13DB">
        <w:rPr>
          <w:rFonts w:ascii="Times New Roman" w:hAnsi="Times New Roman" w:cs="Times New Roman"/>
          <w:lang w:val="en"/>
        </w:rPr>
        <w:t>mutual evaluation</w:t>
      </w:r>
      <w:r>
        <w:rPr>
          <w:rFonts w:ascii="Times New Roman" w:hAnsi="Times New Roman" w:cs="Times New Roman" w:hint="eastAsia"/>
          <w:lang w:val="en"/>
        </w:rPr>
        <w:t>s</w:t>
      </w:r>
      <w:r w:rsidRPr="00CB13DB">
        <w:rPr>
          <w:rFonts w:ascii="Times New Roman" w:hAnsi="Times New Roman" w:cs="Times New Roman"/>
          <w:lang w:val="en"/>
        </w:rPr>
        <w:t xml:space="preserve"> after the contract is completed.</w:t>
      </w:r>
    </w:p>
    <w:p w14:paraId="4E6F441A" w14:textId="62E3416C" w:rsidR="006F2A75" w:rsidRDefault="006F2A75" w:rsidP="00CB13DB">
      <w:pPr>
        <w:rPr>
          <w:rFonts w:ascii="Times New Roman" w:hAnsi="Times New Roman" w:cs="Times New Roman"/>
        </w:rPr>
      </w:pPr>
    </w:p>
    <w:p w14:paraId="1D9480D9" w14:textId="7A8D9FD6" w:rsidR="0020162A" w:rsidRPr="0020162A" w:rsidRDefault="0020162A" w:rsidP="0020162A">
      <w:pPr>
        <w:pStyle w:val="a3"/>
        <w:numPr>
          <w:ilvl w:val="0"/>
          <w:numId w:val="2"/>
        </w:numPr>
        <w:rPr>
          <w:rFonts w:ascii="Times New Roman" w:hAnsi="Times New Roman" w:cs="Times New Roman"/>
          <w:b/>
          <w:i/>
        </w:rPr>
      </w:pPr>
      <w:r w:rsidRPr="0020162A">
        <w:rPr>
          <w:rFonts w:ascii="Times New Roman" w:hAnsi="Times New Roman" w:cs="Times New Roman" w:hint="eastAsia"/>
          <w:b/>
          <w:i/>
        </w:rPr>
        <w:t>Proposal Process</w:t>
      </w:r>
    </w:p>
    <w:p w14:paraId="0A39F026" w14:textId="2B70EECD" w:rsidR="00D110AA" w:rsidRDefault="0079233E" w:rsidP="0079233E">
      <w:pPr>
        <w:ind w:firstLine="360"/>
        <w:rPr>
          <w:rFonts w:ascii="Times New Roman" w:hAnsi="Times New Roman" w:cs="Times New Roman" w:hint="eastAsia"/>
        </w:rPr>
      </w:pPr>
      <w:r>
        <w:rPr>
          <w:rFonts w:ascii="Times New Roman" w:hAnsi="Times New Roman" w:cs="Times New Roman"/>
        </w:rPr>
        <w:t>P</w:t>
      </w:r>
      <w:r w:rsidR="00011CB1" w:rsidRPr="00011CB1">
        <w:rPr>
          <w:rFonts w:ascii="Times New Roman" w:hAnsi="Times New Roman" w:cs="Times New Roman"/>
        </w:rPr>
        <w:t>lease refer to</w:t>
      </w:r>
      <w:r w:rsidR="00011CB1">
        <w:rPr>
          <w:rFonts w:ascii="Times New Roman" w:hAnsi="Times New Roman" w:cs="Times New Roman"/>
        </w:rPr>
        <w:t xml:space="preserve"> </w:t>
      </w:r>
      <w:r>
        <w:rPr>
          <w:rFonts w:ascii="Times New Roman" w:hAnsi="Times New Roman" w:cs="Times New Roman"/>
        </w:rPr>
        <w:t xml:space="preserve">Our </w:t>
      </w:r>
      <w:r w:rsidR="00011CB1">
        <w:rPr>
          <w:rFonts w:ascii="Times New Roman" w:hAnsi="Times New Roman" w:cs="Times New Roman"/>
        </w:rPr>
        <w:t>PPT</w:t>
      </w:r>
    </w:p>
    <w:p w14:paraId="651FD1C8" w14:textId="550CBAAB" w:rsidR="0020162A" w:rsidRDefault="00D110AA" w:rsidP="006F2A75">
      <w:pPr>
        <w:ind w:firstLine="36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1" locked="0" layoutInCell="1" allowOverlap="1" wp14:anchorId="1BB65944" wp14:editId="7D1F6CF1">
            <wp:simplePos x="0" y="0"/>
            <wp:positionH relativeFrom="column">
              <wp:posOffset>-406400</wp:posOffset>
            </wp:positionH>
            <wp:positionV relativeFrom="paragraph">
              <wp:posOffset>3840480</wp:posOffset>
            </wp:positionV>
            <wp:extent cx="6681470" cy="3317240"/>
            <wp:effectExtent l="0" t="0" r="5080" b="0"/>
            <wp:wrapTight wrapText="bothSides">
              <wp:wrapPolygon edited="0">
                <wp:start x="0" y="0"/>
                <wp:lineTo x="0" y="21459"/>
                <wp:lineTo x="21555" y="21459"/>
                <wp:lineTo x="21555"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81470" cy="3317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BFD467" w14:textId="549E0FA6" w:rsidR="0020162A" w:rsidRDefault="0020162A" w:rsidP="0020162A">
      <w:pPr>
        <w:pStyle w:val="a3"/>
        <w:numPr>
          <w:ilvl w:val="0"/>
          <w:numId w:val="2"/>
        </w:numPr>
        <w:rPr>
          <w:rFonts w:ascii="Times New Roman" w:hAnsi="Times New Roman" w:cs="Times New Roman"/>
          <w:b/>
          <w:i/>
        </w:rPr>
      </w:pPr>
      <w:r>
        <w:rPr>
          <w:rFonts w:ascii="Times New Roman" w:hAnsi="Times New Roman" w:cs="Times New Roman" w:hint="eastAsia"/>
          <w:b/>
          <w:i/>
        </w:rPr>
        <w:t>P</w:t>
      </w:r>
      <w:r w:rsidRPr="0020162A">
        <w:rPr>
          <w:rFonts w:ascii="Times New Roman" w:hAnsi="Times New Roman" w:cs="Times New Roman" w:hint="eastAsia"/>
          <w:b/>
          <w:i/>
        </w:rPr>
        <w:t>roposal Scheme</w:t>
      </w:r>
    </w:p>
    <w:p w14:paraId="203270E3" w14:textId="77777777" w:rsidR="0079233E" w:rsidRPr="0079233E" w:rsidRDefault="0079233E" w:rsidP="0079233E">
      <w:pPr>
        <w:ind w:left="360"/>
        <w:rPr>
          <w:rFonts w:ascii="Times New Roman" w:hAnsi="Times New Roman" w:cs="Times New Roman" w:hint="eastAsia"/>
        </w:rPr>
      </w:pPr>
      <w:r w:rsidRPr="0079233E">
        <w:rPr>
          <w:rFonts w:ascii="Times New Roman" w:hAnsi="Times New Roman" w:cs="Times New Roman"/>
        </w:rPr>
        <w:t>Please refer to Our PPT</w:t>
      </w:r>
    </w:p>
    <w:p w14:paraId="711A86B7" w14:textId="464E00C4" w:rsidR="003231A1" w:rsidRPr="003231A1" w:rsidRDefault="00780397" w:rsidP="003231A1">
      <w:pPr>
        <w:pStyle w:val="a3"/>
        <w:numPr>
          <w:ilvl w:val="0"/>
          <w:numId w:val="2"/>
        </w:numPr>
        <w:rPr>
          <w:rFonts w:ascii="Times New Roman" w:hAnsi="Times New Roman" w:cs="Times New Roman"/>
          <w:b/>
          <w:i/>
        </w:rPr>
      </w:pPr>
      <w:r>
        <w:rPr>
          <w:rFonts w:ascii="Times New Roman" w:hAnsi="Times New Roman" w:cs="Times New Roman" w:hint="eastAsia"/>
          <w:b/>
          <w:i/>
        </w:rPr>
        <w:t>Idea Merit</w:t>
      </w:r>
    </w:p>
    <w:p w14:paraId="078AF58D" w14:textId="77777777" w:rsidR="003231A1" w:rsidRPr="003231A1" w:rsidRDefault="003231A1" w:rsidP="003231A1">
      <w:pPr>
        <w:rPr>
          <w:rFonts w:ascii="Times New Roman" w:hAnsi="Times New Roman" w:cs="Times New Roman"/>
        </w:rPr>
      </w:pPr>
    </w:p>
    <w:p w14:paraId="210CE6CD" w14:textId="77777777" w:rsidR="003231A1" w:rsidRDefault="003231A1" w:rsidP="003231A1">
      <w:pPr>
        <w:ind w:left="360" w:firstLine="360"/>
        <w:rPr>
          <w:rFonts w:ascii="Times New Roman" w:hAnsi="Times New Roman" w:cs="Times New Roman"/>
        </w:rPr>
      </w:pPr>
      <w:r w:rsidRPr="003231A1">
        <w:rPr>
          <w:rFonts w:ascii="Times New Roman" w:hAnsi="Times New Roman" w:cs="Times New Roman"/>
        </w:rPr>
        <w:t>The value of this idea is mainly that the block</w:t>
      </w:r>
      <w:r>
        <w:rPr>
          <w:rFonts w:ascii="Times New Roman" w:hAnsi="Times New Roman" w:cs="Times New Roman" w:hint="eastAsia"/>
        </w:rPr>
        <w:t>-</w:t>
      </w:r>
      <w:r w:rsidRPr="003231A1">
        <w:rPr>
          <w:rFonts w:ascii="Times New Roman" w:hAnsi="Times New Roman" w:cs="Times New Roman"/>
        </w:rPr>
        <w:t>chain</w:t>
      </w:r>
      <w:r>
        <w:rPr>
          <w:rFonts w:ascii="Times New Roman" w:hAnsi="Times New Roman" w:cs="Times New Roman" w:hint="eastAsia"/>
        </w:rPr>
        <w:t xml:space="preserve"> technology</w:t>
      </w:r>
      <w:r w:rsidRPr="003231A1">
        <w:rPr>
          <w:rFonts w:ascii="Times New Roman" w:hAnsi="Times New Roman" w:cs="Times New Roman"/>
        </w:rPr>
        <w:t xml:space="preserve"> guarantees the </w:t>
      </w:r>
      <w:r>
        <w:rPr>
          <w:rFonts w:ascii="Times New Roman" w:hAnsi="Times New Roman" w:cs="Times New Roman"/>
        </w:rPr>
        <w:t xml:space="preserve">transparency of information </w:t>
      </w:r>
      <w:r>
        <w:rPr>
          <w:rFonts w:ascii="Times New Roman" w:hAnsi="Times New Roman" w:cs="Times New Roman" w:hint="eastAsia"/>
        </w:rPr>
        <w:t xml:space="preserve">and </w:t>
      </w:r>
      <w:r>
        <w:rPr>
          <w:rFonts w:ascii="Times New Roman" w:hAnsi="Times New Roman" w:cs="Times New Roman"/>
        </w:rPr>
        <w:t>enables</w:t>
      </w:r>
      <w:r w:rsidRPr="003231A1">
        <w:rPr>
          <w:rFonts w:ascii="Times New Roman" w:hAnsi="Times New Roman" w:cs="Times New Roman"/>
        </w:rPr>
        <w:t xml:space="preserve"> all participants to enjoy the GAS system's efficient, trustworthy, and information-traceable features.</w:t>
      </w:r>
      <w:r>
        <w:rPr>
          <w:rFonts w:ascii="Times New Roman" w:hAnsi="Times New Roman" w:cs="Times New Roman" w:hint="eastAsia"/>
        </w:rPr>
        <w:t xml:space="preserve"> At the same time, the block-chain technology breaks the </w:t>
      </w:r>
      <w:r>
        <w:rPr>
          <w:rFonts w:ascii="Times New Roman" w:hAnsi="Times New Roman" w:cs="Times New Roman"/>
        </w:rPr>
        <w:t>information</w:t>
      </w:r>
      <w:r>
        <w:rPr>
          <w:rFonts w:ascii="Times New Roman" w:hAnsi="Times New Roman" w:cs="Times New Roman" w:hint="eastAsia"/>
        </w:rPr>
        <w:t xml:space="preserve"> island, establishes a global view </w:t>
      </w:r>
      <w:r>
        <w:rPr>
          <w:rFonts w:ascii="Times New Roman" w:hAnsi="Times New Roman" w:cs="Times New Roman"/>
        </w:rPr>
        <w:t>assisting</w:t>
      </w:r>
      <w:r>
        <w:rPr>
          <w:rFonts w:ascii="Times New Roman" w:hAnsi="Times New Roman" w:cs="Times New Roman" w:hint="eastAsia"/>
        </w:rPr>
        <w:t xml:space="preserve"> </w:t>
      </w:r>
      <w:r w:rsidRPr="00B05CC0">
        <w:rPr>
          <w:rFonts w:ascii="Times New Roman" w:hAnsi="Times New Roman" w:cs="Times New Roman" w:hint="eastAsia"/>
        </w:rPr>
        <w:t>system</w:t>
      </w:r>
      <w:r>
        <w:rPr>
          <w:rFonts w:ascii="Times New Roman" w:hAnsi="Times New Roman" w:cs="Times New Roman" w:hint="eastAsia"/>
        </w:rPr>
        <w:t xml:space="preserve"> and </w:t>
      </w:r>
      <w:r>
        <w:rPr>
          <w:rFonts w:ascii="Times New Roman" w:hAnsi="Times New Roman" w:cs="Times New Roman"/>
        </w:rPr>
        <w:t>allocates</w:t>
      </w:r>
      <w:r>
        <w:rPr>
          <w:rFonts w:ascii="Times New Roman" w:hAnsi="Times New Roman" w:cs="Times New Roman" w:hint="eastAsia"/>
        </w:rPr>
        <w:t xml:space="preserve"> </w:t>
      </w:r>
      <w:r w:rsidRPr="003231A1">
        <w:rPr>
          <w:rFonts w:ascii="Times New Roman" w:hAnsi="Times New Roman" w:cs="Times New Roman" w:hint="eastAsia"/>
        </w:rPr>
        <w:t xml:space="preserve">resources through </w:t>
      </w:r>
      <w:r w:rsidRPr="003231A1">
        <w:rPr>
          <w:rFonts w:ascii="Times New Roman" w:hAnsi="Times New Roman" w:cs="Times New Roman"/>
        </w:rPr>
        <w:t>algorithm</w:t>
      </w:r>
      <w:r w:rsidRPr="003231A1">
        <w:rPr>
          <w:rFonts w:ascii="Times New Roman" w:hAnsi="Times New Roman" w:cs="Times New Roman" w:hint="eastAsia"/>
        </w:rPr>
        <w:t xml:space="preserve"> to ensure </w:t>
      </w:r>
      <w:r>
        <w:rPr>
          <w:rFonts w:ascii="Times New Roman" w:hAnsi="Times New Roman" w:cs="Times New Roman" w:hint="eastAsia"/>
        </w:rPr>
        <w:t xml:space="preserve">the rationality of </w:t>
      </w:r>
      <w:r w:rsidRPr="003231A1">
        <w:rPr>
          <w:rFonts w:ascii="Times New Roman" w:hAnsi="Times New Roman" w:cs="Times New Roman" w:hint="eastAsia"/>
        </w:rPr>
        <w:t>resource allocation</w:t>
      </w:r>
      <w:r>
        <w:rPr>
          <w:rFonts w:ascii="Times New Roman" w:hAnsi="Times New Roman" w:cs="Times New Roman" w:hint="eastAsia"/>
        </w:rPr>
        <w:t>.</w:t>
      </w:r>
    </w:p>
    <w:p w14:paraId="7E466C79" w14:textId="06FF19A6" w:rsidR="00B05CC0" w:rsidRDefault="00614FDB" w:rsidP="003231A1">
      <w:pPr>
        <w:ind w:left="360" w:firstLine="360"/>
        <w:rPr>
          <w:rFonts w:ascii="Times New Roman" w:hAnsi="Times New Roman" w:cs="Times New Roman"/>
        </w:rPr>
      </w:pPr>
      <w:r w:rsidRPr="003231A1">
        <w:rPr>
          <w:rFonts w:ascii="Times New Roman" w:hAnsi="Times New Roman" w:cs="Times New Roman" w:hint="eastAsia"/>
        </w:rPr>
        <w:t xml:space="preserve"> </w:t>
      </w:r>
      <w:r w:rsidR="00B05CC0" w:rsidRPr="003231A1">
        <w:rPr>
          <w:rFonts w:ascii="Times New Roman" w:hAnsi="Times New Roman" w:cs="Times New Roman"/>
        </w:rPr>
        <w:t>The GAS node acts as a link t</w:t>
      </w:r>
      <w:r w:rsidR="000F446B" w:rsidRPr="003231A1">
        <w:rPr>
          <w:rFonts w:ascii="Times New Roman" w:hAnsi="Times New Roman" w:cs="Times New Roman"/>
        </w:rPr>
        <w:t>o closely connect</w:t>
      </w:r>
      <w:r w:rsidR="00B05CC0" w:rsidRPr="003231A1">
        <w:rPr>
          <w:rFonts w:ascii="Times New Roman" w:hAnsi="Times New Roman" w:cs="Times New Roman"/>
        </w:rPr>
        <w:t xml:space="preserve"> providers, users and beneficia</w:t>
      </w:r>
      <w:r w:rsidR="000F446B" w:rsidRPr="003231A1">
        <w:rPr>
          <w:rFonts w:ascii="Times New Roman" w:hAnsi="Times New Roman" w:cs="Times New Roman"/>
        </w:rPr>
        <w:t xml:space="preserve">ries to achieve rapid rescue during </w:t>
      </w:r>
      <w:r w:rsidR="00B05CC0" w:rsidRPr="003231A1">
        <w:rPr>
          <w:rFonts w:ascii="Times New Roman" w:hAnsi="Times New Roman" w:cs="Times New Roman"/>
        </w:rPr>
        <w:t>emergencies.</w:t>
      </w:r>
    </w:p>
    <w:p w14:paraId="6EBC56BD" w14:textId="77777777" w:rsidR="00780397" w:rsidRPr="00780397" w:rsidRDefault="00780397" w:rsidP="00780397">
      <w:pPr>
        <w:rPr>
          <w:rFonts w:ascii="Times New Roman" w:hAnsi="Times New Roman" w:cs="Times New Roman"/>
          <w:b/>
          <w:i/>
        </w:rPr>
      </w:pPr>
    </w:p>
    <w:p w14:paraId="4A58895F" w14:textId="77777777" w:rsidR="00780397" w:rsidRPr="0020162A" w:rsidRDefault="00780397" w:rsidP="0020162A">
      <w:pPr>
        <w:pStyle w:val="a3"/>
        <w:numPr>
          <w:ilvl w:val="0"/>
          <w:numId w:val="2"/>
        </w:numPr>
        <w:rPr>
          <w:rFonts w:ascii="Times New Roman" w:hAnsi="Times New Roman" w:cs="Times New Roman"/>
          <w:b/>
          <w:i/>
        </w:rPr>
      </w:pPr>
      <w:r>
        <w:rPr>
          <w:rFonts w:ascii="Times New Roman" w:hAnsi="Times New Roman" w:cs="Times New Roman" w:hint="eastAsia"/>
          <w:b/>
          <w:i/>
        </w:rPr>
        <w:t>Roadmap</w:t>
      </w:r>
    </w:p>
    <w:p w14:paraId="3BC091C6" w14:textId="06CF7B1F" w:rsidR="00537860" w:rsidRDefault="008F72CF" w:rsidP="00537860">
      <w:pPr>
        <w:ind w:left="360" w:firstLine="360"/>
        <w:rPr>
          <w:rFonts w:ascii="Times New Roman" w:hAnsi="Times New Roman" w:cs="Times New Roman"/>
        </w:rPr>
      </w:pPr>
      <w:r>
        <w:rPr>
          <w:rFonts w:ascii="Times New Roman" w:hAnsi="Times New Roman" w:cs="Times New Roman" w:hint="eastAsia"/>
        </w:rPr>
        <w:t>This</w:t>
      </w:r>
      <w:r w:rsidR="00537860">
        <w:rPr>
          <w:rFonts w:ascii="Times New Roman" w:hAnsi="Times New Roman" w:cs="Times New Roman" w:hint="eastAsia"/>
        </w:rPr>
        <w:t xml:space="preserve"> creation</w:t>
      </w:r>
      <w:r w:rsidR="000F446B">
        <w:rPr>
          <w:rFonts w:ascii="Times New Roman" w:hAnsi="Times New Roman" w:cs="Times New Roman" w:hint="eastAsia"/>
        </w:rPr>
        <w:t xml:space="preserve"> utilizes </w:t>
      </w:r>
      <w:r>
        <w:rPr>
          <w:rFonts w:ascii="Times New Roman" w:hAnsi="Times New Roman" w:cs="Times New Roman" w:hint="eastAsia"/>
        </w:rPr>
        <w:t>lots of mature IBM service</w:t>
      </w:r>
      <w:r w:rsidR="00537860">
        <w:rPr>
          <w:rFonts w:ascii="Times New Roman" w:hAnsi="Times New Roman" w:cs="Times New Roman" w:hint="eastAsia"/>
        </w:rPr>
        <w:t>s</w:t>
      </w:r>
      <w:r w:rsidR="003231A1">
        <w:rPr>
          <w:rFonts w:ascii="Times New Roman" w:hAnsi="Times New Roman" w:cs="Times New Roman" w:hint="eastAsia"/>
        </w:rPr>
        <w:t xml:space="preserve"> such as IBM block-chain platform</w:t>
      </w:r>
      <w:r w:rsidR="00537860">
        <w:rPr>
          <w:rFonts w:ascii="Times New Roman" w:hAnsi="Times New Roman" w:cs="Times New Roman" w:hint="eastAsia"/>
        </w:rPr>
        <w:t>. It is based on the software system and can be easily deployed.</w:t>
      </w:r>
      <w:r w:rsidR="00537860" w:rsidRPr="00537860">
        <w:rPr>
          <w:rFonts w:ascii="Times New Roman" w:hAnsi="Times New Roman" w:cs="Times New Roman"/>
        </w:rPr>
        <w:t xml:space="preserve"> In the future, when it is deployed on a large scale, it can be jointly developed with the United Nations, the Red Cross Foundation and other world organizations for its public welfare, and it can be put into operation in a short period of time.</w:t>
      </w:r>
    </w:p>
    <w:p w14:paraId="3B21E284" w14:textId="60B3002B" w:rsidR="00537860" w:rsidRDefault="00537860" w:rsidP="003231A1">
      <w:pPr>
        <w:ind w:left="360" w:firstLine="360"/>
        <w:rPr>
          <w:rFonts w:ascii="Times New Roman" w:hAnsi="Times New Roman" w:cs="Times New Roman"/>
        </w:rPr>
      </w:pPr>
      <w:r>
        <w:rPr>
          <w:rFonts w:ascii="Times New Roman" w:hAnsi="Times New Roman" w:cs="Times New Roman" w:hint="eastAsia"/>
        </w:rPr>
        <w:t xml:space="preserve">At the same time, this creation is </w:t>
      </w:r>
      <w:r>
        <w:rPr>
          <w:rFonts w:ascii="Times New Roman" w:hAnsi="Times New Roman" w:cs="Times New Roman"/>
        </w:rPr>
        <w:t>compatible</w:t>
      </w:r>
      <w:r>
        <w:rPr>
          <w:rFonts w:ascii="Times New Roman" w:hAnsi="Times New Roman" w:cs="Times New Roman" w:hint="eastAsia"/>
        </w:rPr>
        <w:t xml:space="preserve"> with </w:t>
      </w:r>
      <w:r w:rsidRPr="000F446B">
        <w:rPr>
          <w:rFonts w:ascii="inherit" w:hAnsi="inherit" w:cs="Courier New"/>
          <w:color w:val="222222"/>
          <w:lang w:val="en"/>
        </w:rPr>
        <w:t>for-profit organizations</w:t>
      </w:r>
      <w:r>
        <w:rPr>
          <w:rFonts w:ascii="inherit" w:hAnsi="inherit" w:cs="Courier New" w:hint="eastAsia"/>
          <w:color w:val="222222"/>
          <w:lang w:val="en"/>
        </w:rPr>
        <w:t xml:space="preserve"> and has the ability to operate commercially. After it is put into operation, </w:t>
      </w:r>
      <w:r w:rsidRPr="00537860">
        <w:rPr>
          <w:rFonts w:ascii="Times New Roman" w:hAnsi="Times New Roman" w:cs="Times New Roman"/>
        </w:rPr>
        <w:t>it can form self-nurturing products through commercial means</w:t>
      </w:r>
      <w:r>
        <w:rPr>
          <w:rFonts w:ascii="Times New Roman" w:hAnsi="Times New Roman" w:cs="Times New Roman" w:hint="eastAsia"/>
        </w:rPr>
        <w:t>,</w:t>
      </w:r>
      <w:r w:rsidRPr="00537860">
        <w:rPr>
          <w:rFonts w:ascii="Times New Roman" w:hAnsi="Times New Roman" w:cs="Times New Roman"/>
        </w:rPr>
        <w:t xml:space="preserve"> such as collec</w:t>
      </w:r>
      <w:r>
        <w:rPr>
          <w:rFonts w:ascii="Times New Roman" w:hAnsi="Times New Roman" w:cs="Times New Roman"/>
        </w:rPr>
        <w:t>ting membership fees.</w:t>
      </w:r>
      <w:r>
        <w:rPr>
          <w:rFonts w:ascii="Times New Roman" w:hAnsi="Times New Roman" w:cs="Times New Roman" w:hint="eastAsia"/>
        </w:rPr>
        <w:t xml:space="preserve"> Thus, it can provide a stable service for the disaster rescue. </w:t>
      </w:r>
    </w:p>
    <w:p w14:paraId="6AB0D21A" w14:textId="220C4014" w:rsidR="00725C5A" w:rsidRPr="00D110AA" w:rsidRDefault="00537860" w:rsidP="00D110AA">
      <w:pPr>
        <w:ind w:left="360" w:firstLine="360"/>
        <w:rPr>
          <w:rFonts w:ascii="Times New Roman" w:hAnsi="Times New Roman" w:cs="Times New Roman"/>
        </w:rPr>
      </w:pPr>
      <w:r>
        <w:rPr>
          <w:rFonts w:ascii="Times New Roman" w:hAnsi="Times New Roman" w:cs="Times New Roman" w:hint="eastAsia"/>
        </w:rPr>
        <w:t xml:space="preserve">In addition to the rescue process, this creation can also serve the </w:t>
      </w:r>
      <w:r w:rsidRPr="00537860">
        <w:rPr>
          <w:rFonts w:ascii="Times New Roman" w:hAnsi="Times New Roman" w:cs="Times New Roman"/>
        </w:rPr>
        <w:t>post-disaster reconstruction a</w:t>
      </w:r>
      <w:r>
        <w:rPr>
          <w:rFonts w:ascii="Times New Roman" w:hAnsi="Times New Roman" w:cs="Times New Roman"/>
        </w:rPr>
        <w:t>nd post-disaster recovery phase.</w:t>
      </w:r>
      <w:r>
        <w:rPr>
          <w:rFonts w:ascii="Times New Roman" w:hAnsi="Times New Roman" w:cs="Times New Roman" w:hint="eastAsia"/>
        </w:rPr>
        <w:t xml:space="preserve"> This creation can support multiple modes such as bidding </w:t>
      </w:r>
      <w:r w:rsidR="00725C5A">
        <w:rPr>
          <w:rFonts w:ascii="Times New Roman" w:hAnsi="Times New Roman" w:cs="Times New Roman" w:hint="eastAsia"/>
        </w:rPr>
        <w:t xml:space="preserve">and targeted release, and it has </w:t>
      </w:r>
      <w:r w:rsidR="00725C5A" w:rsidRPr="00537860">
        <w:rPr>
          <w:rFonts w:ascii="Times New Roman" w:hAnsi="Times New Roman" w:cs="Times New Roman"/>
        </w:rPr>
        <w:t>rich expansion in long-term product design.</w:t>
      </w:r>
    </w:p>
    <w:p w14:paraId="6AB5F632" w14:textId="77777777" w:rsidR="000F446B" w:rsidRPr="006F2A75" w:rsidRDefault="000F446B" w:rsidP="00725C5A">
      <w:pPr>
        <w:rPr>
          <w:rFonts w:ascii="Times New Roman" w:hAnsi="Times New Roman" w:cs="Times New Roman"/>
        </w:rPr>
      </w:pPr>
    </w:p>
    <w:sectPr w:rsidR="000F446B" w:rsidRPr="006F2A75" w:rsidSect="0027014D">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F1B1B" w14:textId="77777777" w:rsidR="00525B39" w:rsidRDefault="00525B39" w:rsidP="00525B39">
      <w:r>
        <w:separator/>
      </w:r>
    </w:p>
  </w:endnote>
  <w:endnote w:type="continuationSeparator" w:id="0">
    <w:p w14:paraId="0633CA5E" w14:textId="77777777" w:rsidR="00525B39" w:rsidRDefault="00525B39" w:rsidP="0052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7F3E3" w14:textId="77777777" w:rsidR="00525B39" w:rsidRDefault="00525B39" w:rsidP="00525B39">
      <w:r>
        <w:separator/>
      </w:r>
    </w:p>
  </w:footnote>
  <w:footnote w:type="continuationSeparator" w:id="0">
    <w:p w14:paraId="466E7B23" w14:textId="77777777" w:rsidR="00525B39" w:rsidRDefault="00525B39" w:rsidP="00525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26FA"/>
    <w:multiLevelType w:val="hybridMultilevel"/>
    <w:tmpl w:val="B582AEEA"/>
    <w:lvl w:ilvl="0" w:tplc="CA76AAA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E6ED3"/>
    <w:multiLevelType w:val="hybridMultilevel"/>
    <w:tmpl w:val="6AE2FF6A"/>
    <w:lvl w:ilvl="0" w:tplc="4A46D4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744"/>
    <w:rsid w:val="00011CB1"/>
    <w:rsid w:val="00020BF9"/>
    <w:rsid w:val="000A0990"/>
    <w:rsid w:val="000F446B"/>
    <w:rsid w:val="00167C00"/>
    <w:rsid w:val="0020162A"/>
    <w:rsid w:val="0027014D"/>
    <w:rsid w:val="002B7798"/>
    <w:rsid w:val="003231A1"/>
    <w:rsid w:val="003525C6"/>
    <w:rsid w:val="00386130"/>
    <w:rsid w:val="003D5311"/>
    <w:rsid w:val="00454C4D"/>
    <w:rsid w:val="00525B39"/>
    <w:rsid w:val="00537860"/>
    <w:rsid w:val="00614FDB"/>
    <w:rsid w:val="006A2D71"/>
    <w:rsid w:val="006F2A75"/>
    <w:rsid w:val="00725C5A"/>
    <w:rsid w:val="00780397"/>
    <w:rsid w:val="0079233E"/>
    <w:rsid w:val="007A1F9A"/>
    <w:rsid w:val="007B6342"/>
    <w:rsid w:val="00877744"/>
    <w:rsid w:val="008F72CF"/>
    <w:rsid w:val="00B05CC0"/>
    <w:rsid w:val="00B11BD3"/>
    <w:rsid w:val="00CB13DB"/>
    <w:rsid w:val="00D110AA"/>
    <w:rsid w:val="00EE5341"/>
    <w:rsid w:val="00F37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7E1E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877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rsid w:val="00877744"/>
    <w:rPr>
      <w:rFonts w:ascii="Courier New" w:hAnsi="Courier New" w:cs="Courier New"/>
      <w:sz w:val="20"/>
      <w:szCs w:val="20"/>
    </w:rPr>
  </w:style>
  <w:style w:type="paragraph" w:styleId="a3">
    <w:name w:val="List Paragraph"/>
    <w:basedOn w:val="a"/>
    <w:uiPriority w:val="34"/>
    <w:qFormat/>
    <w:rsid w:val="00877744"/>
    <w:pPr>
      <w:ind w:left="720"/>
      <w:contextualSpacing/>
    </w:pPr>
  </w:style>
  <w:style w:type="paragraph" w:styleId="a4">
    <w:name w:val="Normal (Web)"/>
    <w:basedOn w:val="a"/>
    <w:uiPriority w:val="99"/>
    <w:semiHidden/>
    <w:unhideWhenUsed/>
    <w:rsid w:val="00F37E69"/>
    <w:rPr>
      <w:rFonts w:ascii="Times New Roman" w:hAnsi="Times New Roman" w:cs="Times New Roman"/>
    </w:rPr>
  </w:style>
  <w:style w:type="paragraph" w:styleId="a5">
    <w:name w:val="header"/>
    <w:basedOn w:val="a"/>
    <w:link w:val="a6"/>
    <w:uiPriority w:val="99"/>
    <w:unhideWhenUsed/>
    <w:rsid w:val="00525B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25B39"/>
    <w:rPr>
      <w:sz w:val="18"/>
      <w:szCs w:val="18"/>
    </w:rPr>
  </w:style>
  <w:style w:type="paragraph" w:styleId="a7">
    <w:name w:val="footer"/>
    <w:basedOn w:val="a"/>
    <w:link w:val="a8"/>
    <w:uiPriority w:val="99"/>
    <w:unhideWhenUsed/>
    <w:rsid w:val="00525B39"/>
    <w:pPr>
      <w:tabs>
        <w:tab w:val="center" w:pos="4153"/>
        <w:tab w:val="right" w:pos="8306"/>
      </w:tabs>
      <w:snapToGrid w:val="0"/>
    </w:pPr>
    <w:rPr>
      <w:sz w:val="18"/>
      <w:szCs w:val="18"/>
    </w:rPr>
  </w:style>
  <w:style w:type="character" w:customStyle="1" w:styleId="a8">
    <w:name w:val="页脚 字符"/>
    <w:basedOn w:val="a0"/>
    <w:link w:val="a7"/>
    <w:uiPriority w:val="99"/>
    <w:rsid w:val="00525B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21837">
      <w:bodyDiv w:val="1"/>
      <w:marLeft w:val="0"/>
      <w:marRight w:val="0"/>
      <w:marTop w:val="0"/>
      <w:marBottom w:val="0"/>
      <w:divBdr>
        <w:top w:val="none" w:sz="0" w:space="0" w:color="auto"/>
        <w:left w:val="none" w:sz="0" w:space="0" w:color="auto"/>
        <w:bottom w:val="none" w:sz="0" w:space="0" w:color="auto"/>
        <w:right w:val="none" w:sz="0" w:space="0" w:color="auto"/>
      </w:divBdr>
    </w:div>
    <w:div w:id="163325496">
      <w:bodyDiv w:val="1"/>
      <w:marLeft w:val="0"/>
      <w:marRight w:val="0"/>
      <w:marTop w:val="0"/>
      <w:marBottom w:val="0"/>
      <w:divBdr>
        <w:top w:val="none" w:sz="0" w:space="0" w:color="auto"/>
        <w:left w:val="none" w:sz="0" w:space="0" w:color="auto"/>
        <w:bottom w:val="none" w:sz="0" w:space="0" w:color="auto"/>
        <w:right w:val="none" w:sz="0" w:space="0" w:color="auto"/>
      </w:divBdr>
    </w:div>
    <w:div w:id="207839216">
      <w:bodyDiv w:val="1"/>
      <w:marLeft w:val="0"/>
      <w:marRight w:val="0"/>
      <w:marTop w:val="0"/>
      <w:marBottom w:val="0"/>
      <w:divBdr>
        <w:top w:val="none" w:sz="0" w:space="0" w:color="auto"/>
        <w:left w:val="none" w:sz="0" w:space="0" w:color="auto"/>
        <w:bottom w:val="none" w:sz="0" w:space="0" w:color="auto"/>
        <w:right w:val="none" w:sz="0" w:space="0" w:color="auto"/>
      </w:divBdr>
    </w:div>
    <w:div w:id="246307668">
      <w:bodyDiv w:val="1"/>
      <w:marLeft w:val="0"/>
      <w:marRight w:val="0"/>
      <w:marTop w:val="0"/>
      <w:marBottom w:val="0"/>
      <w:divBdr>
        <w:top w:val="none" w:sz="0" w:space="0" w:color="auto"/>
        <w:left w:val="none" w:sz="0" w:space="0" w:color="auto"/>
        <w:bottom w:val="none" w:sz="0" w:space="0" w:color="auto"/>
        <w:right w:val="none" w:sz="0" w:space="0" w:color="auto"/>
      </w:divBdr>
    </w:div>
    <w:div w:id="448859822">
      <w:bodyDiv w:val="1"/>
      <w:marLeft w:val="0"/>
      <w:marRight w:val="0"/>
      <w:marTop w:val="0"/>
      <w:marBottom w:val="0"/>
      <w:divBdr>
        <w:top w:val="none" w:sz="0" w:space="0" w:color="auto"/>
        <w:left w:val="none" w:sz="0" w:space="0" w:color="auto"/>
        <w:bottom w:val="none" w:sz="0" w:space="0" w:color="auto"/>
        <w:right w:val="none" w:sz="0" w:space="0" w:color="auto"/>
      </w:divBdr>
    </w:div>
    <w:div w:id="523598690">
      <w:bodyDiv w:val="1"/>
      <w:marLeft w:val="0"/>
      <w:marRight w:val="0"/>
      <w:marTop w:val="0"/>
      <w:marBottom w:val="0"/>
      <w:divBdr>
        <w:top w:val="none" w:sz="0" w:space="0" w:color="auto"/>
        <w:left w:val="none" w:sz="0" w:space="0" w:color="auto"/>
        <w:bottom w:val="none" w:sz="0" w:space="0" w:color="auto"/>
        <w:right w:val="none" w:sz="0" w:space="0" w:color="auto"/>
      </w:divBdr>
    </w:div>
    <w:div w:id="915284963">
      <w:bodyDiv w:val="1"/>
      <w:marLeft w:val="0"/>
      <w:marRight w:val="0"/>
      <w:marTop w:val="0"/>
      <w:marBottom w:val="0"/>
      <w:divBdr>
        <w:top w:val="none" w:sz="0" w:space="0" w:color="auto"/>
        <w:left w:val="none" w:sz="0" w:space="0" w:color="auto"/>
        <w:bottom w:val="none" w:sz="0" w:space="0" w:color="auto"/>
        <w:right w:val="none" w:sz="0" w:space="0" w:color="auto"/>
      </w:divBdr>
    </w:div>
    <w:div w:id="1039555035">
      <w:bodyDiv w:val="1"/>
      <w:marLeft w:val="0"/>
      <w:marRight w:val="0"/>
      <w:marTop w:val="0"/>
      <w:marBottom w:val="0"/>
      <w:divBdr>
        <w:top w:val="none" w:sz="0" w:space="0" w:color="auto"/>
        <w:left w:val="none" w:sz="0" w:space="0" w:color="auto"/>
        <w:bottom w:val="none" w:sz="0" w:space="0" w:color="auto"/>
        <w:right w:val="none" w:sz="0" w:space="0" w:color="auto"/>
      </w:divBdr>
    </w:div>
    <w:div w:id="1048839483">
      <w:bodyDiv w:val="1"/>
      <w:marLeft w:val="0"/>
      <w:marRight w:val="0"/>
      <w:marTop w:val="0"/>
      <w:marBottom w:val="0"/>
      <w:divBdr>
        <w:top w:val="none" w:sz="0" w:space="0" w:color="auto"/>
        <w:left w:val="none" w:sz="0" w:space="0" w:color="auto"/>
        <w:bottom w:val="none" w:sz="0" w:space="0" w:color="auto"/>
        <w:right w:val="none" w:sz="0" w:space="0" w:color="auto"/>
      </w:divBdr>
    </w:div>
    <w:div w:id="1054550766">
      <w:bodyDiv w:val="1"/>
      <w:marLeft w:val="0"/>
      <w:marRight w:val="0"/>
      <w:marTop w:val="0"/>
      <w:marBottom w:val="0"/>
      <w:divBdr>
        <w:top w:val="none" w:sz="0" w:space="0" w:color="auto"/>
        <w:left w:val="none" w:sz="0" w:space="0" w:color="auto"/>
        <w:bottom w:val="none" w:sz="0" w:space="0" w:color="auto"/>
        <w:right w:val="none" w:sz="0" w:space="0" w:color="auto"/>
      </w:divBdr>
    </w:div>
    <w:div w:id="1088816035">
      <w:bodyDiv w:val="1"/>
      <w:marLeft w:val="0"/>
      <w:marRight w:val="0"/>
      <w:marTop w:val="0"/>
      <w:marBottom w:val="0"/>
      <w:divBdr>
        <w:top w:val="none" w:sz="0" w:space="0" w:color="auto"/>
        <w:left w:val="none" w:sz="0" w:space="0" w:color="auto"/>
        <w:bottom w:val="none" w:sz="0" w:space="0" w:color="auto"/>
        <w:right w:val="none" w:sz="0" w:space="0" w:color="auto"/>
      </w:divBdr>
    </w:div>
    <w:div w:id="1119107203">
      <w:bodyDiv w:val="1"/>
      <w:marLeft w:val="0"/>
      <w:marRight w:val="0"/>
      <w:marTop w:val="0"/>
      <w:marBottom w:val="0"/>
      <w:divBdr>
        <w:top w:val="none" w:sz="0" w:space="0" w:color="auto"/>
        <w:left w:val="none" w:sz="0" w:space="0" w:color="auto"/>
        <w:bottom w:val="none" w:sz="0" w:space="0" w:color="auto"/>
        <w:right w:val="none" w:sz="0" w:space="0" w:color="auto"/>
      </w:divBdr>
    </w:div>
    <w:div w:id="1324699601">
      <w:bodyDiv w:val="1"/>
      <w:marLeft w:val="0"/>
      <w:marRight w:val="0"/>
      <w:marTop w:val="0"/>
      <w:marBottom w:val="0"/>
      <w:divBdr>
        <w:top w:val="none" w:sz="0" w:space="0" w:color="auto"/>
        <w:left w:val="none" w:sz="0" w:space="0" w:color="auto"/>
        <w:bottom w:val="none" w:sz="0" w:space="0" w:color="auto"/>
        <w:right w:val="none" w:sz="0" w:space="0" w:color="auto"/>
      </w:divBdr>
    </w:div>
    <w:div w:id="1343363164">
      <w:bodyDiv w:val="1"/>
      <w:marLeft w:val="0"/>
      <w:marRight w:val="0"/>
      <w:marTop w:val="0"/>
      <w:marBottom w:val="0"/>
      <w:divBdr>
        <w:top w:val="none" w:sz="0" w:space="0" w:color="auto"/>
        <w:left w:val="none" w:sz="0" w:space="0" w:color="auto"/>
        <w:bottom w:val="none" w:sz="0" w:space="0" w:color="auto"/>
        <w:right w:val="none" w:sz="0" w:space="0" w:color="auto"/>
      </w:divBdr>
    </w:div>
    <w:div w:id="1620837514">
      <w:bodyDiv w:val="1"/>
      <w:marLeft w:val="0"/>
      <w:marRight w:val="0"/>
      <w:marTop w:val="0"/>
      <w:marBottom w:val="0"/>
      <w:divBdr>
        <w:top w:val="none" w:sz="0" w:space="0" w:color="auto"/>
        <w:left w:val="none" w:sz="0" w:space="0" w:color="auto"/>
        <w:bottom w:val="none" w:sz="0" w:space="0" w:color="auto"/>
        <w:right w:val="none" w:sz="0" w:space="0" w:color="auto"/>
      </w:divBdr>
    </w:div>
    <w:div w:id="2031763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0FED4-4C57-4568-92C3-106EB00D3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亮 葛</cp:lastModifiedBy>
  <cp:revision>10</cp:revision>
  <dcterms:created xsi:type="dcterms:W3CDTF">2019-07-10T03:14:00Z</dcterms:created>
  <dcterms:modified xsi:type="dcterms:W3CDTF">2019-07-26T06:30:00Z</dcterms:modified>
</cp:coreProperties>
</file>