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3A6A4" w14:textId="77777777" w:rsidR="0095773F" w:rsidRPr="0095773F" w:rsidRDefault="0095773F" w:rsidP="0095773F">
      <w:r w:rsidRPr="0095773F">
        <w:t> created the core service layer and the controllers/routes for the Tenant Service. Here's what I've implemented:</w:t>
      </w:r>
    </w:p>
    <w:p w14:paraId="2A1CCDB4" w14:textId="77777777" w:rsidR="0095773F" w:rsidRPr="0095773F" w:rsidRDefault="0095773F" w:rsidP="0095773F">
      <w:pPr>
        <w:numPr>
          <w:ilvl w:val="0"/>
          <w:numId w:val="1"/>
        </w:numPr>
      </w:pPr>
      <w:r w:rsidRPr="0095773F">
        <w:rPr>
          <w:b/>
          <w:bCs/>
        </w:rPr>
        <w:t>Services</w:t>
      </w:r>
      <w:r w:rsidRPr="0095773F">
        <w:t>:</w:t>
      </w:r>
    </w:p>
    <w:p w14:paraId="2E0C29FD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tenant.service.js</w:t>
      </w:r>
      <w:r w:rsidRPr="0095773F">
        <w:t>: Core tenant management</w:t>
      </w:r>
    </w:p>
    <w:p w14:paraId="23B3A036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tenant-settings.service.js</w:t>
      </w:r>
      <w:r w:rsidRPr="0095773F">
        <w:t>: Tenant settings management</w:t>
      </w:r>
    </w:p>
    <w:p w14:paraId="3D15EE2A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tenant-billing.service.js</w:t>
      </w:r>
      <w:r w:rsidRPr="0095773F">
        <w:t>: Billing and payment management</w:t>
      </w:r>
    </w:p>
    <w:p w14:paraId="0D5EA417" w14:textId="77777777" w:rsidR="0095773F" w:rsidRPr="0095773F" w:rsidRDefault="0095773F" w:rsidP="0095773F">
      <w:pPr>
        <w:numPr>
          <w:ilvl w:val="0"/>
          <w:numId w:val="1"/>
        </w:numPr>
      </w:pPr>
      <w:r w:rsidRPr="0095773F">
        <w:rPr>
          <w:b/>
          <w:bCs/>
        </w:rPr>
        <w:t>Controllers</w:t>
      </w:r>
      <w:r w:rsidRPr="0095773F">
        <w:t>:</w:t>
      </w:r>
    </w:p>
    <w:p w14:paraId="02C9D03D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tenant.controller.js</w:t>
      </w:r>
      <w:r w:rsidRPr="0095773F">
        <w:t>: Tenant CRUD operations</w:t>
      </w:r>
    </w:p>
    <w:p w14:paraId="13466B63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tenant-settings.controller.js</w:t>
      </w:r>
      <w:r w:rsidRPr="0095773F">
        <w:t>: Settings management</w:t>
      </w:r>
    </w:p>
    <w:p w14:paraId="0F92636D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tenant-billing.controller.js</w:t>
      </w:r>
      <w:r w:rsidRPr="0095773F">
        <w:t>: Billing operations</w:t>
      </w:r>
    </w:p>
    <w:p w14:paraId="7DFD0863" w14:textId="77777777" w:rsidR="0095773F" w:rsidRPr="0095773F" w:rsidRDefault="0095773F" w:rsidP="0095773F">
      <w:pPr>
        <w:numPr>
          <w:ilvl w:val="0"/>
          <w:numId w:val="1"/>
        </w:numPr>
      </w:pPr>
      <w:r w:rsidRPr="0095773F">
        <w:rPr>
          <w:b/>
          <w:bCs/>
        </w:rPr>
        <w:t>Routes</w:t>
      </w:r>
      <w:r w:rsidRPr="0095773F">
        <w:t>:</w:t>
      </w:r>
    </w:p>
    <w:p w14:paraId="6F37BC37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tenant.routes.js</w:t>
      </w:r>
      <w:r w:rsidRPr="0095773F">
        <w:t>: All tenant-related routes</w:t>
      </w:r>
    </w:p>
    <w:p w14:paraId="483C8CBB" w14:textId="77777777" w:rsidR="0095773F" w:rsidRPr="0095773F" w:rsidRDefault="0095773F" w:rsidP="0095773F">
      <w:pPr>
        <w:numPr>
          <w:ilvl w:val="1"/>
          <w:numId w:val="1"/>
        </w:numPr>
      </w:pPr>
      <w:r w:rsidRPr="0095773F">
        <w:rPr>
          <w:b/>
          <w:bCs/>
        </w:rPr>
        <w:t>index.js</w:t>
      </w:r>
      <w:r w:rsidRPr="0095773F">
        <w:t>: Main router with health check and docs</w:t>
      </w:r>
    </w:p>
    <w:p w14:paraId="55EFBA6C" w14:textId="77777777" w:rsidR="0095773F" w:rsidRPr="0095773F" w:rsidRDefault="0095773F" w:rsidP="0095773F">
      <w:r w:rsidRPr="0095773F">
        <w:t>The implementation includes:</w:t>
      </w:r>
    </w:p>
    <w:p w14:paraId="68CFAEED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Full CRUD operations for tenants</w:t>
      </w:r>
    </w:p>
    <w:p w14:paraId="0276B74F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Settings management with themes and security</w:t>
      </w:r>
    </w:p>
    <w:p w14:paraId="1F62F2D2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Billing management with payment tracking</w:t>
      </w:r>
    </w:p>
    <w:p w14:paraId="320A20B5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Metrics and monitoring</w:t>
      </w:r>
    </w:p>
    <w:p w14:paraId="499595FF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Caching with Redis</w:t>
      </w:r>
    </w:p>
    <w:p w14:paraId="0AA8341A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Event publishing for service integration</w:t>
      </w:r>
    </w:p>
    <w:p w14:paraId="71E38277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Role-based access control</w:t>
      </w:r>
    </w:p>
    <w:p w14:paraId="4010F1D6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Rate limiting</w:t>
      </w:r>
    </w:p>
    <w:p w14:paraId="651A7A14" w14:textId="77777777" w:rsidR="0095773F" w:rsidRPr="0095773F" w:rsidRDefault="0095773F" w:rsidP="0095773F">
      <w:pPr>
        <w:numPr>
          <w:ilvl w:val="0"/>
          <w:numId w:val="2"/>
        </w:numPr>
      </w:pPr>
      <w:r w:rsidRPr="0095773F">
        <w:t>Error handling</w:t>
      </w:r>
    </w:p>
    <w:p w14:paraId="73719A29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01FEE"/>
    <w:multiLevelType w:val="multilevel"/>
    <w:tmpl w:val="6340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B05CA"/>
    <w:multiLevelType w:val="multilevel"/>
    <w:tmpl w:val="A6A6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962943">
    <w:abstractNumId w:val="0"/>
  </w:num>
  <w:num w:numId="2" w16cid:durableId="201877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72"/>
    <w:rsid w:val="00332F72"/>
    <w:rsid w:val="003B70AD"/>
    <w:rsid w:val="005354FB"/>
    <w:rsid w:val="006D6293"/>
    <w:rsid w:val="00863341"/>
    <w:rsid w:val="0095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747CC-F498-490B-948E-9F967802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2025-01-03T12:57:00Z</dcterms:created>
  <dcterms:modified xsi:type="dcterms:W3CDTF">2025-01-03T12:57:00Z</dcterms:modified>
</cp:coreProperties>
</file>