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78027" w14:textId="77777777" w:rsidR="00BF5689" w:rsidRPr="00BF5689" w:rsidRDefault="00BF5689" w:rsidP="00BF5689">
      <w:r w:rsidRPr="00BF5689">
        <w:t>created five migration files for our tenant service database:</w:t>
      </w:r>
    </w:p>
    <w:p w14:paraId="685C3F44" w14:textId="77777777" w:rsidR="00BF5689" w:rsidRPr="00BF5689" w:rsidRDefault="00BF5689" w:rsidP="00BF5689">
      <w:pPr>
        <w:numPr>
          <w:ilvl w:val="0"/>
          <w:numId w:val="1"/>
        </w:numPr>
      </w:pPr>
      <w:r w:rsidRPr="00BF5689">
        <w:rPr>
          <w:b/>
          <w:bCs/>
        </w:rPr>
        <w:t>20250103000001_create_tenants_table.js</w:t>
      </w:r>
      <w:r w:rsidRPr="00BF5689">
        <w:t>: Core tenant table with basic information</w:t>
      </w:r>
    </w:p>
    <w:p w14:paraId="35F41182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UUID primary key</w:t>
      </w:r>
    </w:p>
    <w:p w14:paraId="6F508117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Name, slug, and description</w:t>
      </w:r>
    </w:p>
    <w:p w14:paraId="7E753986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 xml:space="preserve">Status and type </w:t>
      </w:r>
      <w:proofErr w:type="spellStart"/>
      <w:r w:rsidRPr="00BF5689">
        <w:t>enums</w:t>
      </w:r>
      <w:proofErr w:type="spellEnd"/>
    </w:p>
    <w:p w14:paraId="722CD8B7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Feature array and settings JSON</w:t>
      </w:r>
    </w:p>
    <w:p w14:paraId="3D82DB3E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User and storage limits</w:t>
      </w:r>
    </w:p>
    <w:p w14:paraId="6021AF9D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Timestamps and soft deletes</w:t>
      </w:r>
    </w:p>
    <w:p w14:paraId="075B0EED" w14:textId="77777777" w:rsidR="00BF5689" w:rsidRPr="00BF5689" w:rsidRDefault="00BF5689" w:rsidP="00BF5689">
      <w:pPr>
        <w:numPr>
          <w:ilvl w:val="0"/>
          <w:numId w:val="1"/>
        </w:numPr>
      </w:pPr>
      <w:r w:rsidRPr="00BF5689">
        <w:rPr>
          <w:b/>
          <w:bCs/>
        </w:rPr>
        <w:t>20250103000002_create_tenant_settings_table.js</w:t>
      </w:r>
      <w:r w:rsidRPr="00BF5689">
        <w:t>: Tenant settings table</w:t>
      </w:r>
    </w:p>
    <w:p w14:paraId="4B585B5C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Theme configuration</w:t>
      </w:r>
    </w:p>
    <w:p w14:paraId="17B5BA48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 xml:space="preserve">Preferences (language, </w:t>
      </w:r>
      <w:proofErr w:type="spellStart"/>
      <w:r w:rsidRPr="00BF5689">
        <w:t>timezone</w:t>
      </w:r>
      <w:proofErr w:type="spellEnd"/>
      <w:r w:rsidRPr="00BF5689">
        <w:t>)</w:t>
      </w:r>
    </w:p>
    <w:p w14:paraId="31B8182D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Feature flags</w:t>
      </w:r>
    </w:p>
    <w:p w14:paraId="7E843CC7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Integration settings</w:t>
      </w:r>
    </w:p>
    <w:p w14:paraId="321C949B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Notification preferences</w:t>
      </w:r>
    </w:p>
    <w:p w14:paraId="0D7DD0F5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Security settings</w:t>
      </w:r>
    </w:p>
    <w:p w14:paraId="2EC607E5" w14:textId="77777777" w:rsidR="00BF5689" w:rsidRPr="00BF5689" w:rsidRDefault="00BF5689" w:rsidP="00BF5689">
      <w:pPr>
        <w:numPr>
          <w:ilvl w:val="0"/>
          <w:numId w:val="1"/>
        </w:numPr>
      </w:pPr>
      <w:r w:rsidRPr="00BF5689">
        <w:rPr>
          <w:b/>
          <w:bCs/>
        </w:rPr>
        <w:t>20250103000003_create_tenant_billing_table.js</w:t>
      </w:r>
      <w:r w:rsidRPr="00BF5689">
        <w:t>: Billing information</w:t>
      </w:r>
    </w:p>
    <w:p w14:paraId="7E299B34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Billing status and plan</w:t>
      </w:r>
    </w:p>
    <w:p w14:paraId="1D3410E1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Payment method details</w:t>
      </w:r>
    </w:p>
    <w:p w14:paraId="71784C4C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Billing cycle and amounts</w:t>
      </w:r>
    </w:p>
    <w:p w14:paraId="2F13E12B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Payment history tracking</w:t>
      </w:r>
    </w:p>
    <w:p w14:paraId="28B1F548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Billing address and tax info</w:t>
      </w:r>
    </w:p>
    <w:p w14:paraId="4E1B89A5" w14:textId="77777777" w:rsidR="00BF5689" w:rsidRPr="00BF5689" w:rsidRDefault="00BF5689" w:rsidP="00BF5689">
      <w:pPr>
        <w:numPr>
          <w:ilvl w:val="0"/>
          <w:numId w:val="1"/>
        </w:numPr>
      </w:pPr>
      <w:r w:rsidRPr="00BF5689">
        <w:rPr>
          <w:b/>
          <w:bCs/>
        </w:rPr>
        <w:t>20250103000004_create_tenant_billing_history_table.js</w:t>
      </w:r>
      <w:r w:rsidRPr="00BF5689">
        <w:t>: Billing history tracking</w:t>
      </w:r>
    </w:p>
    <w:p w14:paraId="117C6B84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Payment records</w:t>
      </w:r>
    </w:p>
    <w:p w14:paraId="6D3561FF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Refunds and adjustments</w:t>
      </w:r>
    </w:p>
    <w:p w14:paraId="33FD5292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Plan changes</w:t>
      </w:r>
    </w:p>
    <w:p w14:paraId="18558A47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Transaction metadata</w:t>
      </w:r>
    </w:p>
    <w:p w14:paraId="24A6741A" w14:textId="77777777" w:rsidR="00BF5689" w:rsidRPr="00BF5689" w:rsidRDefault="00BF5689" w:rsidP="00BF5689">
      <w:pPr>
        <w:numPr>
          <w:ilvl w:val="0"/>
          <w:numId w:val="1"/>
        </w:numPr>
      </w:pPr>
      <w:r w:rsidRPr="00BF5689">
        <w:rPr>
          <w:b/>
          <w:bCs/>
        </w:rPr>
        <w:t>20250103000005_create_tenant_audit_logs_table.js</w:t>
      </w:r>
      <w:r w:rsidRPr="00BF5689">
        <w:t>: Audit logging</w:t>
      </w:r>
    </w:p>
    <w:p w14:paraId="20C0C6AA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Action tracking</w:t>
      </w:r>
    </w:p>
    <w:p w14:paraId="1E922A99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Entity changes</w:t>
      </w:r>
    </w:p>
    <w:p w14:paraId="6878E3F4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Old and new values</w:t>
      </w:r>
    </w:p>
    <w:p w14:paraId="00CE0693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t>IP address and user agent</w:t>
      </w:r>
    </w:p>
    <w:p w14:paraId="7ADEDD56" w14:textId="77777777" w:rsidR="00BF5689" w:rsidRPr="00BF5689" w:rsidRDefault="00BF5689" w:rsidP="00BF5689">
      <w:pPr>
        <w:numPr>
          <w:ilvl w:val="1"/>
          <w:numId w:val="1"/>
        </w:numPr>
      </w:pPr>
      <w:r w:rsidRPr="00BF5689">
        <w:lastRenderedPageBreak/>
        <w:t>Metadata for compliance</w:t>
      </w:r>
    </w:p>
    <w:p w14:paraId="52DE2554" w14:textId="77777777" w:rsidR="00BF5689" w:rsidRPr="00BF5689" w:rsidRDefault="00BF5689" w:rsidP="00BF5689">
      <w:r w:rsidRPr="00BF5689">
        <w:t>Each migration includes:</w:t>
      </w:r>
    </w:p>
    <w:p w14:paraId="2F4ADAEA" w14:textId="77777777" w:rsidR="00BF5689" w:rsidRPr="00BF5689" w:rsidRDefault="00BF5689" w:rsidP="00BF5689">
      <w:pPr>
        <w:numPr>
          <w:ilvl w:val="0"/>
          <w:numId w:val="2"/>
        </w:numPr>
      </w:pPr>
      <w:r w:rsidRPr="00BF5689">
        <w:t>Proper foreign key constraints</w:t>
      </w:r>
    </w:p>
    <w:p w14:paraId="65BCFCDA" w14:textId="77777777" w:rsidR="00BF5689" w:rsidRPr="00BF5689" w:rsidRDefault="00BF5689" w:rsidP="00BF5689">
      <w:pPr>
        <w:numPr>
          <w:ilvl w:val="0"/>
          <w:numId w:val="2"/>
        </w:numPr>
      </w:pPr>
      <w:r w:rsidRPr="00BF5689">
        <w:t>Appropriate indexes for performance</w:t>
      </w:r>
    </w:p>
    <w:p w14:paraId="1E3D19BA" w14:textId="77777777" w:rsidR="00BF5689" w:rsidRPr="00BF5689" w:rsidRDefault="00BF5689" w:rsidP="00BF5689">
      <w:pPr>
        <w:numPr>
          <w:ilvl w:val="0"/>
          <w:numId w:val="2"/>
        </w:numPr>
      </w:pPr>
      <w:r w:rsidRPr="00BF5689">
        <w:t>Soft delete where needed</w:t>
      </w:r>
    </w:p>
    <w:p w14:paraId="2910C8F1" w14:textId="77777777" w:rsidR="00BF5689" w:rsidRPr="00BF5689" w:rsidRDefault="00BF5689" w:rsidP="00BF5689">
      <w:pPr>
        <w:numPr>
          <w:ilvl w:val="0"/>
          <w:numId w:val="2"/>
        </w:numPr>
      </w:pPr>
      <w:r w:rsidRPr="00BF5689">
        <w:t>Audit fields (</w:t>
      </w:r>
      <w:proofErr w:type="spellStart"/>
      <w:r w:rsidRPr="00BF5689">
        <w:t>createdBy</w:t>
      </w:r>
      <w:proofErr w:type="spellEnd"/>
      <w:r w:rsidRPr="00BF5689">
        <w:t xml:space="preserve">, </w:t>
      </w:r>
      <w:proofErr w:type="spellStart"/>
      <w:r w:rsidRPr="00BF5689">
        <w:t>updatedBy</w:t>
      </w:r>
      <w:proofErr w:type="spellEnd"/>
      <w:r w:rsidRPr="00BF5689">
        <w:t>)</w:t>
      </w:r>
    </w:p>
    <w:p w14:paraId="03F98D43" w14:textId="77777777" w:rsidR="00BF5689" w:rsidRPr="00BF5689" w:rsidRDefault="00BF5689" w:rsidP="00BF5689">
      <w:pPr>
        <w:numPr>
          <w:ilvl w:val="0"/>
          <w:numId w:val="2"/>
        </w:numPr>
      </w:pPr>
      <w:r w:rsidRPr="00BF5689">
        <w:t>JSON/JSONB fields for flexible data</w:t>
      </w:r>
    </w:p>
    <w:p w14:paraId="17ACF04D" w14:textId="77777777" w:rsidR="00BF5689" w:rsidRPr="00BF5689" w:rsidRDefault="00BF5689" w:rsidP="00BF5689">
      <w:pPr>
        <w:numPr>
          <w:ilvl w:val="0"/>
          <w:numId w:val="2"/>
        </w:numPr>
      </w:pPr>
      <w:r w:rsidRPr="00BF5689">
        <w:t>Enum types for constrained values</w:t>
      </w:r>
    </w:p>
    <w:p w14:paraId="07A5D4AB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10497"/>
    <w:multiLevelType w:val="multilevel"/>
    <w:tmpl w:val="A5FE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1C7AE9"/>
    <w:multiLevelType w:val="multilevel"/>
    <w:tmpl w:val="3C2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033233">
    <w:abstractNumId w:val="0"/>
  </w:num>
  <w:num w:numId="2" w16cid:durableId="1892769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58"/>
    <w:rsid w:val="003B70AD"/>
    <w:rsid w:val="005354FB"/>
    <w:rsid w:val="00624936"/>
    <w:rsid w:val="006D6293"/>
    <w:rsid w:val="00BF5689"/>
    <w:rsid w:val="00D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3CDF8-5386-4709-86CF-9BDB68ED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1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2025-01-03T13:06:00Z</dcterms:created>
  <dcterms:modified xsi:type="dcterms:W3CDTF">2025-01-03T13:06:00Z</dcterms:modified>
</cp:coreProperties>
</file>