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978A1" w14:textId="77777777" w:rsidR="00EC5B51" w:rsidRPr="00EC5B51" w:rsidRDefault="00EC5B51" w:rsidP="00EC5B51">
      <w:r w:rsidRPr="00EC5B51">
        <w:t> user service is complete with all necessary features:</w:t>
      </w:r>
    </w:p>
    <w:p w14:paraId="45659B3E" w14:textId="77777777" w:rsidR="00EC5B51" w:rsidRPr="00EC5B51" w:rsidRDefault="00EC5B51" w:rsidP="00EC5B51">
      <w:pPr>
        <w:numPr>
          <w:ilvl w:val="0"/>
          <w:numId w:val="1"/>
        </w:numPr>
      </w:pPr>
      <w:r w:rsidRPr="00EC5B51">
        <w:t>Core User Management:</w:t>
      </w:r>
    </w:p>
    <w:p w14:paraId="660182CC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CRUD operations for users</w:t>
      </w:r>
    </w:p>
    <w:p w14:paraId="6303ADD0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Profile management</w:t>
      </w:r>
    </w:p>
    <w:p w14:paraId="1F2FFF5F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Role management</w:t>
      </w:r>
    </w:p>
    <w:p w14:paraId="0F64AE31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Status management</w:t>
      </w:r>
    </w:p>
    <w:p w14:paraId="247B36A4" w14:textId="77777777" w:rsidR="00EC5B51" w:rsidRPr="00EC5B51" w:rsidRDefault="00EC5B51" w:rsidP="00EC5B51">
      <w:pPr>
        <w:numPr>
          <w:ilvl w:val="0"/>
          <w:numId w:val="1"/>
        </w:numPr>
      </w:pPr>
      <w:r w:rsidRPr="00EC5B51">
        <w:t>Authentication &amp; Security:</w:t>
      </w:r>
    </w:p>
    <w:p w14:paraId="25EBE4D5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 xml:space="preserve">Password management with </w:t>
      </w:r>
      <w:proofErr w:type="spellStart"/>
      <w:r w:rsidRPr="00EC5B51">
        <w:t>bcrypt</w:t>
      </w:r>
      <w:proofErr w:type="spellEnd"/>
      <w:r w:rsidRPr="00EC5B51">
        <w:t xml:space="preserve"> hashing</w:t>
      </w:r>
    </w:p>
    <w:p w14:paraId="65B67C25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MFA setup and verification</w:t>
      </w:r>
    </w:p>
    <w:p w14:paraId="24C57D32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Backup codes generation and verification</w:t>
      </w:r>
    </w:p>
    <w:p w14:paraId="4760B444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Email verification</w:t>
      </w:r>
    </w:p>
    <w:p w14:paraId="63F06B05" w14:textId="77777777" w:rsidR="00EC5B51" w:rsidRPr="00EC5B51" w:rsidRDefault="00EC5B51" w:rsidP="00EC5B51">
      <w:pPr>
        <w:numPr>
          <w:ilvl w:val="0"/>
          <w:numId w:val="1"/>
        </w:numPr>
      </w:pPr>
      <w:r w:rsidRPr="00EC5B51">
        <w:t>Search &amp; Filtering:</w:t>
      </w:r>
    </w:p>
    <w:p w14:paraId="19468240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Basic search</w:t>
      </w:r>
    </w:p>
    <w:p w14:paraId="40FF8626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Advanced search with multiple filters</w:t>
      </w:r>
    </w:p>
    <w:p w14:paraId="25CA42C9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Pagination support</w:t>
      </w:r>
    </w:p>
    <w:p w14:paraId="5B70F0D6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Role-based filtering</w:t>
      </w:r>
    </w:p>
    <w:p w14:paraId="16D41717" w14:textId="77777777" w:rsidR="00EC5B51" w:rsidRPr="00EC5B51" w:rsidRDefault="00EC5B51" w:rsidP="00EC5B51">
      <w:pPr>
        <w:numPr>
          <w:ilvl w:val="0"/>
          <w:numId w:val="1"/>
        </w:numPr>
      </w:pPr>
      <w:r w:rsidRPr="00EC5B51">
        <w:t>Caching:</w:t>
      </w:r>
    </w:p>
    <w:p w14:paraId="61867C8F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Redis-based caching</w:t>
      </w:r>
    </w:p>
    <w:p w14:paraId="7F65646B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Cache invalidation</w:t>
      </w:r>
    </w:p>
    <w:p w14:paraId="6FCA6157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Efficient data retrieval</w:t>
      </w:r>
    </w:p>
    <w:p w14:paraId="42054C34" w14:textId="77777777" w:rsidR="00EC5B51" w:rsidRPr="00EC5B51" w:rsidRDefault="00EC5B51" w:rsidP="00EC5B51">
      <w:pPr>
        <w:numPr>
          <w:ilvl w:val="0"/>
          <w:numId w:val="1"/>
        </w:numPr>
      </w:pPr>
      <w:r w:rsidRPr="00EC5B51">
        <w:t>Event Publishing:</w:t>
      </w:r>
    </w:p>
    <w:p w14:paraId="60493BA2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RabbitMQ integration</w:t>
      </w:r>
    </w:p>
    <w:p w14:paraId="7481A066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Event-driven architecture</w:t>
      </w:r>
    </w:p>
    <w:p w14:paraId="2BF34E22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Asynchronous processing</w:t>
      </w:r>
    </w:p>
    <w:p w14:paraId="3009498A" w14:textId="77777777" w:rsidR="00EC5B51" w:rsidRPr="00EC5B51" w:rsidRDefault="00EC5B51" w:rsidP="00EC5B51">
      <w:pPr>
        <w:numPr>
          <w:ilvl w:val="0"/>
          <w:numId w:val="1"/>
        </w:numPr>
      </w:pPr>
      <w:r w:rsidRPr="00EC5B51">
        <w:t>Bulk Operations:</w:t>
      </w:r>
    </w:p>
    <w:p w14:paraId="6F570F24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Bulk user creation</w:t>
      </w:r>
    </w:p>
    <w:p w14:paraId="79ECDA60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Transaction support</w:t>
      </w:r>
    </w:p>
    <w:p w14:paraId="0E829049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Error handling</w:t>
      </w:r>
    </w:p>
    <w:p w14:paraId="41E5FA4A" w14:textId="77777777" w:rsidR="00EC5B51" w:rsidRPr="00EC5B51" w:rsidRDefault="00EC5B51" w:rsidP="00EC5B51">
      <w:pPr>
        <w:numPr>
          <w:ilvl w:val="0"/>
          <w:numId w:val="1"/>
        </w:numPr>
      </w:pPr>
      <w:r w:rsidRPr="00EC5B51">
        <w:t>Activity Tracking:</w:t>
      </w:r>
    </w:p>
    <w:p w14:paraId="2EBFC472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Activity logging</w:t>
      </w:r>
    </w:p>
    <w:p w14:paraId="0DE021E8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Audit trail</w:t>
      </w:r>
    </w:p>
    <w:p w14:paraId="6A81889C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lastRenderedPageBreak/>
        <w:t>User session tracking</w:t>
      </w:r>
    </w:p>
    <w:p w14:paraId="0662C5E2" w14:textId="77777777" w:rsidR="00EC5B51" w:rsidRPr="00EC5B51" w:rsidRDefault="00EC5B51" w:rsidP="00EC5B51">
      <w:pPr>
        <w:numPr>
          <w:ilvl w:val="0"/>
          <w:numId w:val="1"/>
        </w:numPr>
      </w:pPr>
      <w:r w:rsidRPr="00EC5B51">
        <w:t>Error Handling &amp; Logging:</w:t>
      </w:r>
    </w:p>
    <w:p w14:paraId="164E1039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Comprehensive error handling</w:t>
      </w:r>
    </w:p>
    <w:p w14:paraId="4BD1191F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Detailed logging</w:t>
      </w:r>
    </w:p>
    <w:p w14:paraId="2FBD9FDE" w14:textId="77777777" w:rsidR="00EC5B51" w:rsidRPr="00EC5B51" w:rsidRDefault="00EC5B51" w:rsidP="00EC5B51">
      <w:pPr>
        <w:numPr>
          <w:ilvl w:val="1"/>
          <w:numId w:val="1"/>
        </w:numPr>
      </w:pPr>
      <w:r w:rsidRPr="00EC5B51">
        <w:t>Transaction rollback</w:t>
      </w:r>
    </w:p>
    <w:p w14:paraId="18AAC6D1" w14:textId="77777777" w:rsidR="00EC5B51" w:rsidRPr="00EC5B51" w:rsidRDefault="00EC5B51" w:rsidP="00EC5B51">
      <w:r w:rsidRPr="00EC5B51">
        <w:t>The service is now ready for use with proper error handling, logging, caching, and event publishing. It follows best practices for security, performance, and maintainability.</w:t>
      </w:r>
    </w:p>
    <w:p w14:paraId="2764C41E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C62AC"/>
    <w:multiLevelType w:val="multilevel"/>
    <w:tmpl w:val="54E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06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86"/>
    <w:rsid w:val="000653B3"/>
    <w:rsid w:val="003B70AD"/>
    <w:rsid w:val="005354FB"/>
    <w:rsid w:val="006D6293"/>
    <w:rsid w:val="00C30E86"/>
    <w:rsid w:val="00EC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A756E-AFF7-4F14-AF33-810D8249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2025-01-03T19:00:00Z</dcterms:created>
  <dcterms:modified xsi:type="dcterms:W3CDTF">2025-01-03T19:00:00Z</dcterms:modified>
</cp:coreProperties>
</file>