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A7C65" w14:textId="3A6FFA68" w:rsidR="00331E0B" w:rsidRPr="00331E0B" w:rsidRDefault="00331E0B" w:rsidP="00331E0B">
      <w:pPr>
        <w:pStyle w:val="2"/>
        <w:jc w:val="center"/>
      </w:pPr>
      <w:r w:rsidRPr="00331E0B">
        <w:t>Business Analysis of "</w:t>
      </w:r>
      <w:r w:rsidRPr="000E0D5A">
        <w:rPr>
          <w:i/>
          <w:iCs/>
        </w:rPr>
        <w:t xml:space="preserve">Youth </w:t>
      </w:r>
      <w:r w:rsidR="00D868A1" w:rsidRPr="000E0D5A">
        <w:rPr>
          <w:i/>
          <w:iCs/>
        </w:rPr>
        <w:t>W</w:t>
      </w:r>
      <w:r w:rsidR="00D868A1" w:rsidRPr="000E0D5A">
        <w:rPr>
          <w:rFonts w:hint="eastAsia"/>
          <w:i/>
          <w:iCs/>
        </w:rPr>
        <w:t>ith</w:t>
      </w:r>
      <w:r w:rsidRPr="000E0D5A">
        <w:rPr>
          <w:i/>
          <w:iCs/>
        </w:rPr>
        <w:t xml:space="preserve"> You </w:t>
      </w:r>
      <w:r w:rsidR="000E0D5A" w:rsidRPr="000E0D5A">
        <w:rPr>
          <w:i/>
          <w:iCs/>
        </w:rPr>
        <w:t xml:space="preserve">In </w:t>
      </w:r>
      <w:r w:rsidRPr="000E0D5A">
        <w:rPr>
          <w:i/>
          <w:iCs/>
        </w:rPr>
        <w:t>Second Season</w:t>
      </w:r>
      <w:r w:rsidRPr="00331E0B">
        <w:t>"</w:t>
      </w:r>
    </w:p>
    <w:p w14:paraId="35739804" w14:textId="0941C2DF" w:rsidR="00820F9D" w:rsidRDefault="00820F9D" w:rsidP="00820F9D">
      <w:pPr>
        <w:rPr>
          <w:rFonts w:asciiTheme="minorEastAsia" w:hAnsiTheme="minorEastAsia"/>
          <w:sz w:val="18"/>
          <w:szCs w:val="18"/>
        </w:rPr>
      </w:pPr>
      <w:r w:rsidRPr="001C71A4">
        <w:rPr>
          <w:rFonts w:asciiTheme="minorEastAsia" w:hAnsiTheme="minorEastAsia"/>
          <w:sz w:val="18"/>
          <w:szCs w:val="18"/>
        </w:rPr>
        <w:t>With the rapid development of China's Internet industry, the ratings and benefits of China's film and television entertainment industry have increased substantially. In recent years, variety shows have occupied a large portion of the ratings of the Chinese film and television industry. Especially the talent show that has emerged in the past two years. This year's "</w:t>
      </w:r>
      <w:bookmarkStart w:id="0" w:name="_Hlk43925047"/>
      <w:r w:rsidRPr="001C71A4">
        <w:rPr>
          <w:rFonts w:asciiTheme="minorEastAsia" w:hAnsiTheme="minorEastAsia"/>
          <w:i/>
          <w:iCs/>
          <w:color w:val="FF0000"/>
          <w:sz w:val="18"/>
          <w:szCs w:val="18"/>
        </w:rPr>
        <w:t xml:space="preserve">Youth </w:t>
      </w:r>
      <w:r w:rsidR="00D868A1" w:rsidRPr="001C71A4">
        <w:rPr>
          <w:rFonts w:asciiTheme="minorEastAsia" w:hAnsiTheme="minorEastAsia"/>
          <w:i/>
          <w:iCs/>
          <w:color w:val="FF0000"/>
          <w:sz w:val="18"/>
          <w:szCs w:val="18"/>
        </w:rPr>
        <w:t>With</w:t>
      </w:r>
      <w:r w:rsidRPr="001C71A4">
        <w:rPr>
          <w:rFonts w:asciiTheme="minorEastAsia" w:hAnsiTheme="minorEastAsia"/>
          <w:i/>
          <w:iCs/>
          <w:color w:val="FF0000"/>
          <w:sz w:val="18"/>
          <w:szCs w:val="18"/>
        </w:rPr>
        <w:t xml:space="preserve"> You </w:t>
      </w:r>
      <w:r w:rsidR="006F4B63" w:rsidRPr="001C71A4">
        <w:rPr>
          <w:rFonts w:asciiTheme="minorEastAsia" w:hAnsiTheme="minorEastAsia"/>
          <w:i/>
          <w:iCs/>
          <w:color w:val="FF0000"/>
          <w:sz w:val="18"/>
          <w:szCs w:val="18"/>
        </w:rPr>
        <w:t xml:space="preserve">In </w:t>
      </w:r>
      <w:r w:rsidRPr="001C71A4">
        <w:rPr>
          <w:rFonts w:asciiTheme="minorEastAsia" w:hAnsiTheme="minorEastAsia"/>
          <w:i/>
          <w:iCs/>
          <w:color w:val="FF0000"/>
          <w:sz w:val="18"/>
          <w:szCs w:val="18"/>
        </w:rPr>
        <w:t>Second Season</w:t>
      </w:r>
      <w:bookmarkEnd w:id="0"/>
      <w:r w:rsidRPr="001C71A4">
        <w:rPr>
          <w:rFonts w:asciiTheme="minorEastAsia" w:hAnsiTheme="minorEastAsia"/>
          <w:sz w:val="18"/>
          <w:szCs w:val="18"/>
        </w:rPr>
        <w:t>" has undoubtedly become a national hot spot. Especially during the epidemic when everyone depends on the Internet.</w:t>
      </w:r>
    </w:p>
    <w:p w14:paraId="3ADD950B" w14:textId="35EFFC52" w:rsidR="00526E49" w:rsidRPr="007C2960" w:rsidRDefault="00526E49" w:rsidP="00820F9D">
      <w:pPr>
        <w:rPr>
          <w:rFonts w:asciiTheme="minorEastAsia" w:hAnsiTheme="minorEastAsia" w:hint="eastAsia"/>
          <w:color w:val="FF0000"/>
          <w:sz w:val="18"/>
          <w:szCs w:val="18"/>
        </w:rPr>
      </w:pPr>
      <w:r w:rsidRPr="007C2960">
        <w:rPr>
          <w:rFonts w:asciiTheme="minorEastAsia" w:hAnsiTheme="minorEastAsia" w:hint="eastAsia"/>
          <w:color w:val="FF0000"/>
          <w:sz w:val="18"/>
          <w:szCs w:val="18"/>
        </w:rPr>
        <w:t xml:space="preserve">在这里，可以加一大段数据分析的商业意义。（可搬运课件，百度百科类，论文 </w:t>
      </w:r>
      <w:r w:rsidRPr="007C2960">
        <w:rPr>
          <w:rFonts w:asciiTheme="minorEastAsia" w:hAnsiTheme="minorEastAsia"/>
          <w:color w:val="FF0000"/>
          <w:sz w:val="18"/>
          <w:szCs w:val="18"/>
        </w:rPr>
        <w:t xml:space="preserve"> </w:t>
      </w:r>
      <w:r w:rsidRPr="007C2960">
        <w:rPr>
          <w:rFonts w:asciiTheme="minorEastAsia" w:hAnsiTheme="minorEastAsia" w:hint="eastAsia"/>
          <w:color w:val="FF0000"/>
          <w:sz w:val="18"/>
          <w:szCs w:val="18"/>
        </w:rPr>
        <w:t>然后谷歌翻译）</w:t>
      </w:r>
    </w:p>
    <w:p w14:paraId="6F3AB8EC" w14:textId="2E9BAC92" w:rsidR="00820F9D" w:rsidRPr="001C71A4" w:rsidRDefault="00820F9D" w:rsidP="00820F9D">
      <w:pPr>
        <w:rPr>
          <w:rFonts w:asciiTheme="minorEastAsia" w:hAnsiTheme="minorEastAsia"/>
          <w:sz w:val="18"/>
          <w:szCs w:val="18"/>
        </w:rPr>
      </w:pPr>
      <w:r w:rsidRPr="001C71A4">
        <w:rPr>
          <w:rFonts w:asciiTheme="minorEastAsia" w:hAnsiTheme="minorEastAsia"/>
          <w:sz w:val="18"/>
          <w:szCs w:val="18"/>
        </w:rPr>
        <w:t>So I will analyze this variety show.</w:t>
      </w:r>
    </w:p>
    <w:p w14:paraId="1BFDF1DD" w14:textId="4493A38C" w:rsidR="00820F9D" w:rsidRPr="001C71A4" w:rsidRDefault="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w:t>
      </w:r>
      <w:r w:rsidR="005C44C8" w:rsidRPr="001C71A4">
        <w:rPr>
          <w:rFonts w:asciiTheme="minorEastAsia" w:hAnsiTheme="minorEastAsia"/>
          <w:i/>
          <w:iCs/>
          <w:color w:val="FF0000"/>
        </w:rPr>
        <w:t xml:space="preserve"> </w:t>
      </w:r>
      <w:bookmarkStart w:id="1" w:name="_Hlk43928466"/>
      <w:r w:rsidR="005C44C8" w:rsidRPr="001C71A4">
        <w:rPr>
          <w:rFonts w:asciiTheme="minorEastAsia" w:hAnsiTheme="minorEastAsia"/>
          <w:i/>
          <w:iCs/>
          <w:color w:val="FF0000"/>
        </w:rPr>
        <w:t xml:space="preserve">Youth </w:t>
      </w:r>
      <w:r w:rsidR="00D868A1" w:rsidRPr="001C71A4">
        <w:rPr>
          <w:rFonts w:asciiTheme="minorEastAsia" w:hAnsiTheme="minorEastAsia"/>
          <w:i/>
          <w:iCs/>
          <w:color w:val="FF0000"/>
        </w:rPr>
        <w:t>With</w:t>
      </w:r>
      <w:r w:rsidR="005C44C8" w:rsidRPr="001C71A4">
        <w:rPr>
          <w:rFonts w:asciiTheme="minorEastAsia" w:hAnsiTheme="minorEastAsia"/>
          <w:i/>
          <w:iCs/>
          <w:color w:val="FF0000"/>
        </w:rPr>
        <w:t xml:space="preserve"> You </w:t>
      </w:r>
      <w:r w:rsidR="006F4B63" w:rsidRPr="001C71A4">
        <w:rPr>
          <w:rFonts w:asciiTheme="minorEastAsia" w:hAnsiTheme="minorEastAsia"/>
          <w:i/>
          <w:iCs/>
          <w:color w:val="FF0000"/>
        </w:rPr>
        <w:t xml:space="preserve">In </w:t>
      </w:r>
      <w:r w:rsidR="005C44C8" w:rsidRPr="001C71A4">
        <w:rPr>
          <w:rFonts w:asciiTheme="minorEastAsia" w:hAnsiTheme="minorEastAsia"/>
          <w:i/>
          <w:iCs/>
          <w:color w:val="FF0000"/>
        </w:rPr>
        <w:t>Second Season</w:t>
      </w:r>
      <w:bookmarkEnd w:id="1"/>
      <w:r w:rsidR="005C44C8" w:rsidRPr="001C71A4">
        <w:rPr>
          <w:rFonts w:asciiTheme="minorEastAsia" w:hAnsiTheme="minorEastAsia" w:cs="Arial"/>
          <w:color w:val="333333"/>
          <w:sz w:val="18"/>
          <w:szCs w:val="18"/>
          <w:shd w:val="clear" w:color="auto" w:fill="FFFFFF"/>
        </w:rPr>
        <w:t xml:space="preserve"> </w:t>
      </w:r>
      <w:r w:rsidRPr="001C71A4">
        <w:rPr>
          <w:rFonts w:asciiTheme="minorEastAsia" w:hAnsiTheme="minorEastAsia" w:cs="Arial"/>
          <w:color w:val="333333"/>
          <w:sz w:val="18"/>
          <w:szCs w:val="18"/>
          <w:shd w:val="clear" w:color="auto" w:fill="FFFFFF"/>
        </w:rPr>
        <w:t>" will premiere on March 12, 2020 and end on June 6, 2020.</w:t>
      </w:r>
    </w:p>
    <w:p w14:paraId="597AAB05" w14:textId="31C76461" w:rsidR="000C19A0" w:rsidRDefault="000C19A0">
      <w:pPr>
        <w:rPr>
          <w:rFonts w:ascii="Arial" w:hAnsi="Arial" w:cs="Arial"/>
          <w:color w:val="333333"/>
          <w:sz w:val="18"/>
          <w:szCs w:val="18"/>
          <w:shd w:val="clear" w:color="auto" w:fill="FFFFFF"/>
        </w:rPr>
      </w:pPr>
      <w:r w:rsidRPr="000C19A0">
        <w:rPr>
          <w:rFonts w:ascii="Arial" w:hAnsi="Arial" w:cs="Arial"/>
          <w:noProof/>
          <w:color w:val="333333"/>
          <w:sz w:val="18"/>
          <w:szCs w:val="18"/>
          <w:shd w:val="clear" w:color="auto" w:fill="FFFFFF"/>
        </w:rPr>
        <w:drawing>
          <wp:inline distT="0" distB="0" distL="0" distR="0" wp14:anchorId="1321AA73" wp14:editId="52BCD86B">
            <wp:extent cx="5274310" cy="1308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308735"/>
                    </a:xfrm>
                    <a:prstGeom prst="rect">
                      <a:avLst/>
                    </a:prstGeom>
                    <a:noFill/>
                    <a:ln>
                      <a:noFill/>
                    </a:ln>
                  </pic:spPr>
                </pic:pic>
              </a:graphicData>
            </a:graphic>
          </wp:inline>
        </w:drawing>
      </w:r>
    </w:p>
    <w:p w14:paraId="0129293C" w14:textId="396AB873" w:rsidR="000C19A0" w:rsidRDefault="00820F9D" w:rsidP="00820F9D">
      <w:pPr>
        <w:jc w:val="center"/>
        <w:rPr>
          <w:rFonts w:ascii="Arial" w:hAnsi="Arial" w:cs="Arial"/>
          <w:color w:val="333333"/>
          <w:sz w:val="18"/>
          <w:szCs w:val="18"/>
          <w:shd w:val="clear" w:color="auto" w:fill="FFFFFF"/>
        </w:rPr>
      </w:pPr>
      <w:r w:rsidRPr="00820F9D">
        <w:rPr>
          <w:rFonts w:ascii="Arial" w:hAnsi="Arial" w:cs="Arial"/>
          <w:color w:val="333333"/>
          <w:sz w:val="18"/>
          <w:szCs w:val="18"/>
          <w:shd w:val="clear" w:color="auto" w:fill="FFFFFF"/>
        </w:rPr>
        <w:t>360 Trend Attention Index</w:t>
      </w:r>
      <w:r w:rsidR="00F419FD">
        <w:rPr>
          <w:rFonts w:ascii="Arial" w:hAnsi="Arial" w:cs="Arial"/>
          <w:color w:val="333333"/>
          <w:sz w:val="18"/>
          <w:szCs w:val="18"/>
          <w:shd w:val="clear" w:color="auto" w:fill="FFFFFF"/>
        </w:rPr>
        <w:t>—from 360 Trend Index</w:t>
      </w:r>
      <w:r w:rsidR="000C19A0" w:rsidRPr="000C19A0">
        <w:rPr>
          <w:rFonts w:ascii="Arial" w:hAnsi="Arial" w:cs="Arial"/>
          <w:noProof/>
          <w:color w:val="333333"/>
          <w:sz w:val="18"/>
          <w:szCs w:val="18"/>
          <w:shd w:val="clear" w:color="auto" w:fill="FFFFFF"/>
        </w:rPr>
        <w:drawing>
          <wp:inline distT="0" distB="0" distL="0" distR="0" wp14:anchorId="0EA28A2E" wp14:editId="764DA532">
            <wp:extent cx="5274310" cy="1572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72260"/>
                    </a:xfrm>
                    <a:prstGeom prst="rect">
                      <a:avLst/>
                    </a:prstGeom>
                    <a:noFill/>
                    <a:ln>
                      <a:noFill/>
                    </a:ln>
                  </pic:spPr>
                </pic:pic>
              </a:graphicData>
            </a:graphic>
          </wp:inline>
        </w:drawing>
      </w:r>
    </w:p>
    <w:p w14:paraId="3072BA9A" w14:textId="7E53DE4D" w:rsidR="00820F9D" w:rsidRDefault="00820F9D" w:rsidP="00820F9D">
      <w:pPr>
        <w:jc w:val="center"/>
        <w:rPr>
          <w:rFonts w:ascii="Arial" w:hAnsi="Arial" w:cs="Arial"/>
          <w:color w:val="333333"/>
          <w:sz w:val="18"/>
          <w:szCs w:val="18"/>
          <w:shd w:val="clear" w:color="auto" w:fill="FFFFFF"/>
        </w:rPr>
      </w:pPr>
      <w:r w:rsidRPr="00820F9D">
        <w:rPr>
          <w:rFonts w:ascii="Arial" w:hAnsi="Arial" w:cs="Arial"/>
          <w:color w:val="333333"/>
          <w:sz w:val="18"/>
          <w:szCs w:val="18"/>
          <w:shd w:val="clear" w:color="auto" w:fill="FFFFFF"/>
        </w:rPr>
        <w:t>Baidu Attention Index</w:t>
      </w:r>
      <w:r w:rsidR="00F419FD">
        <w:rPr>
          <w:rFonts w:ascii="Arial" w:hAnsi="Arial" w:cs="Arial"/>
          <w:color w:val="333333"/>
          <w:sz w:val="18"/>
          <w:szCs w:val="18"/>
          <w:shd w:val="clear" w:color="auto" w:fill="FFFFFF"/>
        </w:rPr>
        <w:t>—</w:t>
      </w:r>
      <w:r w:rsidR="00F419FD">
        <w:rPr>
          <w:rFonts w:ascii="Arial" w:hAnsi="Arial" w:cs="Arial" w:hint="eastAsia"/>
          <w:color w:val="333333"/>
          <w:sz w:val="18"/>
          <w:szCs w:val="18"/>
          <w:shd w:val="clear" w:color="auto" w:fill="FFFFFF"/>
        </w:rPr>
        <w:t>f</w:t>
      </w:r>
      <w:r w:rsidR="00F419FD">
        <w:rPr>
          <w:rFonts w:ascii="Arial" w:hAnsi="Arial" w:cs="Arial"/>
          <w:color w:val="333333"/>
          <w:sz w:val="18"/>
          <w:szCs w:val="18"/>
          <w:shd w:val="clear" w:color="auto" w:fill="FFFFFF"/>
        </w:rPr>
        <w:t>rom Baidu Index</w:t>
      </w:r>
    </w:p>
    <w:p w14:paraId="280ACF81" w14:textId="7653AB35" w:rsidR="00820F9D" w:rsidRPr="007C2960" w:rsidRDefault="00820F9D" w:rsidP="00820F9D">
      <w:pPr>
        <w:rPr>
          <w:rFonts w:asciiTheme="minorEastAsia" w:hAnsiTheme="minorEastAsia" w:cs="Arial"/>
          <w:color w:val="FF0000"/>
          <w:sz w:val="18"/>
          <w:szCs w:val="18"/>
          <w:shd w:val="clear" w:color="auto" w:fill="FFFFFF"/>
        </w:rPr>
      </w:pPr>
      <w:r w:rsidRPr="001C71A4">
        <w:rPr>
          <w:rFonts w:asciiTheme="minorEastAsia" w:hAnsiTheme="minorEastAsia" w:cs="Arial"/>
          <w:color w:val="333333"/>
          <w:sz w:val="18"/>
          <w:szCs w:val="18"/>
          <w:shd w:val="clear" w:color="auto" w:fill="FFFFFF"/>
        </w:rPr>
        <w:t>Because the producer of "</w:t>
      </w:r>
      <w:r w:rsidR="005C44C8" w:rsidRPr="001C71A4">
        <w:rPr>
          <w:rFonts w:asciiTheme="minorEastAsia" w:hAnsiTheme="minorEastAsia"/>
          <w:i/>
          <w:iCs/>
          <w:color w:val="FF0000"/>
          <w:sz w:val="18"/>
          <w:szCs w:val="18"/>
        </w:rPr>
        <w:t xml:space="preserve"> </w:t>
      </w:r>
      <w:bookmarkStart w:id="2" w:name="_Hlk43930333"/>
      <w:r w:rsidR="00D868A1" w:rsidRPr="001C71A4">
        <w:rPr>
          <w:rFonts w:asciiTheme="minorEastAsia" w:hAnsiTheme="minorEastAsia"/>
          <w:i/>
          <w:iCs/>
          <w:color w:val="FF0000"/>
          <w:sz w:val="18"/>
          <w:szCs w:val="18"/>
        </w:rPr>
        <w:t xml:space="preserve">Youth With You </w:t>
      </w:r>
      <w:r w:rsidR="006F4B63" w:rsidRPr="001C71A4">
        <w:rPr>
          <w:rFonts w:asciiTheme="minorEastAsia" w:hAnsiTheme="minorEastAsia"/>
          <w:i/>
          <w:iCs/>
          <w:color w:val="FF0000"/>
          <w:sz w:val="18"/>
          <w:szCs w:val="18"/>
        </w:rPr>
        <w:t xml:space="preserve">In </w:t>
      </w:r>
      <w:r w:rsidR="00D868A1" w:rsidRPr="001C71A4">
        <w:rPr>
          <w:rFonts w:asciiTheme="minorEastAsia" w:hAnsiTheme="minorEastAsia"/>
          <w:i/>
          <w:iCs/>
          <w:color w:val="FF0000"/>
          <w:sz w:val="18"/>
          <w:szCs w:val="18"/>
        </w:rPr>
        <w:t>Second Season</w:t>
      </w:r>
      <w:bookmarkEnd w:id="2"/>
      <w:r w:rsidR="005C44C8" w:rsidRPr="001C71A4">
        <w:rPr>
          <w:rFonts w:asciiTheme="minorEastAsia" w:hAnsiTheme="minorEastAsia" w:cs="Arial"/>
          <w:color w:val="333333"/>
          <w:sz w:val="18"/>
          <w:szCs w:val="18"/>
          <w:shd w:val="clear" w:color="auto" w:fill="FFFFFF"/>
        </w:rPr>
        <w:t xml:space="preserve"> </w:t>
      </w:r>
      <w:r w:rsidRPr="001C71A4">
        <w:rPr>
          <w:rFonts w:asciiTheme="minorEastAsia" w:hAnsiTheme="minorEastAsia" w:cs="Arial"/>
          <w:color w:val="333333"/>
          <w:sz w:val="18"/>
          <w:szCs w:val="18"/>
          <w:shd w:val="clear" w:color="auto" w:fill="FFFFFF"/>
        </w:rPr>
        <w:t xml:space="preserve">" is </w:t>
      </w:r>
      <w:proofErr w:type="spellStart"/>
      <w:r w:rsidRPr="001C71A4">
        <w:rPr>
          <w:rFonts w:asciiTheme="minorEastAsia" w:hAnsiTheme="minorEastAsia" w:cs="Arial"/>
          <w:color w:val="333333"/>
          <w:sz w:val="18"/>
          <w:szCs w:val="18"/>
          <w:shd w:val="clear" w:color="auto" w:fill="FFFFFF"/>
        </w:rPr>
        <w:t>iQiyi</w:t>
      </w:r>
      <w:proofErr w:type="spellEnd"/>
      <w:r w:rsidRPr="001C71A4">
        <w:rPr>
          <w:rFonts w:asciiTheme="minorEastAsia" w:hAnsiTheme="minorEastAsia" w:cs="Arial"/>
          <w:color w:val="333333"/>
          <w:sz w:val="18"/>
          <w:szCs w:val="18"/>
          <w:shd w:val="clear" w:color="auto" w:fill="FFFFFF"/>
        </w:rPr>
        <w:t>, we will analyze the playback index of the two companies here.</w:t>
      </w:r>
      <w:r w:rsidR="00526E49">
        <w:rPr>
          <w:rFonts w:asciiTheme="minorEastAsia" w:hAnsiTheme="minorEastAsia" w:cs="Arial"/>
          <w:color w:val="333333"/>
          <w:sz w:val="18"/>
          <w:szCs w:val="18"/>
          <w:shd w:val="clear" w:color="auto" w:fill="FFFFFF"/>
        </w:rPr>
        <w:t>(</w:t>
      </w:r>
      <w:r w:rsidR="00526E49" w:rsidRPr="007C2960">
        <w:rPr>
          <w:rFonts w:asciiTheme="minorEastAsia" w:hAnsiTheme="minorEastAsia" w:cs="Arial" w:hint="eastAsia"/>
          <w:color w:val="FF0000"/>
          <w:sz w:val="18"/>
          <w:szCs w:val="18"/>
          <w:shd w:val="clear" w:color="auto" w:fill="FFFFFF"/>
        </w:rPr>
        <w:t>在这里可以说一下几家公司的商业合作，买热搜之类的，所以用两家公司对比着看</w:t>
      </w:r>
      <w:r w:rsidR="00526E49" w:rsidRPr="007C2960">
        <w:rPr>
          <w:rFonts w:asciiTheme="minorEastAsia" w:hAnsiTheme="minorEastAsia" w:cs="Arial"/>
          <w:color w:val="FF0000"/>
          <w:sz w:val="18"/>
          <w:szCs w:val="18"/>
          <w:shd w:val="clear" w:color="auto" w:fill="FFFFFF"/>
        </w:rPr>
        <w:t>)</w:t>
      </w:r>
    </w:p>
    <w:p w14:paraId="41C74A2D" w14:textId="77777777" w:rsidR="00820F9D" w:rsidRPr="001C71A4" w:rsidRDefault="00820F9D"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Each peak in the figure represents the broadcast time of each period. Here we can find that the previous episodes and the May 31st broadcast volume are very high.</w:t>
      </w:r>
    </w:p>
    <w:p w14:paraId="157570AC" w14:textId="0BC7FF24" w:rsidR="00820F9D" w:rsidRPr="001C71A4" w:rsidRDefault="00820F9D" w:rsidP="00820F9D">
      <w:pPr>
        <w:rPr>
          <w:rFonts w:asciiTheme="minorEastAsia" w:hAnsiTheme="minorEastAsia" w:cs="Arial"/>
          <w:color w:val="333333"/>
          <w:sz w:val="18"/>
          <w:szCs w:val="18"/>
          <w:shd w:val="clear" w:color="auto" w:fill="FFFFFF"/>
        </w:rPr>
      </w:pPr>
      <w:r w:rsidRPr="001C71A4">
        <w:rPr>
          <w:rFonts w:asciiTheme="minorEastAsia" w:hAnsiTheme="minorEastAsia" w:cs="Arial" w:hint="eastAsia"/>
          <w:color w:val="333333"/>
          <w:sz w:val="18"/>
          <w:szCs w:val="18"/>
          <w:shd w:val="clear" w:color="auto" w:fill="FFFFFF"/>
        </w:rPr>
        <w:t>※</w:t>
      </w:r>
      <w:r w:rsidR="005C44C8" w:rsidRPr="001C71A4">
        <w:rPr>
          <w:rFonts w:asciiTheme="minorEastAsia" w:hAnsiTheme="minorEastAsia" w:cs="Arial" w:hint="eastAsia"/>
          <w:color w:val="333333"/>
          <w:sz w:val="18"/>
          <w:szCs w:val="18"/>
          <w:shd w:val="clear" w:color="auto" w:fill="FFFFFF"/>
        </w:rPr>
        <w:t xml:space="preserve"> </w:t>
      </w:r>
      <w:r w:rsidR="005C44C8" w:rsidRPr="001C71A4">
        <w:rPr>
          <w:rFonts w:asciiTheme="minorEastAsia" w:hAnsiTheme="minorEastAsia" w:cs="Arial"/>
          <w:color w:val="333333"/>
          <w:sz w:val="18"/>
          <w:szCs w:val="18"/>
          <w:shd w:val="clear" w:color="auto" w:fill="FFFFFF"/>
        </w:rPr>
        <w:t xml:space="preserve">issue </w:t>
      </w:r>
      <w:r w:rsidRPr="001C71A4">
        <w:rPr>
          <w:rFonts w:asciiTheme="minorEastAsia" w:hAnsiTheme="minorEastAsia" w:cs="Arial"/>
          <w:color w:val="333333"/>
          <w:sz w:val="18"/>
          <w:szCs w:val="18"/>
          <w:shd w:val="clear" w:color="auto" w:fill="FFFFFF"/>
        </w:rPr>
        <w:t xml:space="preserve">1: Cai </w:t>
      </w:r>
      <w:proofErr w:type="spellStart"/>
      <w:r w:rsidRPr="001C71A4">
        <w:rPr>
          <w:rFonts w:asciiTheme="minorEastAsia" w:hAnsiTheme="minorEastAsia" w:cs="Arial"/>
          <w:color w:val="333333"/>
          <w:sz w:val="18"/>
          <w:szCs w:val="18"/>
          <w:shd w:val="clear" w:color="auto" w:fill="FFFFFF"/>
        </w:rPr>
        <w:t>Xukun</w:t>
      </w:r>
      <w:proofErr w:type="spellEnd"/>
      <w:r w:rsidRPr="001C71A4">
        <w:rPr>
          <w:rFonts w:asciiTheme="minorEastAsia" w:hAnsiTheme="minorEastAsia" w:cs="Arial"/>
          <w:color w:val="333333"/>
          <w:sz w:val="18"/>
          <w:szCs w:val="18"/>
          <w:shd w:val="clear" w:color="auto" w:fill="FFFFFF"/>
        </w:rPr>
        <w:t xml:space="preserve"> is the producer's representative</w:t>
      </w:r>
    </w:p>
    <w:p w14:paraId="55704588" w14:textId="4DE17B91" w:rsidR="00820F9D" w:rsidRPr="001C71A4" w:rsidRDefault="00820F9D" w:rsidP="00820F9D">
      <w:pPr>
        <w:rPr>
          <w:rFonts w:asciiTheme="minorEastAsia" w:hAnsiTheme="minorEastAsia" w:cs="Arial"/>
          <w:color w:val="333333"/>
          <w:sz w:val="18"/>
          <w:szCs w:val="18"/>
          <w:shd w:val="clear" w:color="auto" w:fill="FFFFFF"/>
        </w:rPr>
      </w:pPr>
      <w:r w:rsidRPr="001C71A4">
        <w:rPr>
          <w:rFonts w:asciiTheme="minorEastAsia" w:hAnsiTheme="minorEastAsia" w:cs="Arial" w:hint="eastAsia"/>
          <w:color w:val="333333"/>
          <w:sz w:val="18"/>
          <w:szCs w:val="18"/>
          <w:shd w:val="clear" w:color="auto" w:fill="FFFFFF"/>
        </w:rPr>
        <w:t>※</w:t>
      </w:r>
      <w:r w:rsidR="005C44C8" w:rsidRPr="001C71A4">
        <w:rPr>
          <w:rFonts w:asciiTheme="minorEastAsia" w:hAnsiTheme="minorEastAsia" w:cs="Arial" w:hint="eastAsia"/>
          <w:color w:val="333333"/>
          <w:sz w:val="18"/>
          <w:szCs w:val="18"/>
          <w:shd w:val="clear" w:color="auto" w:fill="FFFFFF"/>
        </w:rPr>
        <w:t xml:space="preserve"> </w:t>
      </w:r>
      <w:r w:rsidRPr="001C71A4">
        <w:rPr>
          <w:rFonts w:asciiTheme="minorEastAsia" w:hAnsiTheme="minorEastAsia" w:cs="Arial"/>
          <w:color w:val="333333"/>
          <w:sz w:val="18"/>
          <w:szCs w:val="18"/>
          <w:shd w:val="clear" w:color="auto" w:fill="FFFFFF"/>
        </w:rPr>
        <w:t>issue</w:t>
      </w:r>
      <w:r w:rsidR="005C44C8" w:rsidRPr="001C71A4">
        <w:rPr>
          <w:rFonts w:asciiTheme="minorEastAsia" w:hAnsiTheme="minorEastAsia" w:cs="Arial"/>
          <w:color w:val="333333"/>
          <w:sz w:val="18"/>
          <w:szCs w:val="18"/>
          <w:shd w:val="clear" w:color="auto" w:fill="FFFFFF"/>
        </w:rPr>
        <w:t xml:space="preserve"> 2</w:t>
      </w:r>
      <w:r w:rsidRPr="001C71A4">
        <w:rPr>
          <w:rFonts w:asciiTheme="minorEastAsia" w:hAnsiTheme="minorEastAsia" w:cs="Arial"/>
          <w:color w:val="333333"/>
          <w:sz w:val="18"/>
          <w:szCs w:val="18"/>
          <w:shd w:val="clear" w:color="auto" w:fill="FFFFFF"/>
        </w:rPr>
        <w:t xml:space="preserve">: Xu Jiaqi </w:t>
      </w:r>
      <w:proofErr w:type="spellStart"/>
      <w:r w:rsidRPr="001C71A4">
        <w:rPr>
          <w:rFonts w:asciiTheme="minorEastAsia" w:hAnsiTheme="minorEastAsia" w:cs="Arial"/>
          <w:color w:val="333333"/>
          <w:sz w:val="18"/>
          <w:szCs w:val="18"/>
          <w:shd w:val="clear" w:color="auto" w:fill="FFFFFF"/>
        </w:rPr>
        <w:t>Anqi</w:t>
      </w:r>
      <w:proofErr w:type="spellEnd"/>
      <w:r w:rsidRPr="001C71A4">
        <w:rPr>
          <w:rFonts w:asciiTheme="minorEastAsia" w:hAnsiTheme="minorEastAsia" w:cs="Arial"/>
          <w:color w:val="333333"/>
          <w:sz w:val="18"/>
          <w:szCs w:val="18"/>
          <w:shd w:val="clear" w:color="auto" w:fill="FFFFFF"/>
        </w:rPr>
        <w:t xml:space="preserve"> Kong </w:t>
      </w:r>
      <w:proofErr w:type="spellStart"/>
      <w:r w:rsidRPr="001C71A4">
        <w:rPr>
          <w:rFonts w:asciiTheme="minorEastAsia" w:hAnsiTheme="minorEastAsia" w:cs="Arial"/>
          <w:color w:val="333333"/>
          <w:sz w:val="18"/>
          <w:szCs w:val="18"/>
          <w:shd w:val="clear" w:color="auto" w:fill="FFFFFF"/>
        </w:rPr>
        <w:t>Xueer</w:t>
      </w:r>
      <w:proofErr w:type="spellEnd"/>
      <w:r w:rsidRPr="001C71A4">
        <w:rPr>
          <w:rFonts w:asciiTheme="minorEastAsia" w:hAnsiTheme="minorEastAsia" w:cs="Arial"/>
          <w:color w:val="333333"/>
          <w:sz w:val="18"/>
          <w:szCs w:val="18"/>
          <w:shd w:val="clear" w:color="auto" w:fill="FFFFFF"/>
        </w:rPr>
        <w:t xml:space="preserve"> </w:t>
      </w:r>
      <w:proofErr w:type="spellStart"/>
      <w:r w:rsidRPr="001C71A4">
        <w:rPr>
          <w:rFonts w:asciiTheme="minorEastAsia" w:hAnsiTheme="minorEastAsia" w:cs="Arial"/>
          <w:color w:val="333333"/>
          <w:sz w:val="18"/>
          <w:szCs w:val="18"/>
          <w:shd w:val="clear" w:color="auto" w:fill="FFFFFF"/>
        </w:rPr>
        <w:t>Shangguan</w:t>
      </w:r>
      <w:proofErr w:type="spellEnd"/>
      <w:r w:rsidRPr="001C71A4">
        <w:rPr>
          <w:rFonts w:asciiTheme="minorEastAsia" w:hAnsiTheme="minorEastAsia" w:cs="Arial"/>
          <w:color w:val="333333"/>
          <w:sz w:val="18"/>
          <w:szCs w:val="18"/>
          <w:shd w:val="clear" w:color="auto" w:fill="FFFFFF"/>
        </w:rPr>
        <w:t xml:space="preserve"> loves battle, the first A student is born</w:t>
      </w:r>
    </w:p>
    <w:p w14:paraId="4F286472" w14:textId="77777777" w:rsidR="00820F9D" w:rsidRPr="001C71A4" w:rsidRDefault="00820F9D" w:rsidP="00820F9D">
      <w:pPr>
        <w:rPr>
          <w:rFonts w:asciiTheme="minorEastAsia" w:hAnsiTheme="minorEastAsia" w:cs="Arial"/>
          <w:color w:val="333333"/>
          <w:sz w:val="18"/>
          <w:szCs w:val="18"/>
          <w:shd w:val="clear" w:color="auto" w:fill="FFFFFF"/>
        </w:rPr>
      </w:pPr>
      <w:r w:rsidRPr="001C71A4">
        <w:rPr>
          <w:rFonts w:asciiTheme="minorEastAsia" w:hAnsiTheme="minorEastAsia" w:cs="Arial" w:hint="eastAsia"/>
          <w:color w:val="333333"/>
          <w:sz w:val="18"/>
          <w:szCs w:val="18"/>
          <w:shd w:val="clear" w:color="auto" w:fill="FFFFFF"/>
        </w:rPr>
        <w:t>※</w:t>
      </w:r>
      <w:r w:rsidRPr="001C71A4">
        <w:rPr>
          <w:rFonts w:asciiTheme="minorEastAsia" w:hAnsiTheme="minorEastAsia" w:cs="Arial"/>
          <w:color w:val="333333"/>
          <w:sz w:val="18"/>
          <w:szCs w:val="18"/>
          <w:shd w:val="clear" w:color="auto" w:fill="FFFFFF"/>
        </w:rPr>
        <w:t xml:space="preserve"> Issue 3: Yu </w:t>
      </w:r>
      <w:proofErr w:type="spellStart"/>
      <w:r w:rsidRPr="001C71A4">
        <w:rPr>
          <w:rFonts w:asciiTheme="minorEastAsia" w:hAnsiTheme="minorEastAsia" w:cs="Arial"/>
          <w:color w:val="333333"/>
          <w:sz w:val="18"/>
          <w:szCs w:val="18"/>
          <w:shd w:val="clear" w:color="auto" w:fill="FFFFFF"/>
        </w:rPr>
        <w:t>Shuxin</w:t>
      </w:r>
      <w:proofErr w:type="spellEnd"/>
      <w:r w:rsidRPr="001C71A4">
        <w:rPr>
          <w:rFonts w:asciiTheme="minorEastAsia" w:hAnsiTheme="minorEastAsia" w:cs="Arial"/>
          <w:color w:val="333333"/>
          <w:sz w:val="18"/>
          <w:szCs w:val="18"/>
          <w:shd w:val="clear" w:color="auto" w:fill="FFFFFF"/>
        </w:rPr>
        <w:t xml:space="preserve"> talks about Cai </w:t>
      </w:r>
      <w:proofErr w:type="spellStart"/>
      <w:r w:rsidRPr="001C71A4">
        <w:rPr>
          <w:rFonts w:asciiTheme="minorEastAsia" w:hAnsiTheme="minorEastAsia" w:cs="Arial"/>
          <w:color w:val="333333"/>
          <w:sz w:val="18"/>
          <w:szCs w:val="18"/>
          <w:shd w:val="clear" w:color="auto" w:fill="FFFFFF"/>
        </w:rPr>
        <w:t>Xukun</w:t>
      </w:r>
      <w:proofErr w:type="spellEnd"/>
      <w:r w:rsidRPr="001C71A4">
        <w:rPr>
          <w:rFonts w:asciiTheme="minorEastAsia" w:hAnsiTheme="minorEastAsia" w:cs="Arial"/>
          <w:color w:val="333333"/>
          <w:sz w:val="18"/>
          <w:szCs w:val="18"/>
          <w:shd w:val="clear" w:color="auto" w:fill="FFFFFF"/>
        </w:rPr>
        <w:t>, LISA wins tears from fans</w:t>
      </w:r>
    </w:p>
    <w:p w14:paraId="5BA254C9" w14:textId="5B6004E3" w:rsidR="00820F9D" w:rsidRPr="001C71A4" w:rsidRDefault="00820F9D" w:rsidP="00820F9D">
      <w:pPr>
        <w:rPr>
          <w:rFonts w:asciiTheme="minorEastAsia" w:hAnsiTheme="minorEastAsia" w:cs="Arial"/>
          <w:color w:val="333333"/>
          <w:sz w:val="18"/>
          <w:szCs w:val="18"/>
          <w:shd w:val="clear" w:color="auto" w:fill="FFFFFF"/>
        </w:rPr>
      </w:pPr>
      <w:r w:rsidRPr="001C71A4">
        <w:rPr>
          <w:rFonts w:asciiTheme="minorEastAsia" w:hAnsiTheme="minorEastAsia" w:cs="Arial" w:hint="eastAsia"/>
          <w:color w:val="333333"/>
          <w:sz w:val="18"/>
          <w:szCs w:val="18"/>
          <w:shd w:val="clear" w:color="auto" w:fill="FFFFFF"/>
        </w:rPr>
        <w:t>※</w:t>
      </w:r>
      <w:r w:rsidRPr="001C71A4">
        <w:rPr>
          <w:rFonts w:asciiTheme="minorEastAsia" w:hAnsiTheme="minorEastAsia" w:cs="Arial"/>
          <w:color w:val="333333"/>
          <w:sz w:val="18"/>
          <w:szCs w:val="18"/>
          <w:shd w:val="clear" w:color="auto" w:fill="FFFFFF"/>
        </w:rPr>
        <w:t xml:space="preserve"> The 23rd</w:t>
      </w:r>
      <w:r w:rsidR="005C44C8" w:rsidRPr="001C71A4">
        <w:rPr>
          <w:rFonts w:asciiTheme="minorEastAsia" w:hAnsiTheme="minorEastAsia" w:cs="Arial"/>
          <w:color w:val="333333"/>
          <w:sz w:val="18"/>
          <w:szCs w:val="18"/>
          <w:shd w:val="clear" w:color="auto" w:fill="FFFFFF"/>
        </w:rPr>
        <w:t xml:space="preserve"> issue</w:t>
      </w:r>
      <w:r w:rsidRPr="001C71A4">
        <w:rPr>
          <w:rFonts w:asciiTheme="minorEastAsia" w:hAnsiTheme="minorEastAsia" w:cs="Arial"/>
          <w:color w:val="333333"/>
          <w:sz w:val="18"/>
          <w:szCs w:val="18"/>
          <w:shd w:val="clear" w:color="auto" w:fill="FFFFFF"/>
        </w:rPr>
        <w:t xml:space="preserve">: Liu </w:t>
      </w:r>
      <w:proofErr w:type="spellStart"/>
      <w:r w:rsidRPr="001C71A4">
        <w:rPr>
          <w:rFonts w:asciiTheme="minorEastAsia" w:hAnsiTheme="minorEastAsia" w:cs="Arial"/>
          <w:color w:val="333333"/>
          <w:sz w:val="18"/>
          <w:szCs w:val="18"/>
          <w:shd w:val="clear" w:color="auto" w:fill="FFFFFF"/>
        </w:rPr>
        <w:t>Yuxin</w:t>
      </w:r>
      <w:proofErr w:type="spellEnd"/>
      <w:r w:rsidRPr="001C71A4">
        <w:rPr>
          <w:rFonts w:asciiTheme="minorEastAsia" w:hAnsiTheme="minorEastAsia" w:cs="Arial"/>
          <w:color w:val="333333"/>
          <w:sz w:val="18"/>
          <w:szCs w:val="18"/>
          <w:shd w:val="clear" w:color="auto" w:fill="FFFFFF"/>
        </w:rPr>
        <w:t xml:space="preserve"> won the center position! THE9 group starts a new journey</w:t>
      </w:r>
    </w:p>
    <w:p w14:paraId="6AE812EE" w14:textId="52BE2253" w:rsidR="00820F9D" w:rsidRPr="001C71A4" w:rsidRDefault="00820F9D"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Through analysis, it is found that the reasons for the previous issues of publicity and premiere have high ratings, and the 23 issues have high ratings because of the group battle.</w:t>
      </w:r>
    </w:p>
    <w:p w14:paraId="6337A364" w14:textId="64813FF6" w:rsidR="00820F9D" w:rsidRDefault="00526E49" w:rsidP="00820F9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t>
      </w:r>
      <w:r w:rsidRPr="007C2960">
        <w:rPr>
          <w:rFonts w:ascii="Arial" w:hAnsi="Arial" w:cs="Arial" w:hint="eastAsia"/>
          <w:color w:val="FF0000"/>
          <w:sz w:val="18"/>
          <w:szCs w:val="18"/>
          <w:shd w:val="clear" w:color="auto" w:fill="FFFFFF"/>
        </w:rPr>
        <w:t>在这里可以仔细分析一下这几期为啥收视率会那么高。有的因为是刚开播，有的是因为一些热词</w:t>
      </w:r>
      <w:proofErr w:type="spellStart"/>
      <w:r w:rsidRPr="007C2960">
        <w:rPr>
          <w:rFonts w:ascii="Arial" w:hAnsi="Arial" w:cs="Arial" w:hint="eastAsia"/>
          <w:color w:val="FF0000"/>
          <w:sz w:val="18"/>
          <w:szCs w:val="18"/>
          <w:shd w:val="clear" w:color="auto" w:fill="FFFFFF"/>
        </w:rPr>
        <w:t>eg</w:t>
      </w:r>
      <w:proofErr w:type="spellEnd"/>
      <w:r w:rsidRPr="007C2960">
        <w:rPr>
          <w:rFonts w:ascii="Arial" w:hAnsi="Arial" w:cs="Arial" w:hint="eastAsia"/>
          <w:color w:val="FF0000"/>
          <w:sz w:val="18"/>
          <w:szCs w:val="18"/>
          <w:shd w:val="clear" w:color="auto" w:fill="FFFFFF"/>
        </w:rPr>
        <w:t>哇呜</w:t>
      </w:r>
      <w:r w:rsidRPr="007C2960">
        <w:rPr>
          <w:rFonts w:ascii="Arial" w:hAnsi="Arial" w:cs="Arial" w:hint="eastAsia"/>
          <w:color w:val="FF0000"/>
          <w:sz w:val="18"/>
          <w:szCs w:val="18"/>
          <w:shd w:val="clear" w:color="auto" w:fill="FFFFFF"/>
        </w:rPr>
        <w:t xml:space="preserve"> 23</w:t>
      </w:r>
      <w:r w:rsidRPr="007C2960">
        <w:rPr>
          <w:rFonts w:ascii="Arial" w:hAnsi="Arial" w:cs="Arial" w:hint="eastAsia"/>
          <w:color w:val="FF0000"/>
          <w:sz w:val="18"/>
          <w:szCs w:val="18"/>
          <w:shd w:val="clear" w:color="auto" w:fill="FFFFFF"/>
        </w:rPr>
        <w:t>期决战之夜类，然后总结一下</w:t>
      </w:r>
      <w:r w:rsidRPr="007C2960">
        <w:rPr>
          <w:rFonts w:ascii="Arial" w:hAnsi="Arial" w:cs="Arial"/>
          <w:color w:val="FF0000"/>
          <w:sz w:val="18"/>
          <w:szCs w:val="18"/>
          <w:shd w:val="clear" w:color="auto" w:fill="FFFFFF"/>
        </w:rPr>
        <w:t xml:space="preserve">  </w:t>
      </w:r>
      <w:r w:rsidRPr="007C2960">
        <w:rPr>
          <w:rFonts w:ascii="Arial" w:hAnsi="Arial" w:cs="Arial" w:hint="eastAsia"/>
          <w:color w:val="FF0000"/>
          <w:sz w:val="18"/>
          <w:szCs w:val="18"/>
          <w:shd w:val="clear" w:color="auto" w:fill="FFFFFF"/>
        </w:rPr>
        <w:t>如果想再多写点，可以再找中间比较火的几期，分析一下这几期出现的元素，引述到为什么观众喜欢，再引述到商业应用</w:t>
      </w:r>
      <w:r>
        <w:rPr>
          <w:rFonts w:ascii="Arial" w:hAnsi="Arial" w:cs="Arial" w:hint="eastAsia"/>
          <w:color w:val="333333"/>
          <w:sz w:val="18"/>
          <w:szCs w:val="18"/>
          <w:shd w:val="clear" w:color="auto" w:fill="FFFFFF"/>
        </w:rPr>
        <w:t>）</w:t>
      </w:r>
    </w:p>
    <w:p w14:paraId="6FE2E54D" w14:textId="77777777" w:rsidR="00331E0B" w:rsidRPr="001C71A4" w:rsidRDefault="00331E0B" w:rsidP="00331E0B">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 xml:space="preserve">For the quality </w:t>
      </w:r>
      <w:r w:rsidRPr="001C71A4">
        <w:rPr>
          <w:rFonts w:asciiTheme="minorEastAsia" w:hAnsiTheme="minorEastAsia" w:cs="Arial"/>
          <w:color w:val="FF0000"/>
          <w:sz w:val="18"/>
          <w:szCs w:val="18"/>
          <w:shd w:val="clear" w:color="auto" w:fill="FFFFFF"/>
        </w:rPr>
        <w:t>Y</w:t>
      </w:r>
      <w:r w:rsidRPr="001C71A4">
        <w:rPr>
          <w:rFonts w:asciiTheme="minorEastAsia" w:hAnsiTheme="minorEastAsia" w:cs="Arial"/>
          <w:color w:val="333333"/>
          <w:sz w:val="18"/>
          <w:szCs w:val="18"/>
          <w:shd w:val="clear" w:color="auto" w:fill="FFFFFF"/>
        </w:rPr>
        <w:t xml:space="preserve"> of a variety show, people usually use </w:t>
      </w:r>
      <w:r w:rsidRPr="001C71A4">
        <w:rPr>
          <w:rFonts w:asciiTheme="minorEastAsia" w:hAnsiTheme="minorEastAsia" w:cs="Arial"/>
          <w:color w:val="FF0000"/>
          <w:sz w:val="18"/>
          <w:szCs w:val="18"/>
          <w:shd w:val="clear" w:color="auto" w:fill="FFFFFF"/>
        </w:rPr>
        <w:t>S</w:t>
      </w:r>
      <w:r w:rsidRPr="001C71A4">
        <w:rPr>
          <w:rFonts w:asciiTheme="minorEastAsia" w:hAnsiTheme="minorEastAsia" w:cs="Arial"/>
          <w:color w:val="333333"/>
          <w:sz w:val="18"/>
          <w:szCs w:val="18"/>
          <w:shd w:val="clear" w:color="auto" w:fill="FFFFFF"/>
        </w:rPr>
        <w:t xml:space="preserve"> ratings (another, more overall term, total commercial revenue) and </w:t>
      </w:r>
      <w:r w:rsidRPr="001C71A4">
        <w:rPr>
          <w:rFonts w:asciiTheme="minorEastAsia" w:hAnsiTheme="minorEastAsia" w:cs="Arial"/>
          <w:color w:val="FF0000"/>
          <w:sz w:val="18"/>
          <w:szCs w:val="18"/>
          <w:shd w:val="clear" w:color="auto" w:fill="FFFFFF"/>
        </w:rPr>
        <w:t>M</w:t>
      </w:r>
      <w:r w:rsidRPr="001C71A4">
        <w:rPr>
          <w:rFonts w:asciiTheme="minorEastAsia" w:hAnsiTheme="minorEastAsia" w:cs="Arial"/>
          <w:color w:val="333333"/>
          <w:sz w:val="18"/>
          <w:szCs w:val="18"/>
          <w:shd w:val="clear" w:color="auto" w:fill="FFFFFF"/>
        </w:rPr>
        <w:t xml:space="preserve"> audience ratings to balance.</w:t>
      </w:r>
    </w:p>
    <w:p w14:paraId="1EF56812" w14:textId="676DF143" w:rsidR="00C070DC" w:rsidRPr="001C71A4" w:rsidRDefault="00C070DC" w:rsidP="00331E0B">
      <w:pPr>
        <w:jc w:val="center"/>
        <w:rPr>
          <w:rFonts w:asciiTheme="minorEastAsia" w:hAnsiTheme="minorEastAsia" w:cs="Arial"/>
          <w:color w:val="FF0000"/>
          <w:sz w:val="18"/>
          <w:szCs w:val="18"/>
          <w:shd w:val="clear" w:color="auto" w:fill="FFFFFF"/>
        </w:rPr>
      </w:pPr>
      <w:r w:rsidRPr="001C71A4">
        <w:rPr>
          <w:rFonts w:asciiTheme="minorEastAsia" w:hAnsiTheme="minorEastAsia" w:cs="Arial"/>
          <w:color w:val="FF0000"/>
          <w:sz w:val="18"/>
          <w:szCs w:val="18"/>
          <w:shd w:val="clear" w:color="auto" w:fill="FFFFFF"/>
        </w:rPr>
        <w:lastRenderedPageBreak/>
        <w:t>Y=k1*S+k2*M</w:t>
      </w:r>
    </w:p>
    <w:p w14:paraId="7FCD9511" w14:textId="01848DC3" w:rsidR="00331E0B" w:rsidRPr="001C71A4" w:rsidRDefault="00331E0B" w:rsidP="00331E0B">
      <w:pPr>
        <w:rPr>
          <w:rFonts w:asciiTheme="minorEastAsia" w:hAnsiTheme="minorEastAsia" w:cs="Arial"/>
          <w:color w:val="000000" w:themeColor="text1"/>
          <w:sz w:val="18"/>
          <w:szCs w:val="18"/>
          <w:shd w:val="clear" w:color="auto" w:fill="FFFFFF"/>
        </w:rPr>
      </w:pPr>
      <w:r w:rsidRPr="001C71A4">
        <w:rPr>
          <w:rFonts w:asciiTheme="minorEastAsia" w:hAnsiTheme="minorEastAsia" w:cs="Arial"/>
          <w:color w:val="000000" w:themeColor="text1"/>
          <w:sz w:val="18"/>
          <w:szCs w:val="18"/>
          <w:shd w:val="clear" w:color="auto" w:fill="FFFFFF"/>
        </w:rPr>
        <w:t>The overall commercial income</w:t>
      </w:r>
      <w:r w:rsidR="00D868A1" w:rsidRPr="001C71A4">
        <w:rPr>
          <w:rFonts w:asciiTheme="minorEastAsia" w:hAnsiTheme="minorEastAsia" w:cs="Arial"/>
          <w:color w:val="000000" w:themeColor="text1"/>
          <w:sz w:val="18"/>
          <w:szCs w:val="18"/>
          <w:shd w:val="clear" w:color="auto" w:fill="FFFFFF"/>
        </w:rPr>
        <w:t xml:space="preserve"> </w:t>
      </w:r>
      <w:r w:rsidR="00D868A1" w:rsidRPr="001C71A4">
        <w:rPr>
          <w:rFonts w:asciiTheme="minorEastAsia" w:hAnsiTheme="minorEastAsia" w:cs="Arial"/>
          <w:color w:val="FF0000"/>
          <w:sz w:val="18"/>
          <w:szCs w:val="18"/>
          <w:shd w:val="clear" w:color="auto" w:fill="FFFFFF"/>
        </w:rPr>
        <w:t>S</w:t>
      </w:r>
      <w:r w:rsidRPr="001C71A4">
        <w:rPr>
          <w:rFonts w:asciiTheme="minorEastAsia" w:hAnsiTheme="minorEastAsia" w:cs="Arial"/>
          <w:color w:val="000000" w:themeColor="text1"/>
          <w:sz w:val="18"/>
          <w:szCs w:val="18"/>
          <w:shd w:val="clear" w:color="auto" w:fill="FFFFFF"/>
        </w:rPr>
        <w:t xml:space="preserve"> in the "</w:t>
      </w:r>
      <w:r w:rsidR="00D868A1" w:rsidRPr="001C71A4">
        <w:rPr>
          <w:rFonts w:asciiTheme="minorEastAsia" w:hAnsiTheme="minorEastAsia"/>
          <w:i/>
          <w:iCs/>
          <w:color w:val="FF0000"/>
          <w:sz w:val="18"/>
          <w:szCs w:val="18"/>
        </w:rPr>
        <w:t xml:space="preserve"> Youth With You </w:t>
      </w:r>
      <w:r w:rsidR="006F4B63" w:rsidRPr="001C71A4">
        <w:rPr>
          <w:rFonts w:asciiTheme="minorEastAsia" w:hAnsiTheme="minorEastAsia"/>
          <w:i/>
          <w:iCs/>
          <w:color w:val="FF0000"/>
          <w:sz w:val="18"/>
          <w:szCs w:val="18"/>
        </w:rPr>
        <w:t xml:space="preserve">In </w:t>
      </w:r>
      <w:r w:rsidR="00D868A1" w:rsidRPr="001C71A4">
        <w:rPr>
          <w:rFonts w:asciiTheme="minorEastAsia" w:hAnsiTheme="minorEastAsia"/>
          <w:i/>
          <w:iCs/>
          <w:color w:val="FF0000"/>
          <w:sz w:val="18"/>
          <w:szCs w:val="18"/>
        </w:rPr>
        <w:t>Second Season</w:t>
      </w:r>
      <w:r w:rsidR="00D868A1" w:rsidRPr="001C71A4">
        <w:rPr>
          <w:rFonts w:asciiTheme="minorEastAsia" w:hAnsiTheme="minorEastAsia" w:cs="Arial"/>
          <w:color w:val="000000" w:themeColor="text1"/>
          <w:sz w:val="18"/>
          <w:szCs w:val="18"/>
          <w:shd w:val="clear" w:color="auto" w:fill="FFFFFF"/>
        </w:rPr>
        <w:t xml:space="preserve"> </w:t>
      </w:r>
      <w:r w:rsidRPr="001C71A4">
        <w:rPr>
          <w:rFonts w:asciiTheme="minorEastAsia" w:hAnsiTheme="minorEastAsia" w:cs="Arial"/>
          <w:color w:val="000000" w:themeColor="text1"/>
          <w:sz w:val="18"/>
          <w:szCs w:val="18"/>
          <w:shd w:val="clear" w:color="auto" w:fill="FFFFFF"/>
        </w:rPr>
        <w:t xml:space="preserve">" program is specifically expressed by the ratings of the cooperation platform, the commercial income from the artist company, the commercial income of the fan list, the commercial income of the advertisers' cooperation and the value of the debut artist, etc. Because the commercial income of the cooperation platform, the commercial income of the artist company, and the debut artist value are all parts that cannot be quantitatively analyzed. Here we uniformly specify </w:t>
      </w:r>
      <w:r w:rsidRPr="001C71A4">
        <w:rPr>
          <w:rFonts w:asciiTheme="minorEastAsia" w:hAnsiTheme="minorEastAsia" w:cs="Arial"/>
          <w:color w:val="FF0000"/>
          <w:sz w:val="18"/>
          <w:szCs w:val="18"/>
          <w:shd w:val="clear" w:color="auto" w:fill="FFFFFF"/>
        </w:rPr>
        <w:t>S3</w:t>
      </w:r>
      <w:r w:rsidRPr="001C71A4">
        <w:rPr>
          <w:rFonts w:asciiTheme="minorEastAsia" w:hAnsiTheme="minorEastAsia" w:cs="Arial"/>
          <w:color w:val="000000" w:themeColor="text1"/>
          <w:sz w:val="18"/>
          <w:szCs w:val="18"/>
          <w:shd w:val="clear" w:color="auto" w:fill="FFFFFF"/>
        </w:rPr>
        <w:t xml:space="preserve">. The commercial revenue of fan rankings and the commercial revenue of advertisers are </w:t>
      </w:r>
      <w:r w:rsidRPr="001C71A4">
        <w:rPr>
          <w:rFonts w:asciiTheme="minorEastAsia" w:hAnsiTheme="minorEastAsia" w:cs="Arial"/>
          <w:color w:val="FF0000"/>
          <w:sz w:val="18"/>
          <w:szCs w:val="18"/>
          <w:shd w:val="clear" w:color="auto" w:fill="FFFFFF"/>
        </w:rPr>
        <w:t>S1</w:t>
      </w:r>
      <w:r w:rsidRPr="001C71A4">
        <w:rPr>
          <w:rFonts w:asciiTheme="minorEastAsia" w:hAnsiTheme="minorEastAsia" w:cs="Arial"/>
          <w:color w:val="000000" w:themeColor="text1"/>
          <w:sz w:val="18"/>
          <w:szCs w:val="18"/>
          <w:shd w:val="clear" w:color="auto" w:fill="FFFFFF"/>
        </w:rPr>
        <w:t xml:space="preserve"> and </w:t>
      </w:r>
      <w:r w:rsidRPr="001C71A4">
        <w:rPr>
          <w:rFonts w:asciiTheme="minorEastAsia" w:hAnsiTheme="minorEastAsia" w:cs="Arial"/>
          <w:color w:val="FF0000"/>
          <w:sz w:val="18"/>
          <w:szCs w:val="18"/>
          <w:shd w:val="clear" w:color="auto" w:fill="FFFFFF"/>
        </w:rPr>
        <w:t>S2</w:t>
      </w:r>
      <w:r w:rsidRPr="001C71A4">
        <w:rPr>
          <w:rFonts w:asciiTheme="minorEastAsia" w:hAnsiTheme="minorEastAsia" w:cs="Arial"/>
          <w:color w:val="000000" w:themeColor="text1"/>
          <w:sz w:val="18"/>
          <w:szCs w:val="18"/>
          <w:shd w:val="clear" w:color="auto" w:fill="FFFFFF"/>
        </w:rPr>
        <w:t>, respectively.</w:t>
      </w:r>
    </w:p>
    <w:p w14:paraId="118320CC" w14:textId="0D82343C" w:rsidR="005C44C8" w:rsidRPr="001C71A4" w:rsidRDefault="005C44C8" w:rsidP="001C71A4">
      <w:pPr>
        <w:jc w:val="center"/>
        <w:rPr>
          <w:rFonts w:asciiTheme="minorEastAsia" w:hAnsiTheme="minorEastAsia" w:cs="Arial"/>
          <w:color w:val="FF0000"/>
          <w:sz w:val="18"/>
          <w:szCs w:val="18"/>
          <w:shd w:val="clear" w:color="auto" w:fill="FFFFFF"/>
        </w:rPr>
      </w:pPr>
      <w:r w:rsidRPr="001C71A4">
        <w:rPr>
          <w:rFonts w:asciiTheme="minorEastAsia" w:hAnsiTheme="minorEastAsia" w:cs="Arial"/>
          <w:color w:val="FF0000"/>
          <w:sz w:val="18"/>
          <w:szCs w:val="18"/>
          <w:shd w:val="clear" w:color="auto" w:fill="FFFFFF"/>
        </w:rPr>
        <w:t>S=f1</w:t>
      </w:r>
      <w:r w:rsidRPr="001C71A4">
        <w:rPr>
          <w:rFonts w:asciiTheme="minorEastAsia" w:hAnsiTheme="minorEastAsia" w:cs="Arial" w:hint="eastAsia"/>
          <w:color w:val="FF0000"/>
          <w:sz w:val="18"/>
          <w:szCs w:val="18"/>
          <w:shd w:val="clear" w:color="auto" w:fill="FFFFFF"/>
        </w:rPr>
        <w:t>*</w:t>
      </w:r>
      <w:r w:rsidRPr="001C71A4">
        <w:rPr>
          <w:rFonts w:asciiTheme="minorEastAsia" w:hAnsiTheme="minorEastAsia" w:cs="Arial"/>
          <w:color w:val="FF0000"/>
          <w:sz w:val="18"/>
          <w:szCs w:val="18"/>
          <w:shd w:val="clear" w:color="auto" w:fill="FFFFFF"/>
        </w:rPr>
        <w:t>S1+f2*S2+f3*S3</w:t>
      </w:r>
    </w:p>
    <w:p w14:paraId="5A892EDB" w14:textId="5EFBE12D" w:rsidR="00C070DC" w:rsidRDefault="00D868A1" w:rsidP="00526E49">
      <w:pPr>
        <w:jc w:val="left"/>
        <w:rPr>
          <w:rFonts w:ascii="Arial" w:hAnsi="Arial" w:cs="Arial"/>
          <w:color w:val="333333"/>
          <w:sz w:val="18"/>
          <w:szCs w:val="18"/>
          <w:shd w:val="clear" w:color="auto" w:fill="FFFFFF"/>
        </w:rPr>
      </w:pPr>
      <w:r w:rsidRPr="001C71A4">
        <w:rPr>
          <w:rFonts w:asciiTheme="minorEastAsia" w:hAnsiTheme="minorEastAsia" w:cs="Arial"/>
          <w:color w:val="333333"/>
          <w:sz w:val="18"/>
          <w:szCs w:val="18"/>
          <w:shd w:val="clear" w:color="auto" w:fill="FFFFFF"/>
        </w:rPr>
        <w:t>We can get the data from the dumplings list for the commercial revenue of the fan list. (The dumplings list is organized spontaneously by the rice circle. In order to prevent the embezzlement of public funds from support clubs, many fund-raising fans do not count the total amount of aid clubs. This dumpling list is for them. This list is The rankings generated by the statistics of each fund raising situation through technology.--From Baidu Encyclopedia)</w:t>
      </w:r>
      <w:r w:rsidR="005C44C8" w:rsidRPr="005C44C8">
        <w:rPr>
          <w:rFonts w:ascii="Arial" w:hAnsi="Arial" w:cs="Arial"/>
          <w:noProof/>
          <w:color w:val="333333"/>
          <w:sz w:val="18"/>
          <w:szCs w:val="18"/>
          <w:shd w:val="clear" w:color="auto" w:fill="FFFFFF"/>
        </w:rPr>
        <w:drawing>
          <wp:inline distT="0" distB="0" distL="0" distR="0" wp14:anchorId="43AAEC96" wp14:editId="749C5484">
            <wp:extent cx="5274310" cy="2158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58365"/>
                    </a:xfrm>
                    <a:prstGeom prst="rect">
                      <a:avLst/>
                    </a:prstGeom>
                    <a:noFill/>
                    <a:ln>
                      <a:noFill/>
                    </a:ln>
                  </pic:spPr>
                </pic:pic>
              </a:graphicData>
            </a:graphic>
          </wp:inline>
        </w:drawing>
      </w:r>
    </w:p>
    <w:p w14:paraId="0C4D5903" w14:textId="16C10E0B" w:rsidR="00F419FD" w:rsidRDefault="001C71A4" w:rsidP="001C71A4">
      <w:pPr>
        <w:jc w:val="center"/>
        <w:rPr>
          <w:rFonts w:ascii="Arial" w:hAnsi="Arial" w:cs="Arial"/>
          <w:color w:val="333333"/>
          <w:sz w:val="18"/>
          <w:szCs w:val="18"/>
          <w:shd w:val="clear" w:color="auto" w:fill="FFFFFF"/>
        </w:rPr>
      </w:pPr>
      <w:r w:rsidRPr="001C71A4">
        <w:rPr>
          <w:rFonts w:ascii="Arial" w:hAnsi="Arial" w:cs="Arial"/>
          <w:color w:val="333333"/>
          <w:sz w:val="18"/>
          <w:szCs w:val="18"/>
          <w:shd w:val="clear" w:color="auto" w:fill="FFFFFF"/>
        </w:rPr>
        <w:t xml:space="preserve">Part of C Yu </w:t>
      </w:r>
      <w:proofErr w:type="spellStart"/>
      <w:r w:rsidRPr="001C71A4">
        <w:rPr>
          <w:rFonts w:ascii="Arial" w:hAnsi="Arial" w:cs="Arial"/>
          <w:color w:val="333333"/>
          <w:sz w:val="18"/>
          <w:szCs w:val="18"/>
          <w:shd w:val="clear" w:color="auto" w:fill="FFFFFF"/>
        </w:rPr>
        <w:t>Liuxin’s</w:t>
      </w:r>
      <w:proofErr w:type="spellEnd"/>
      <w:r w:rsidRPr="001C71A4">
        <w:rPr>
          <w:rFonts w:ascii="Arial" w:hAnsi="Arial" w:cs="Arial"/>
          <w:color w:val="333333"/>
          <w:sz w:val="18"/>
          <w:szCs w:val="18"/>
          <w:shd w:val="clear" w:color="auto" w:fill="FFFFFF"/>
        </w:rPr>
        <w:t xml:space="preserve"> Fans Gaining the Ranking List-From the Dumplings List</w:t>
      </w:r>
      <w:r w:rsidR="00F419FD" w:rsidRPr="00F419FD">
        <w:rPr>
          <w:rFonts w:ascii="Arial" w:hAnsi="Arial" w:cs="Arial"/>
          <w:noProof/>
          <w:color w:val="333333"/>
          <w:sz w:val="18"/>
          <w:szCs w:val="18"/>
          <w:shd w:val="clear" w:color="auto" w:fill="FFFFFF"/>
        </w:rPr>
        <w:drawing>
          <wp:inline distT="0" distB="0" distL="0" distR="0" wp14:anchorId="0177CAAD" wp14:editId="088B6A2A">
            <wp:extent cx="5274310" cy="31584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58490"/>
                    </a:xfrm>
                    <a:prstGeom prst="rect">
                      <a:avLst/>
                    </a:prstGeom>
                    <a:noFill/>
                    <a:ln>
                      <a:noFill/>
                    </a:ln>
                  </pic:spPr>
                </pic:pic>
              </a:graphicData>
            </a:graphic>
          </wp:inline>
        </w:drawing>
      </w:r>
    </w:p>
    <w:p w14:paraId="0322F50A" w14:textId="750CCF2C" w:rsidR="006F4B63" w:rsidRPr="001C71A4" w:rsidRDefault="006F4B63" w:rsidP="001C71A4">
      <w:pPr>
        <w:jc w:val="center"/>
        <w:rPr>
          <w:rFonts w:ascii="Arial" w:hAnsi="Arial" w:cs="Arial"/>
          <w:color w:val="333333"/>
          <w:sz w:val="18"/>
          <w:szCs w:val="18"/>
          <w:shd w:val="clear" w:color="auto" w:fill="FFFFFF"/>
        </w:rPr>
      </w:pPr>
      <w:r w:rsidRPr="001C71A4">
        <w:rPr>
          <w:rFonts w:ascii="Arial" w:hAnsi="Arial" w:cs="Arial"/>
          <w:color w:val="333333"/>
          <w:sz w:val="18"/>
          <w:szCs w:val="18"/>
          <w:shd w:val="clear" w:color="auto" w:fill="FFFFFF"/>
        </w:rPr>
        <w:t>"</w:t>
      </w:r>
      <w:r w:rsidRPr="001C71A4">
        <w:rPr>
          <w:rFonts w:ascii="Arial" w:hAnsi="Arial" w:cs="Arial"/>
          <w:i/>
          <w:iCs/>
          <w:color w:val="FF0000"/>
          <w:sz w:val="18"/>
          <w:szCs w:val="18"/>
        </w:rPr>
        <w:t xml:space="preserve"> Youth With You In Second Season</w:t>
      </w:r>
      <w:r w:rsidRPr="001C71A4">
        <w:rPr>
          <w:rFonts w:ascii="Arial" w:hAnsi="Arial" w:cs="Arial"/>
          <w:color w:val="333333"/>
          <w:sz w:val="18"/>
          <w:szCs w:val="18"/>
          <w:shd w:val="clear" w:color="auto" w:fill="FFFFFF"/>
        </w:rPr>
        <w:t xml:space="preserve"> " fans hit the list of business income-from the dumplings list</w:t>
      </w:r>
    </w:p>
    <w:p w14:paraId="0685E084" w14:textId="56919DC4" w:rsidR="00F419FD" w:rsidRDefault="006F4B63"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 xml:space="preserve">From the data, we can see that from the beginning to the end of the show, the fan's commercial revenue </w:t>
      </w:r>
      <w:r w:rsidRPr="001C71A4">
        <w:rPr>
          <w:rFonts w:asciiTheme="minorEastAsia" w:hAnsiTheme="minorEastAsia" w:cs="Arial"/>
          <w:color w:val="333333"/>
          <w:sz w:val="18"/>
          <w:szCs w:val="18"/>
          <w:shd w:val="clear" w:color="auto" w:fill="FFFFFF"/>
        </w:rPr>
        <w:lastRenderedPageBreak/>
        <w:t>totaled 85,366,971.45 yuan. Of course, the commercial revenue of fans' rankings is also related to the possibility of players' debut.</w:t>
      </w:r>
      <w:r w:rsidR="00526E49" w:rsidRPr="00526E49">
        <w:rPr>
          <w:rFonts w:asciiTheme="minorEastAsia" w:hAnsiTheme="minorEastAsia" w:cs="Arial" w:hint="eastAsia"/>
          <w:color w:val="333333"/>
          <w:sz w:val="18"/>
          <w:szCs w:val="18"/>
          <w:shd w:val="clear" w:color="auto" w:fill="FFFFFF"/>
        </w:rPr>
        <w:t xml:space="preserve"> </w:t>
      </w:r>
      <w:r w:rsidR="00526E49" w:rsidRPr="00526E49">
        <w:rPr>
          <w:rFonts w:hint="eastAsia"/>
        </w:rPr>
        <w:drawing>
          <wp:inline distT="0" distB="0" distL="0" distR="0" wp14:anchorId="351B8A99" wp14:editId="0DDE717F">
            <wp:extent cx="5274310" cy="5488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488305"/>
                    </a:xfrm>
                    <a:prstGeom prst="rect">
                      <a:avLst/>
                    </a:prstGeom>
                    <a:noFill/>
                    <a:ln>
                      <a:noFill/>
                    </a:ln>
                  </pic:spPr>
                </pic:pic>
              </a:graphicData>
            </a:graphic>
          </wp:inline>
        </w:drawing>
      </w:r>
    </w:p>
    <w:p w14:paraId="34D58336" w14:textId="4817D7DF" w:rsidR="00526E49" w:rsidRPr="001C71A4" w:rsidRDefault="00526E49" w:rsidP="00820F9D">
      <w:pPr>
        <w:rPr>
          <w:rFonts w:asciiTheme="minorEastAsia" w:hAnsiTheme="minorEastAsia" w:cs="Arial"/>
          <w:color w:val="333333"/>
          <w:sz w:val="18"/>
          <w:szCs w:val="18"/>
          <w:shd w:val="clear" w:color="auto" w:fill="FFFFFF"/>
        </w:rPr>
      </w:pPr>
      <w:r>
        <w:rPr>
          <w:rFonts w:asciiTheme="minorEastAsia" w:hAnsiTheme="minorEastAsia" w:cs="Arial" w:hint="eastAsia"/>
          <w:color w:val="333333"/>
          <w:sz w:val="18"/>
          <w:szCs w:val="18"/>
          <w:shd w:val="clear" w:color="auto" w:fill="FFFFFF"/>
        </w:rPr>
        <w:t>（</w:t>
      </w:r>
      <w:r w:rsidRPr="007C2960">
        <w:rPr>
          <w:rFonts w:asciiTheme="minorEastAsia" w:hAnsiTheme="minorEastAsia" w:cs="Arial" w:hint="eastAsia"/>
          <w:color w:val="FF0000"/>
          <w:sz w:val="18"/>
          <w:szCs w:val="18"/>
          <w:shd w:val="clear" w:color="auto" w:fill="FFFFFF"/>
        </w:rPr>
        <w:t>上面这个图我是刚加的，在这里仔细分析粉丝的打投是和</w:t>
      </w:r>
      <w:r w:rsidR="007C2960" w:rsidRPr="007C2960">
        <w:rPr>
          <w:rFonts w:asciiTheme="minorEastAsia" w:hAnsiTheme="minorEastAsia" w:cs="Arial" w:hint="eastAsia"/>
          <w:color w:val="FF0000"/>
          <w:sz w:val="18"/>
          <w:szCs w:val="18"/>
          <w:shd w:val="clear" w:color="auto" w:fill="FFFFFF"/>
        </w:rPr>
        <w:t>艺人的出道息息相关的。注意 成团夜那天这个饺子榜的前九名正好真是他们出道了！通过分析前几期，可以发现节目组也有在根据粉丝的打投去调整艺人的镜头出场时间，这里可以举例子</w:t>
      </w:r>
      <w:proofErr w:type="spellStart"/>
      <w:r w:rsidR="007C2960" w:rsidRPr="007C2960">
        <w:rPr>
          <w:rFonts w:asciiTheme="minorEastAsia" w:hAnsiTheme="minorEastAsia" w:cs="Arial" w:hint="eastAsia"/>
          <w:color w:val="FF0000"/>
          <w:sz w:val="18"/>
          <w:szCs w:val="18"/>
          <w:shd w:val="clear" w:color="auto" w:fill="FFFFFF"/>
        </w:rPr>
        <w:t>eg</w:t>
      </w:r>
      <w:proofErr w:type="spellEnd"/>
      <w:r w:rsidR="007C2960" w:rsidRPr="007C2960">
        <w:rPr>
          <w:rFonts w:asciiTheme="minorEastAsia" w:hAnsiTheme="minorEastAsia" w:cs="Arial" w:hint="eastAsia"/>
          <w:color w:val="FF0000"/>
          <w:sz w:val="18"/>
          <w:szCs w:val="18"/>
          <w:shd w:val="clear" w:color="auto" w:fill="FFFFFF"/>
        </w:rPr>
        <w:t>虞书欣。当然，镜头时间不仅仅和粉丝打投相关的，还有观众关注热度</w:t>
      </w:r>
      <w:proofErr w:type="spellStart"/>
      <w:r w:rsidR="007C2960" w:rsidRPr="007C2960">
        <w:rPr>
          <w:rFonts w:asciiTheme="minorEastAsia" w:hAnsiTheme="minorEastAsia" w:cs="Arial" w:hint="eastAsia"/>
          <w:color w:val="FF0000"/>
          <w:sz w:val="18"/>
          <w:szCs w:val="18"/>
          <w:shd w:val="clear" w:color="auto" w:fill="FFFFFF"/>
        </w:rPr>
        <w:t>eg</w:t>
      </w:r>
      <w:proofErr w:type="spellEnd"/>
      <w:r w:rsidR="007C2960" w:rsidRPr="007C2960">
        <w:rPr>
          <w:rFonts w:asciiTheme="minorEastAsia" w:hAnsiTheme="minorEastAsia" w:cs="Arial" w:hint="eastAsia"/>
          <w:color w:val="FF0000"/>
          <w:sz w:val="18"/>
          <w:szCs w:val="18"/>
          <w:shd w:val="clear" w:color="auto" w:fill="FFFFFF"/>
        </w:rPr>
        <w:t xml:space="preserve">冰清玉洁 然后这种根据数据调整实施形成良性循环，也是属于商业应用的 </w:t>
      </w:r>
      <w:r w:rsidR="007C2960" w:rsidRPr="007C2960">
        <w:rPr>
          <w:rFonts w:asciiTheme="minorEastAsia" w:hAnsiTheme="minorEastAsia" w:cs="Arial"/>
          <w:color w:val="FF0000"/>
          <w:sz w:val="18"/>
          <w:szCs w:val="18"/>
          <w:shd w:val="clear" w:color="auto" w:fill="FFFFFF"/>
        </w:rPr>
        <w:t xml:space="preserve"> </w:t>
      </w:r>
      <w:r w:rsidR="007C2960" w:rsidRPr="007C2960">
        <w:rPr>
          <w:rFonts w:asciiTheme="minorEastAsia" w:hAnsiTheme="minorEastAsia" w:cs="Arial" w:hint="eastAsia"/>
          <w:color w:val="FF0000"/>
          <w:sz w:val="18"/>
          <w:szCs w:val="18"/>
          <w:shd w:val="clear" w:color="auto" w:fill="FFFFFF"/>
        </w:rPr>
        <w:t>这部分我觉得可以写好多字，加油</w:t>
      </w:r>
      <w:r>
        <w:rPr>
          <w:rFonts w:asciiTheme="minorEastAsia" w:hAnsiTheme="minorEastAsia" w:cs="Arial" w:hint="eastAsia"/>
          <w:color w:val="333333"/>
          <w:sz w:val="18"/>
          <w:szCs w:val="18"/>
          <w:shd w:val="clear" w:color="auto" w:fill="FFFFFF"/>
        </w:rPr>
        <w:t>）</w:t>
      </w:r>
    </w:p>
    <w:p w14:paraId="0EB4449D" w14:textId="5F466837" w:rsidR="00F419FD" w:rsidRPr="001C71A4" w:rsidRDefault="006F4B63"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 xml:space="preserve">Advertiser cooperation business income </w:t>
      </w:r>
      <w:r w:rsidRPr="001C71A4">
        <w:rPr>
          <w:rFonts w:asciiTheme="minorEastAsia" w:hAnsiTheme="minorEastAsia" w:cs="Arial"/>
          <w:color w:val="FF0000"/>
          <w:sz w:val="18"/>
          <w:szCs w:val="18"/>
          <w:shd w:val="clear" w:color="auto" w:fill="FFFFFF"/>
        </w:rPr>
        <w:t xml:space="preserve">S2 </w:t>
      </w:r>
      <w:r w:rsidRPr="001C71A4">
        <w:rPr>
          <w:rFonts w:asciiTheme="minorEastAsia" w:hAnsiTheme="minorEastAsia" w:cs="Arial"/>
          <w:color w:val="333333"/>
          <w:sz w:val="18"/>
          <w:szCs w:val="18"/>
          <w:shd w:val="clear" w:color="auto" w:fill="FFFFFF"/>
        </w:rPr>
        <w:t xml:space="preserve">belongs to the commercial confidential content of the </w:t>
      </w:r>
      <w:proofErr w:type="spellStart"/>
      <w:r w:rsidRPr="001C71A4">
        <w:rPr>
          <w:rFonts w:asciiTheme="minorEastAsia" w:hAnsiTheme="minorEastAsia" w:cs="Arial"/>
          <w:color w:val="333333"/>
          <w:sz w:val="18"/>
          <w:szCs w:val="18"/>
          <w:shd w:val="clear" w:color="auto" w:fill="FFFFFF"/>
        </w:rPr>
        <w:t>iQiyi</w:t>
      </w:r>
      <w:proofErr w:type="spellEnd"/>
      <w:r w:rsidRPr="001C71A4">
        <w:rPr>
          <w:rFonts w:asciiTheme="minorEastAsia" w:hAnsiTheme="minorEastAsia" w:cs="Arial"/>
          <w:color w:val="333333"/>
          <w:sz w:val="18"/>
          <w:szCs w:val="18"/>
          <w:shd w:val="clear" w:color="auto" w:fill="FFFFFF"/>
        </w:rPr>
        <w:t xml:space="preserve"> "Youth Have You Second Season" program group, I did not get this data. But this commercial income must be directly related to the commercial income of the program group.</w:t>
      </w:r>
    </w:p>
    <w:p w14:paraId="345B3802" w14:textId="3B937C25" w:rsidR="00F419FD" w:rsidRPr="001C71A4" w:rsidRDefault="006F4B63"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 xml:space="preserve">The ratings of the cooperation platform are directly related to the capital investment of advertisers, the value of debut artists, fan followers and directly related commercial revenue of fan rankings. For ratings, the following aspects will be relevant. The first is the publicity of the program, which generally includes micro-blog hot search and push, related content push of major websites, and advertising of the broadcast platform. According to this program group, it is possible to adjust the investment of publicity funds in the future. In order to get the maximum benefit of funds! </w:t>
      </w:r>
    </w:p>
    <w:p w14:paraId="0BB7FE48" w14:textId="7A1002CD" w:rsidR="009C4D13" w:rsidRDefault="009C4D13" w:rsidP="00820F9D">
      <w:pPr>
        <w:rPr>
          <w:rFonts w:ascii="Arial" w:hAnsi="Arial" w:cs="Arial"/>
          <w:color w:val="333333"/>
          <w:sz w:val="18"/>
          <w:szCs w:val="18"/>
          <w:shd w:val="clear" w:color="auto" w:fill="FFFFFF"/>
        </w:rPr>
      </w:pPr>
      <w:r w:rsidRPr="009C4D13">
        <w:rPr>
          <w:rFonts w:ascii="Arial" w:hAnsi="Arial" w:cs="Arial"/>
          <w:noProof/>
          <w:color w:val="333333"/>
          <w:sz w:val="18"/>
          <w:szCs w:val="18"/>
          <w:shd w:val="clear" w:color="auto" w:fill="FFFFFF"/>
        </w:rPr>
        <w:lastRenderedPageBreak/>
        <w:drawing>
          <wp:inline distT="0" distB="0" distL="0" distR="0" wp14:anchorId="10DE7428" wp14:editId="0A51AABE">
            <wp:extent cx="5274310" cy="4978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978400"/>
                    </a:xfrm>
                    <a:prstGeom prst="rect">
                      <a:avLst/>
                    </a:prstGeom>
                    <a:noFill/>
                    <a:ln>
                      <a:noFill/>
                    </a:ln>
                  </pic:spPr>
                </pic:pic>
              </a:graphicData>
            </a:graphic>
          </wp:inline>
        </w:drawing>
      </w:r>
    </w:p>
    <w:p w14:paraId="69332731" w14:textId="74376333" w:rsidR="006F4B63" w:rsidRPr="001C71A4" w:rsidRDefault="006F4B63" w:rsidP="006F4B63">
      <w:pPr>
        <w:jc w:val="center"/>
        <w:rPr>
          <w:rFonts w:ascii="Arial" w:hAnsi="Arial" w:cs="Arial"/>
          <w:color w:val="333333"/>
          <w:sz w:val="18"/>
          <w:szCs w:val="18"/>
          <w:shd w:val="clear" w:color="auto" w:fill="FFFFFF"/>
        </w:rPr>
      </w:pPr>
      <w:r w:rsidRPr="001C71A4">
        <w:rPr>
          <w:rFonts w:ascii="Arial" w:hAnsi="Arial" w:cs="Arial"/>
          <w:color w:val="333333"/>
          <w:sz w:val="18"/>
          <w:szCs w:val="18"/>
          <w:shd w:val="clear" w:color="auto" w:fill="FFFFFF"/>
        </w:rPr>
        <w:t>The source word of "</w:t>
      </w:r>
      <w:bookmarkStart w:id="3" w:name="_Hlk43930847"/>
      <w:r w:rsidRPr="001C71A4">
        <w:rPr>
          <w:rFonts w:ascii="Arial" w:hAnsi="Arial" w:cs="Arial"/>
          <w:i/>
          <w:iCs/>
          <w:color w:val="FF0000"/>
          <w:sz w:val="18"/>
          <w:szCs w:val="18"/>
          <w:shd w:val="clear" w:color="auto" w:fill="FFFFFF"/>
        </w:rPr>
        <w:t>Youth With You In Second Season</w:t>
      </w:r>
      <w:bookmarkEnd w:id="3"/>
      <w:r w:rsidRPr="001C71A4">
        <w:rPr>
          <w:rFonts w:ascii="Arial" w:hAnsi="Arial" w:cs="Arial"/>
          <w:color w:val="333333"/>
          <w:sz w:val="18"/>
          <w:szCs w:val="18"/>
          <w:shd w:val="clear" w:color="auto" w:fill="FFFFFF"/>
        </w:rPr>
        <w:t>"-from 360 Trend Index</w:t>
      </w:r>
    </w:p>
    <w:p w14:paraId="0F7732D0" w14:textId="65AA430F" w:rsidR="00132E43" w:rsidRDefault="006F4B63" w:rsidP="001C71A4">
      <w:pPr>
        <w:jc w:val="left"/>
        <w:rPr>
          <w:rFonts w:ascii="Arial" w:hAnsi="Arial" w:cs="Arial"/>
          <w:color w:val="333333"/>
          <w:sz w:val="18"/>
          <w:szCs w:val="18"/>
          <w:shd w:val="clear" w:color="auto" w:fill="FFFFFF"/>
        </w:rPr>
      </w:pPr>
      <w:r w:rsidRPr="001C71A4">
        <w:rPr>
          <w:rFonts w:asciiTheme="minorEastAsia" w:hAnsiTheme="minorEastAsia" w:cs="Arial"/>
          <w:color w:val="333333"/>
          <w:sz w:val="18"/>
          <w:szCs w:val="18"/>
          <w:shd w:val="clear" w:color="auto" w:fill="FFFFFF"/>
        </w:rPr>
        <w:t xml:space="preserve">The second is related to the entertainers and the audience. From the picture above, we can see that Yu </w:t>
      </w:r>
      <w:proofErr w:type="spellStart"/>
      <w:r w:rsidRPr="001C71A4">
        <w:rPr>
          <w:rFonts w:asciiTheme="minorEastAsia" w:hAnsiTheme="minorEastAsia" w:cs="Arial"/>
          <w:color w:val="333333"/>
          <w:sz w:val="18"/>
          <w:szCs w:val="18"/>
          <w:shd w:val="clear" w:color="auto" w:fill="FFFFFF"/>
        </w:rPr>
        <w:t>Shuxin</w:t>
      </w:r>
      <w:proofErr w:type="spellEnd"/>
      <w:r w:rsidRPr="001C71A4">
        <w:rPr>
          <w:rFonts w:asciiTheme="minorEastAsia" w:hAnsiTheme="minorEastAsia" w:cs="Arial"/>
          <w:color w:val="333333"/>
          <w:sz w:val="18"/>
          <w:szCs w:val="18"/>
          <w:shd w:val="clear" w:color="auto" w:fill="FFFFFF"/>
        </w:rPr>
        <w:t xml:space="preserve"> and Liu </w:t>
      </w:r>
      <w:proofErr w:type="spellStart"/>
      <w:r w:rsidRPr="001C71A4">
        <w:rPr>
          <w:rFonts w:asciiTheme="minorEastAsia" w:hAnsiTheme="minorEastAsia" w:cs="Arial"/>
          <w:color w:val="333333"/>
          <w:sz w:val="18"/>
          <w:szCs w:val="18"/>
          <w:shd w:val="clear" w:color="auto" w:fill="FFFFFF"/>
        </w:rPr>
        <w:t>Yuxin</w:t>
      </w:r>
      <w:proofErr w:type="spellEnd"/>
      <w:r w:rsidRPr="001C71A4">
        <w:rPr>
          <w:rFonts w:asciiTheme="minorEastAsia" w:hAnsiTheme="minorEastAsia" w:cs="Arial"/>
          <w:color w:val="333333"/>
          <w:sz w:val="18"/>
          <w:szCs w:val="18"/>
          <w:shd w:val="clear" w:color="auto" w:fill="FFFFFF"/>
        </w:rPr>
        <w:t xml:space="preserve"> have occupied a lot of the heat of "</w:t>
      </w:r>
      <w:r w:rsidRPr="001C71A4">
        <w:rPr>
          <w:rFonts w:asciiTheme="minorEastAsia" w:hAnsiTheme="minorEastAsia" w:cs="Arial"/>
          <w:i/>
          <w:iCs/>
          <w:color w:val="FF0000"/>
          <w:sz w:val="18"/>
          <w:szCs w:val="18"/>
          <w:shd w:val="clear" w:color="auto" w:fill="FFFFFF"/>
        </w:rPr>
        <w:t xml:space="preserve"> Youth With You In Second Season</w:t>
      </w:r>
      <w:r w:rsidRPr="001C71A4">
        <w:rPr>
          <w:rFonts w:asciiTheme="minorEastAsia" w:hAnsiTheme="minorEastAsia" w:cs="Arial"/>
          <w:color w:val="333333"/>
          <w:sz w:val="18"/>
          <w:szCs w:val="18"/>
          <w:shd w:val="clear" w:color="auto" w:fill="FFFFFF"/>
        </w:rPr>
        <w:t xml:space="preserve"> " and also attracted many fans. Another example is that the main audience of "Y</w:t>
      </w:r>
      <w:r w:rsidR="001C71A4" w:rsidRPr="001C71A4">
        <w:rPr>
          <w:rFonts w:asciiTheme="minorEastAsia" w:hAnsiTheme="minorEastAsia" w:cs="Arial"/>
          <w:i/>
          <w:iCs/>
          <w:color w:val="FF0000"/>
          <w:sz w:val="18"/>
          <w:szCs w:val="18"/>
          <w:shd w:val="clear" w:color="auto" w:fill="FFFFFF"/>
        </w:rPr>
        <w:t xml:space="preserve"> Youth With You In Second Season</w:t>
      </w:r>
      <w:r w:rsidR="001C71A4" w:rsidRPr="001C71A4">
        <w:rPr>
          <w:rFonts w:asciiTheme="minorEastAsia" w:hAnsiTheme="minorEastAsia" w:cs="Arial"/>
          <w:color w:val="333333"/>
          <w:sz w:val="18"/>
          <w:szCs w:val="18"/>
          <w:shd w:val="clear" w:color="auto" w:fill="FFFFFF"/>
        </w:rPr>
        <w:t xml:space="preserve"> </w:t>
      </w:r>
      <w:r w:rsidRPr="001C71A4">
        <w:rPr>
          <w:rFonts w:asciiTheme="minorEastAsia" w:hAnsiTheme="minorEastAsia" w:cs="Arial"/>
          <w:color w:val="333333"/>
          <w:sz w:val="18"/>
          <w:szCs w:val="18"/>
          <w:shd w:val="clear" w:color="auto" w:fill="FFFFFF"/>
        </w:rPr>
        <w:t>" is a group of young people 18-30 years old. The youthful vitality of the content of the program will inevitably meet the needs of this group of people. If the content of the program is heavy and serious, it may cause the favor of the audience after the age of 30, but it will also lose part of the younger group. This requires the program group to choose. Through the data analysis of the figure below, the female audience of "</w:t>
      </w:r>
      <w:r w:rsidR="001C71A4" w:rsidRPr="001C71A4">
        <w:rPr>
          <w:rFonts w:asciiTheme="minorEastAsia" w:hAnsiTheme="minorEastAsia" w:cs="Arial"/>
          <w:i/>
          <w:iCs/>
          <w:color w:val="FF0000"/>
          <w:sz w:val="18"/>
          <w:szCs w:val="18"/>
          <w:shd w:val="clear" w:color="auto" w:fill="FFFFFF"/>
        </w:rPr>
        <w:t xml:space="preserve"> Youth With You In Second Season</w:t>
      </w:r>
      <w:r w:rsidR="001C71A4" w:rsidRPr="001C71A4">
        <w:rPr>
          <w:rFonts w:asciiTheme="minorEastAsia" w:hAnsiTheme="minorEastAsia" w:cs="Arial"/>
          <w:color w:val="333333"/>
          <w:sz w:val="18"/>
          <w:szCs w:val="18"/>
          <w:shd w:val="clear" w:color="auto" w:fill="FFFFFF"/>
        </w:rPr>
        <w:t xml:space="preserve"> </w:t>
      </w:r>
      <w:r w:rsidRPr="001C71A4">
        <w:rPr>
          <w:rFonts w:asciiTheme="minorEastAsia" w:hAnsiTheme="minorEastAsia" w:cs="Arial"/>
          <w:color w:val="333333"/>
          <w:sz w:val="18"/>
          <w:szCs w:val="18"/>
          <w:shd w:val="clear" w:color="auto" w:fill="FFFFFF"/>
        </w:rPr>
        <w:t>" is as high as 83%. This is the program group must make content that caters to the female group and then retains this part of the group. In addition, through regional analysis, we found that Beijing and Shanghai, which have a particularly fast pace of life, occupy a large share. This is because the workers in Beijing and Shanghai are younger and need this variety to relieve work pressure.</w:t>
      </w:r>
      <w:r w:rsidR="00132E43" w:rsidRPr="00132E43">
        <w:rPr>
          <w:rFonts w:ascii="Arial" w:hAnsi="Arial" w:cs="Arial"/>
          <w:noProof/>
          <w:color w:val="333333"/>
          <w:sz w:val="18"/>
          <w:szCs w:val="18"/>
          <w:shd w:val="clear" w:color="auto" w:fill="FFFFFF"/>
        </w:rPr>
        <w:lastRenderedPageBreak/>
        <w:drawing>
          <wp:inline distT="0" distB="0" distL="0" distR="0" wp14:anchorId="338F7695" wp14:editId="7249D7F0">
            <wp:extent cx="5274310" cy="18586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0A792852" w14:textId="5C28F9B0" w:rsidR="00132E43" w:rsidRDefault="00132E43" w:rsidP="00820F9D">
      <w:pPr>
        <w:rPr>
          <w:rFonts w:ascii="Arial" w:hAnsi="Arial" w:cs="Arial"/>
          <w:color w:val="333333"/>
          <w:sz w:val="18"/>
          <w:szCs w:val="18"/>
          <w:shd w:val="clear" w:color="auto" w:fill="FFFFFF"/>
        </w:rPr>
      </w:pPr>
      <w:r w:rsidRPr="00132E43">
        <w:rPr>
          <w:rFonts w:ascii="Arial" w:hAnsi="Arial" w:cs="Arial"/>
          <w:noProof/>
          <w:color w:val="333333"/>
          <w:sz w:val="18"/>
          <w:szCs w:val="18"/>
          <w:shd w:val="clear" w:color="auto" w:fill="FFFFFF"/>
        </w:rPr>
        <w:drawing>
          <wp:inline distT="0" distB="0" distL="0" distR="0" wp14:anchorId="4F5A6817" wp14:editId="23B359A1">
            <wp:extent cx="5274310" cy="4890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90135"/>
                    </a:xfrm>
                    <a:prstGeom prst="rect">
                      <a:avLst/>
                    </a:prstGeom>
                    <a:noFill/>
                    <a:ln>
                      <a:noFill/>
                    </a:ln>
                  </pic:spPr>
                </pic:pic>
              </a:graphicData>
            </a:graphic>
          </wp:inline>
        </w:drawing>
      </w:r>
    </w:p>
    <w:p w14:paraId="18C9335F" w14:textId="37D5F103" w:rsidR="002E1C33" w:rsidRPr="001C71A4" w:rsidRDefault="001C71A4"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Regarding the debut value of the artist and the commercial income of the artist company, this involves the confidential and professional estimation of the program group. Here we can view them and the ratings as a whole</w:t>
      </w:r>
      <w:r w:rsidRPr="001C71A4">
        <w:rPr>
          <w:rFonts w:asciiTheme="minorEastAsia" w:hAnsiTheme="minorEastAsia" w:cs="Arial"/>
          <w:color w:val="FF0000"/>
          <w:sz w:val="18"/>
          <w:szCs w:val="18"/>
          <w:shd w:val="clear" w:color="auto" w:fill="FFFFFF"/>
        </w:rPr>
        <w:t xml:space="preserve"> S3</w:t>
      </w:r>
      <w:r w:rsidRPr="001C71A4">
        <w:rPr>
          <w:rFonts w:asciiTheme="minorEastAsia" w:hAnsiTheme="minorEastAsia" w:cs="Arial"/>
          <w:color w:val="333333"/>
          <w:sz w:val="18"/>
          <w:szCs w:val="18"/>
          <w:shd w:val="clear" w:color="auto" w:fill="FFFFFF"/>
        </w:rPr>
        <w:t>.</w:t>
      </w:r>
    </w:p>
    <w:p w14:paraId="09A36763" w14:textId="729DC13B" w:rsidR="002E1C33" w:rsidRDefault="001C71A4" w:rsidP="001C71A4">
      <w:pPr>
        <w:jc w:val="left"/>
        <w:rPr>
          <w:rFonts w:ascii="Arial" w:hAnsi="Arial" w:cs="Arial"/>
          <w:color w:val="333333"/>
          <w:sz w:val="18"/>
          <w:szCs w:val="18"/>
          <w:shd w:val="clear" w:color="auto" w:fill="FFFFFF"/>
        </w:rPr>
      </w:pPr>
      <w:r w:rsidRPr="001C71A4">
        <w:rPr>
          <w:rFonts w:asciiTheme="minorEastAsia" w:hAnsiTheme="minorEastAsia" w:cs="Arial"/>
          <w:color w:val="333333"/>
          <w:sz w:val="18"/>
          <w:szCs w:val="18"/>
          <w:shd w:val="clear" w:color="auto" w:fill="FFFFFF"/>
        </w:rPr>
        <w:t>Finally, the evaluation of the audience is also a very abstract parameter. Professional analysis of variety show personnel is required. The specific data can be seen in the figure.</w:t>
      </w:r>
      <w:r w:rsidR="002E1C33" w:rsidRPr="002E1C33">
        <w:rPr>
          <w:rFonts w:ascii="Arial" w:hAnsi="Arial" w:cs="Arial"/>
          <w:noProof/>
          <w:color w:val="333333"/>
          <w:sz w:val="18"/>
          <w:szCs w:val="18"/>
          <w:shd w:val="clear" w:color="auto" w:fill="FFFFFF"/>
        </w:rPr>
        <w:lastRenderedPageBreak/>
        <w:drawing>
          <wp:inline distT="0" distB="0" distL="0" distR="0" wp14:anchorId="0A075FA8" wp14:editId="0D98FB07">
            <wp:extent cx="5274310" cy="17856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785620"/>
                    </a:xfrm>
                    <a:prstGeom prst="rect">
                      <a:avLst/>
                    </a:prstGeom>
                    <a:noFill/>
                    <a:ln>
                      <a:noFill/>
                    </a:ln>
                  </pic:spPr>
                </pic:pic>
              </a:graphicData>
            </a:graphic>
          </wp:inline>
        </w:drawing>
      </w:r>
    </w:p>
    <w:p w14:paraId="041AD6CC" w14:textId="2C4753EA" w:rsidR="002E1C33" w:rsidRDefault="002E1C33" w:rsidP="00820F9D">
      <w:pPr>
        <w:rPr>
          <w:rFonts w:ascii="Arial" w:hAnsi="Arial" w:cs="Arial"/>
          <w:color w:val="333333"/>
          <w:sz w:val="18"/>
          <w:szCs w:val="18"/>
          <w:shd w:val="clear" w:color="auto" w:fill="FFFFFF"/>
        </w:rPr>
      </w:pPr>
      <w:r w:rsidRPr="002E1C33">
        <w:rPr>
          <w:rFonts w:ascii="Arial" w:hAnsi="Arial" w:cs="Arial"/>
          <w:noProof/>
          <w:color w:val="333333"/>
          <w:sz w:val="18"/>
          <w:szCs w:val="18"/>
          <w:shd w:val="clear" w:color="auto" w:fill="FFFFFF"/>
        </w:rPr>
        <w:drawing>
          <wp:inline distT="0" distB="0" distL="0" distR="0" wp14:anchorId="2F5DE826" wp14:editId="03D20CF2">
            <wp:extent cx="5274310" cy="21882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188210"/>
                    </a:xfrm>
                    <a:prstGeom prst="rect">
                      <a:avLst/>
                    </a:prstGeom>
                    <a:noFill/>
                    <a:ln>
                      <a:noFill/>
                    </a:ln>
                  </pic:spPr>
                </pic:pic>
              </a:graphicData>
            </a:graphic>
          </wp:inline>
        </w:drawing>
      </w:r>
    </w:p>
    <w:p w14:paraId="476B1418" w14:textId="6BA8BA2E" w:rsidR="002E1C33" w:rsidRPr="00F419FD" w:rsidRDefault="002E1C33" w:rsidP="002E1C33">
      <w:pPr>
        <w:jc w:val="righ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t>
      </w:r>
      <w:r w:rsidR="001C71A4" w:rsidRPr="001C71A4">
        <w:t xml:space="preserve"> </w:t>
      </w:r>
      <w:r w:rsidR="001C71A4" w:rsidRPr="001C71A4">
        <w:rPr>
          <w:rFonts w:ascii="Arial" w:hAnsi="Arial" w:cs="Arial"/>
          <w:color w:val="333333"/>
          <w:sz w:val="18"/>
          <w:szCs w:val="18"/>
          <w:shd w:val="clear" w:color="auto" w:fill="FFFFFF"/>
        </w:rPr>
        <w:t xml:space="preserve">From </w:t>
      </w:r>
      <w:proofErr w:type="spellStart"/>
      <w:r w:rsidR="001C71A4" w:rsidRPr="001C71A4">
        <w:rPr>
          <w:rFonts w:ascii="Arial" w:hAnsi="Arial" w:cs="Arial"/>
          <w:color w:val="333333"/>
          <w:sz w:val="18"/>
          <w:szCs w:val="18"/>
          <w:shd w:val="clear" w:color="auto" w:fill="FFFFFF"/>
        </w:rPr>
        <w:t>iQIYI</w:t>
      </w:r>
      <w:proofErr w:type="spellEnd"/>
      <w:r w:rsidR="001C71A4" w:rsidRPr="001C71A4">
        <w:rPr>
          <w:rFonts w:ascii="Arial" w:hAnsi="Arial" w:cs="Arial"/>
          <w:color w:val="333333"/>
          <w:sz w:val="18"/>
          <w:szCs w:val="18"/>
          <w:shd w:val="clear" w:color="auto" w:fill="FFFFFF"/>
        </w:rPr>
        <w:t xml:space="preserve"> Index</w:t>
      </w:r>
    </w:p>
    <w:p w14:paraId="2BA55122" w14:textId="77777777" w:rsidR="001C71A4" w:rsidRPr="001C71A4" w:rsidRDefault="001C71A4" w:rsidP="001C71A4">
      <w:pPr>
        <w:ind w:firstLineChars="100" w:firstLine="180"/>
        <w:jc w:val="left"/>
        <w:rPr>
          <w:rFonts w:asciiTheme="minorEastAsia" w:hAnsiTheme="minorEastAsia" w:cs="Arial"/>
          <w:color w:val="FF0000"/>
          <w:sz w:val="18"/>
          <w:szCs w:val="18"/>
          <w:shd w:val="clear" w:color="auto" w:fill="FFFFFF"/>
        </w:rPr>
      </w:pPr>
      <w:r w:rsidRPr="001C71A4">
        <w:rPr>
          <w:rFonts w:asciiTheme="minorEastAsia" w:hAnsiTheme="minorEastAsia" w:cs="Arial"/>
          <w:color w:val="333333"/>
          <w:sz w:val="18"/>
          <w:szCs w:val="18"/>
          <w:shd w:val="clear" w:color="auto" w:fill="FFFFFF"/>
        </w:rPr>
        <w:t>Get a very simple model</w:t>
      </w:r>
    </w:p>
    <w:p w14:paraId="33566D2F" w14:textId="22803606" w:rsidR="002E1C33" w:rsidRPr="001C71A4" w:rsidRDefault="002E1C33" w:rsidP="001C71A4">
      <w:pPr>
        <w:ind w:firstLineChars="100" w:firstLine="180"/>
        <w:jc w:val="center"/>
        <w:rPr>
          <w:rFonts w:asciiTheme="minorEastAsia" w:hAnsiTheme="minorEastAsia" w:cs="Arial"/>
          <w:color w:val="FF0000"/>
          <w:sz w:val="18"/>
          <w:szCs w:val="18"/>
          <w:shd w:val="clear" w:color="auto" w:fill="FFFFFF"/>
        </w:rPr>
      </w:pPr>
      <w:r w:rsidRPr="001C71A4">
        <w:rPr>
          <w:rFonts w:asciiTheme="minorEastAsia" w:hAnsiTheme="minorEastAsia" w:cs="Arial" w:hint="eastAsia"/>
          <w:color w:val="FF0000"/>
          <w:sz w:val="18"/>
          <w:szCs w:val="18"/>
          <w:shd w:val="clear" w:color="auto" w:fill="FFFFFF"/>
        </w:rPr>
        <w:t>Y</w:t>
      </w:r>
      <w:r w:rsidRPr="001C71A4">
        <w:rPr>
          <w:rFonts w:asciiTheme="minorEastAsia" w:hAnsiTheme="minorEastAsia" w:cs="Arial"/>
          <w:color w:val="FF0000"/>
          <w:sz w:val="18"/>
          <w:szCs w:val="18"/>
          <w:shd w:val="clear" w:color="auto" w:fill="FFFFFF"/>
        </w:rPr>
        <w:t>=</w:t>
      </w:r>
      <w:r w:rsidRPr="001C71A4">
        <w:rPr>
          <w:rFonts w:asciiTheme="minorEastAsia" w:hAnsiTheme="minorEastAsia" w:cs="Arial" w:hint="eastAsia"/>
          <w:color w:val="FF0000"/>
          <w:sz w:val="18"/>
          <w:szCs w:val="18"/>
          <w:shd w:val="clear" w:color="auto" w:fill="FFFFFF"/>
        </w:rPr>
        <w:t>k</w:t>
      </w:r>
      <w:r w:rsidRPr="001C71A4">
        <w:rPr>
          <w:rFonts w:asciiTheme="minorEastAsia" w:hAnsiTheme="minorEastAsia" w:cs="Arial"/>
          <w:color w:val="FF0000"/>
          <w:sz w:val="18"/>
          <w:szCs w:val="18"/>
          <w:shd w:val="clear" w:color="auto" w:fill="FFFFFF"/>
        </w:rPr>
        <w:t>1*S+k2*M</w:t>
      </w:r>
    </w:p>
    <w:p w14:paraId="08029247" w14:textId="484310A4" w:rsidR="002E1C33" w:rsidRPr="001C71A4" w:rsidRDefault="002E1C33" w:rsidP="00331E0B">
      <w:pPr>
        <w:jc w:val="center"/>
        <w:rPr>
          <w:rFonts w:asciiTheme="minorEastAsia" w:hAnsiTheme="minorEastAsia" w:cs="Arial"/>
          <w:color w:val="FF0000"/>
          <w:sz w:val="18"/>
          <w:szCs w:val="18"/>
          <w:shd w:val="clear" w:color="auto" w:fill="FFFFFF"/>
        </w:rPr>
      </w:pPr>
      <w:r w:rsidRPr="001C71A4">
        <w:rPr>
          <w:rFonts w:asciiTheme="minorEastAsia" w:hAnsiTheme="minorEastAsia" w:cs="Arial"/>
          <w:color w:val="FF0000"/>
          <w:sz w:val="18"/>
          <w:szCs w:val="18"/>
          <w:shd w:val="clear" w:color="auto" w:fill="FFFFFF"/>
        </w:rPr>
        <w:t>=k1*(f1*S1+f2*S2+f3*S3)</w:t>
      </w:r>
      <w:r w:rsidRPr="001C71A4">
        <w:rPr>
          <w:rFonts w:asciiTheme="minorEastAsia" w:hAnsiTheme="minorEastAsia" w:cs="Arial" w:hint="eastAsia"/>
          <w:color w:val="FF0000"/>
          <w:sz w:val="18"/>
          <w:szCs w:val="18"/>
          <w:shd w:val="clear" w:color="auto" w:fill="FFFFFF"/>
        </w:rPr>
        <w:t>+</w:t>
      </w:r>
      <w:r w:rsidRPr="001C71A4">
        <w:rPr>
          <w:rFonts w:asciiTheme="minorEastAsia" w:hAnsiTheme="minorEastAsia" w:cs="Arial"/>
          <w:color w:val="FF0000"/>
          <w:sz w:val="18"/>
          <w:szCs w:val="18"/>
          <w:shd w:val="clear" w:color="auto" w:fill="FFFFFF"/>
        </w:rPr>
        <w:t>k2*M</w:t>
      </w:r>
    </w:p>
    <w:p w14:paraId="5F49F358" w14:textId="2F6F36E9" w:rsidR="002E1C33" w:rsidRPr="001C71A4" w:rsidRDefault="002E1C33" w:rsidP="00820F9D">
      <w:pPr>
        <w:rPr>
          <w:rFonts w:asciiTheme="minorEastAsia" w:hAnsiTheme="minorEastAsia" w:cs="Arial"/>
          <w:color w:val="333333"/>
          <w:sz w:val="18"/>
          <w:szCs w:val="18"/>
          <w:shd w:val="clear" w:color="auto" w:fill="FFFFFF"/>
        </w:rPr>
      </w:pPr>
      <w:r w:rsidRPr="001C71A4">
        <w:rPr>
          <w:rFonts w:asciiTheme="minorEastAsia" w:hAnsiTheme="minorEastAsia" w:cs="Arial" w:hint="eastAsia"/>
          <w:color w:val="333333"/>
          <w:sz w:val="18"/>
          <w:szCs w:val="18"/>
          <w:shd w:val="clear" w:color="auto" w:fill="FFFFFF"/>
        </w:rPr>
        <w:t>(</w:t>
      </w:r>
      <w:r w:rsidRPr="001C71A4">
        <w:rPr>
          <w:rFonts w:asciiTheme="minorEastAsia" w:hAnsiTheme="minorEastAsia" w:cs="Arial"/>
          <w:color w:val="333333"/>
          <w:sz w:val="18"/>
          <w:szCs w:val="18"/>
          <w:shd w:val="clear" w:color="auto" w:fill="FFFFFF"/>
        </w:rPr>
        <w:t>S:</w:t>
      </w:r>
      <w:r w:rsidR="00331E0B" w:rsidRPr="001C71A4">
        <w:rPr>
          <w:rFonts w:asciiTheme="minorEastAsia" w:hAnsiTheme="minorEastAsia"/>
        </w:rPr>
        <w:t xml:space="preserve"> </w:t>
      </w:r>
      <w:bookmarkStart w:id="4" w:name="_Hlk43928109"/>
      <w:r w:rsidR="00331E0B" w:rsidRPr="001C71A4">
        <w:rPr>
          <w:rFonts w:asciiTheme="minorEastAsia" w:hAnsiTheme="minorEastAsia" w:cs="Arial"/>
          <w:color w:val="333333"/>
          <w:sz w:val="18"/>
          <w:szCs w:val="18"/>
          <w:shd w:val="clear" w:color="auto" w:fill="FFFFFF"/>
        </w:rPr>
        <w:t>All business income</w:t>
      </w:r>
      <w:bookmarkEnd w:id="4"/>
    </w:p>
    <w:p w14:paraId="07FDE8E7" w14:textId="5AACDC68" w:rsidR="002E1C33" w:rsidRPr="001C71A4" w:rsidRDefault="002E1C33"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S1:</w:t>
      </w:r>
      <w:r w:rsidR="00331E0B" w:rsidRPr="001C71A4">
        <w:rPr>
          <w:rFonts w:asciiTheme="minorEastAsia" w:hAnsiTheme="minorEastAsia" w:cs="Arial"/>
          <w:color w:val="333333"/>
          <w:sz w:val="18"/>
          <w:szCs w:val="18"/>
          <w:shd w:val="clear" w:color="auto" w:fill="FFFFFF"/>
        </w:rPr>
        <w:t xml:space="preserve"> commercial revenue from fan rankings</w:t>
      </w:r>
    </w:p>
    <w:p w14:paraId="0E2E76C7" w14:textId="560DF98B" w:rsidR="002E1C33" w:rsidRPr="001C71A4" w:rsidRDefault="002E1C33"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S2:</w:t>
      </w:r>
      <w:r w:rsidR="00331E0B" w:rsidRPr="001C71A4">
        <w:rPr>
          <w:rFonts w:asciiTheme="minorEastAsia" w:hAnsiTheme="minorEastAsia" w:cs="Arial"/>
          <w:color w:val="333333"/>
          <w:sz w:val="18"/>
          <w:szCs w:val="18"/>
          <w:shd w:val="clear" w:color="auto" w:fill="FFFFFF"/>
        </w:rPr>
        <w:t xml:space="preserve"> commercial revenue from advertisers’ cooperation</w:t>
      </w:r>
    </w:p>
    <w:p w14:paraId="621602BC" w14:textId="063DF427" w:rsidR="002E1C33" w:rsidRPr="001C71A4" w:rsidRDefault="002E1C33"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S3:</w:t>
      </w:r>
      <w:r w:rsidR="00331E0B" w:rsidRPr="001C71A4">
        <w:rPr>
          <w:rFonts w:asciiTheme="minorEastAsia" w:hAnsiTheme="minorEastAsia" w:cs="Arial"/>
          <w:color w:val="333333"/>
          <w:sz w:val="18"/>
          <w:szCs w:val="18"/>
          <w:shd w:val="clear" w:color="auto" w:fill="FFFFFF"/>
        </w:rPr>
        <w:t xml:space="preserve"> Cooperating platform ratings, commercial revenue from artist companies and debut artist value</w:t>
      </w:r>
    </w:p>
    <w:p w14:paraId="5A69F955" w14:textId="43E4A865" w:rsidR="002E1C33" w:rsidRDefault="002E1C33" w:rsidP="00820F9D">
      <w:pPr>
        <w:rPr>
          <w:rFonts w:asciiTheme="minorEastAsia" w:hAnsiTheme="minorEastAsia" w:cs="Arial"/>
          <w:color w:val="333333"/>
          <w:sz w:val="18"/>
          <w:szCs w:val="18"/>
          <w:shd w:val="clear" w:color="auto" w:fill="FFFFFF"/>
        </w:rPr>
      </w:pPr>
      <w:r w:rsidRPr="001C71A4">
        <w:rPr>
          <w:rFonts w:asciiTheme="minorEastAsia" w:hAnsiTheme="minorEastAsia" w:cs="Arial"/>
          <w:color w:val="333333"/>
          <w:sz w:val="18"/>
          <w:szCs w:val="18"/>
          <w:shd w:val="clear" w:color="auto" w:fill="FFFFFF"/>
        </w:rPr>
        <w:t>M:</w:t>
      </w:r>
      <w:r w:rsidR="00331E0B" w:rsidRPr="001C71A4">
        <w:rPr>
          <w:rFonts w:asciiTheme="minorEastAsia" w:hAnsiTheme="minorEastAsia"/>
        </w:rPr>
        <w:t xml:space="preserve"> </w:t>
      </w:r>
      <w:r w:rsidR="00331E0B" w:rsidRPr="001C71A4">
        <w:rPr>
          <w:rFonts w:asciiTheme="minorEastAsia" w:hAnsiTheme="minorEastAsia" w:cs="Arial"/>
          <w:color w:val="333333"/>
          <w:sz w:val="18"/>
          <w:szCs w:val="18"/>
          <w:shd w:val="clear" w:color="auto" w:fill="FFFFFF"/>
        </w:rPr>
        <w:t>Audience evaluation</w:t>
      </w:r>
      <w:r w:rsidRPr="001C71A4">
        <w:rPr>
          <w:rFonts w:asciiTheme="minorEastAsia" w:hAnsiTheme="minorEastAsia" w:cs="Arial"/>
          <w:color w:val="333333"/>
          <w:sz w:val="18"/>
          <w:szCs w:val="18"/>
          <w:shd w:val="clear" w:color="auto" w:fill="FFFFFF"/>
        </w:rPr>
        <w:t>)</w:t>
      </w:r>
    </w:p>
    <w:p w14:paraId="361CFD0A" w14:textId="11243404" w:rsidR="007C2960" w:rsidRDefault="007C2960" w:rsidP="00820F9D">
      <w:pPr>
        <w:rPr>
          <w:rFonts w:asciiTheme="minorEastAsia" w:hAnsiTheme="minorEastAsia" w:cs="Arial"/>
          <w:color w:val="333333"/>
          <w:sz w:val="18"/>
          <w:szCs w:val="18"/>
          <w:shd w:val="clear" w:color="auto" w:fill="FFFFFF"/>
        </w:rPr>
      </w:pPr>
    </w:p>
    <w:p w14:paraId="34EC2697" w14:textId="1A735516" w:rsidR="007C2960" w:rsidRPr="001C71A4" w:rsidRDefault="007C2960" w:rsidP="00820F9D">
      <w:pPr>
        <w:rPr>
          <w:rFonts w:asciiTheme="minorEastAsia" w:hAnsiTheme="minorEastAsia" w:cs="Arial" w:hint="eastAsia"/>
          <w:color w:val="333333"/>
          <w:sz w:val="18"/>
          <w:szCs w:val="18"/>
          <w:shd w:val="clear" w:color="auto" w:fill="FFFFFF"/>
        </w:rPr>
      </w:pPr>
      <w:r>
        <w:rPr>
          <w:rFonts w:asciiTheme="minorEastAsia" w:hAnsiTheme="minorEastAsia" w:cs="Arial" w:hint="eastAsia"/>
          <w:color w:val="333333"/>
          <w:sz w:val="18"/>
          <w:szCs w:val="18"/>
          <w:shd w:val="clear" w:color="auto" w:fill="FFFFFF"/>
        </w:rPr>
        <w:t>（</w:t>
      </w:r>
      <w:r w:rsidRPr="007C2960">
        <w:rPr>
          <w:rFonts w:asciiTheme="minorEastAsia" w:hAnsiTheme="minorEastAsia" w:cs="Arial" w:hint="eastAsia"/>
          <w:color w:val="FF0000"/>
          <w:sz w:val="18"/>
          <w:szCs w:val="18"/>
          <w:shd w:val="clear" w:color="auto" w:fill="FFFFFF"/>
        </w:rPr>
        <w:t>这里可以总结下这些数据对这款综艺的用处（可以看上面写的，总结写就好），然后升华到全体综艺节目和影视反馈直播带货粉丝反馈之类的，这种线上互动带来的大数据对这些线上行业的用处</w:t>
      </w:r>
      <w:r>
        <w:rPr>
          <w:rFonts w:asciiTheme="minorEastAsia" w:hAnsiTheme="minorEastAsia" w:cs="Arial" w:hint="eastAsia"/>
          <w:color w:val="333333"/>
          <w:sz w:val="18"/>
          <w:szCs w:val="18"/>
          <w:shd w:val="clear" w:color="auto" w:fill="FFFFFF"/>
        </w:rPr>
        <w:t>）</w:t>
      </w:r>
    </w:p>
    <w:sectPr w:rsidR="007C2960" w:rsidRPr="001C7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6359B" w14:textId="77777777" w:rsidR="00496537" w:rsidRDefault="00496537" w:rsidP="00EE6709">
      <w:r>
        <w:separator/>
      </w:r>
    </w:p>
  </w:endnote>
  <w:endnote w:type="continuationSeparator" w:id="0">
    <w:p w14:paraId="1DD52101" w14:textId="77777777" w:rsidR="00496537" w:rsidRDefault="00496537" w:rsidP="00EE6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441B6" w14:textId="77777777" w:rsidR="00496537" w:rsidRDefault="00496537" w:rsidP="00EE6709">
      <w:r>
        <w:separator/>
      </w:r>
    </w:p>
  </w:footnote>
  <w:footnote w:type="continuationSeparator" w:id="0">
    <w:p w14:paraId="0F7413E7" w14:textId="77777777" w:rsidR="00496537" w:rsidRDefault="00496537" w:rsidP="00EE6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16"/>
    <w:rsid w:val="000C19A0"/>
    <w:rsid w:val="000E0D5A"/>
    <w:rsid w:val="00132E43"/>
    <w:rsid w:val="001C71A4"/>
    <w:rsid w:val="002E1C33"/>
    <w:rsid w:val="00325B81"/>
    <w:rsid w:val="00331E0B"/>
    <w:rsid w:val="00496537"/>
    <w:rsid w:val="00526E49"/>
    <w:rsid w:val="005C44C8"/>
    <w:rsid w:val="006F4B63"/>
    <w:rsid w:val="007C2960"/>
    <w:rsid w:val="00820F9D"/>
    <w:rsid w:val="009C4D13"/>
    <w:rsid w:val="00BE507A"/>
    <w:rsid w:val="00C070DC"/>
    <w:rsid w:val="00C85D16"/>
    <w:rsid w:val="00D629A1"/>
    <w:rsid w:val="00D74684"/>
    <w:rsid w:val="00D868A1"/>
    <w:rsid w:val="00EE6709"/>
    <w:rsid w:val="00F4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2668"/>
  <w15:chartTrackingRefBased/>
  <w15:docId w15:val="{A0768EB3-A75C-4E45-9DFD-98CAA718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1E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1E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709"/>
    <w:rPr>
      <w:sz w:val="18"/>
      <w:szCs w:val="18"/>
    </w:rPr>
  </w:style>
  <w:style w:type="paragraph" w:styleId="a5">
    <w:name w:val="footer"/>
    <w:basedOn w:val="a"/>
    <w:link w:val="a6"/>
    <w:uiPriority w:val="99"/>
    <w:unhideWhenUsed/>
    <w:rsid w:val="00EE6709"/>
    <w:pPr>
      <w:tabs>
        <w:tab w:val="center" w:pos="4153"/>
        <w:tab w:val="right" w:pos="8306"/>
      </w:tabs>
      <w:snapToGrid w:val="0"/>
      <w:jc w:val="left"/>
    </w:pPr>
    <w:rPr>
      <w:sz w:val="18"/>
      <w:szCs w:val="18"/>
    </w:rPr>
  </w:style>
  <w:style w:type="character" w:customStyle="1" w:styleId="a6">
    <w:name w:val="页脚 字符"/>
    <w:basedOn w:val="a0"/>
    <w:link w:val="a5"/>
    <w:uiPriority w:val="99"/>
    <w:rsid w:val="00EE6709"/>
    <w:rPr>
      <w:sz w:val="18"/>
      <w:szCs w:val="18"/>
    </w:rPr>
  </w:style>
  <w:style w:type="paragraph" w:styleId="a7">
    <w:name w:val="List Paragraph"/>
    <w:basedOn w:val="a"/>
    <w:uiPriority w:val="34"/>
    <w:qFormat/>
    <w:rsid w:val="00C070DC"/>
    <w:pPr>
      <w:ind w:firstLineChars="200" w:firstLine="420"/>
    </w:pPr>
  </w:style>
  <w:style w:type="character" w:customStyle="1" w:styleId="10">
    <w:name w:val="标题 1 字符"/>
    <w:basedOn w:val="a0"/>
    <w:link w:val="1"/>
    <w:uiPriority w:val="9"/>
    <w:rsid w:val="00331E0B"/>
    <w:rPr>
      <w:b/>
      <w:bCs/>
      <w:kern w:val="44"/>
      <w:sz w:val="44"/>
      <w:szCs w:val="44"/>
    </w:rPr>
  </w:style>
  <w:style w:type="character" w:customStyle="1" w:styleId="20">
    <w:name w:val="标题 2 字符"/>
    <w:basedOn w:val="a0"/>
    <w:link w:val="2"/>
    <w:uiPriority w:val="9"/>
    <w:rsid w:val="00331E0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712088">
      <w:bodyDiv w:val="1"/>
      <w:marLeft w:val="0"/>
      <w:marRight w:val="0"/>
      <w:marTop w:val="0"/>
      <w:marBottom w:val="0"/>
      <w:divBdr>
        <w:top w:val="none" w:sz="0" w:space="0" w:color="auto"/>
        <w:left w:val="none" w:sz="0" w:space="0" w:color="auto"/>
        <w:bottom w:val="none" w:sz="0" w:space="0" w:color="auto"/>
        <w:right w:val="none" w:sz="0" w:space="0" w:color="auto"/>
      </w:divBdr>
    </w:div>
    <w:div w:id="1501432259">
      <w:bodyDiv w:val="1"/>
      <w:marLeft w:val="0"/>
      <w:marRight w:val="0"/>
      <w:marTop w:val="0"/>
      <w:marBottom w:val="0"/>
      <w:divBdr>
        <w:top w:val="none" w:sz="0" w:space="0" w:color="auto"/>
        <w:left w:val="none" w:sz="0" w:space="0" w:color="auto"/>
        <w:bottom w:val="none" w:sz="0" w:space="0" w:color="auto"/>
        <w:right w:val="none" w:sz="0" w:space="0" w:color="auto"/>
      </w:divBdr>
      <w:divsChild>
        <w:div w:id="30228737">
          <w:marLeft w:val="0"/>
          <w:marRight w:val="0"/>
          <w:marTop w:val="0"/>
          <w:marBottom w:val="0"/>
          <w:divBdr>
            <w:top w:val="none" w:sz="0" w:space="0" w:color="auto"/>
            <w:left w:val="none" w:sz="0" w:space="0" w:color="auto"/>
            <w:bottom w:val="none" w:sz="0" w:space="0" w:color="auto"/>
            <w:right w:val="none" w:sz="0" w:space="0" w:color="auto"/>
          </w:divBdr>
          <w:divsChild>
            <w:div w:id="1721899944">
              <w:marLeft w:val="0"/>
              <w:marRight w:val="0"/>
              <w:marTop w:val="0"/>
              <w:marBottom w:val="0"/>
              <w:divBdr>
                <w:top w:val="none" w:sz="0" w:space="0" w:color="auto"/>
                <w:left w:val="none" w:sz="0" w:space="0" w:color="auto"/>
                <w:bottom w:val="none" w:sz="0" w:space="0" w:color="auto"/>
                <w:right w:val="none" w:sz="0" w:space="0" w:color="auto"/>
              </w:divBdr>
              <w:divsChild>
                <w:div w:id="223181758">
                  <w:marLeft w:val="0"/>
                  <w:marRight w:val="0"/>
                  <w:marTop w:val="0"/>
                  <w:marBottom w:val="0"/>
                  <w:divBdr>
                    <w:top w:val="none" w:sz="0" w:space="0" w:color="auto"/>
                    <w:left w:val="none" w:sz="0" w:space="0" w:color="auto"/>
                    <w:bottom w:val="none" w:sz="0" w:space="0" w:color="auto"/>
                    <w:right w:val="none" w:sz="0" w:space="0" w:color="auto"/>
                  </w:divBdr>
                  <w:divsChild>
                    <w:div w:id="88887962">
                      <w:marLeft w:val="0"/>
                      <w:marRight w:val="0"/>
                      <w:marTop w:val="0"/>
                      <w:marBottom w:val="0"/>
                      <w:divBdr>
                        <w:top w:val="none" w:sz="0" w:space="0" w:color="auto"/>
                        <w:left w:val="none" w:sz="0" w:space="0" w:color="auto"/>
                        <w:bottom w:val="none" w:sz="0" w:space="0" w:color="auto"/>
                        <w:right w:val="none" w:sz="0" w:space="0" w:color="auto"/>
                      </w:divBdr>
                      <w:divsChild>
                        <w:div w:id="1174029916">
                          <w:marLeft w:val="0"/>
                          <w:marRight w:val="0"/>
                          <w:marTop w:val="0"/>
                          <w:marBottom w:val="0"/>
                          <w:divBdr>
                            <w:top w:val="none" w:sz="0" w:space="0" w:color="auto"/>
                            <w:left w:val="none" w:sz="0" w:space="0" w:color="auto"/>
                            <w:bottom w:val="none" w:sz="0" w:space="0" w:color="auto"/>
                            <w:right w:val="none" w:sz="0" w:space="0" w:color="auto"/>
                          </w:divBdr>
                          <w:divsChild>
                            <w:div w:id="568926112">
                              <w:marLeft w:val="0"/>
                              <w:marRight w:val="0"/>
                              <w:marTop w:val="0"/>
                              <w:marBottom w:val="0"/>
                              <w:divBdr>
                                <w:top w:val="none" w:sz="0" w:space="0" w:color="auto"/>
                                <w:left w:val="none" w:sz="0" w:space="0" w:color="auto"/>
                                <w:bottom w:val="none" w:sz="0" w:space="0" w:color="auto"/>
                                <w:right w:val="none" w:sz="0" w:space="0" w:color="auto"/>
                              </w:divBdr>
                            </w:div>
                          </w:divsChild>
                        </w:div>
                        <w:div w:id="1763716653">
                          <w:marLeft w:val="0"/>
                          <w:marRight w:val="0"/>
                          <w:marTop w:val="0"/>
                          <w:marBottom w:val="0"/>
                          <w:divBdr>
                            <w:top w:val="none" w:sz="0" w:space="0" w:color="auto"/>
                            <w:left w:val="none" w:sz="0" w:space="0" w:color="auto"/>
                            <w:bottom w:val="none" w:sz="0" w:space="0" w:color="auto"/>
                            <w:right w:val="none" w:sz="0" w:space="0" w:color="auto"/>
                          </w:divBdr>
                          <w:divsChild>
                            <w:div w:id="1056930964">
                              <w:marLeft w:val="0"/>
                              <w:marRight w:val="300"/>
                              <w:marTop w:val="180"/>
                              <w:marBottom w:val="0"/>
                              <w:divBdr>
                                <w:top w:val="none" w:sz="0" w:space="0" w:color="auto"/>
                                <w:left w:val="none" w:sz="0" w:space="0" w:color="auto"/>
                                <w:bottom w:val="none" w:sz="0" w:space="0" w:color="auto"/>
                                <w:right w:val="none" w:sz="0" w:space="0" w:color="auto"/>
                              </w:divBdr>
                              <w:divsChild>
                                <w:div w:id="15788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353477">
              <w:marLeft w:val="0"/>
              <w:marRight w:val="60"/>
              <w:marTop w:val="0"/>
              <w:marBottom w:val="0"/>
              <w:divBdr>
                <w:top w:val="none" w:sz="0" w:space="0" w:color="auto"/>
                <w:left w:val="none" w:sz="0" w:space="0" w:color="auto"/>
                <w:bottom w:val="none" w:sz="0" w:space="0" w:color="auto"/>
                <w:right w:val="none" w:sz="0" w:space="0" w:color="auto"/>
              </w:divBdr>
              <w:divsChild>
                <w:div w:id="4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0149">
          <w:marLeft w:val="0"/>
          <w:marRight w:val="0"/>
          <w:marTop w:val="0"/>
          <w:marBottom w:val="0"/>
          <w:divBdr>
            <w:top w:val="none" w:sz="0" w:space="0" w:color="auto"/>
            <w:left w:val="none" w:sz="0" w:space="0" w:color="auto"/>
            <w:bottom w:val="none" w:sz="0" w:space="0" w:color="auto"/>
            <w:right w:val="none" w:sz="0" w:space="0" w:color="auto"/>
          </w:divBdr>
          <w:divsChild>
            <w:div w:id="789132131">
              <w:marLeft w:val="0"/>
              <w:marRight w:val="0"/>
              <w:marTop w:val="0"/>
              <w:marBottom w:val="0"/>
              <w:divBdr>
                <w:top w:val="none" w:sz="0" w:space="0" w:color="auto"/>
                <w:left w:val="none" w:sz="0" w:space="0" w:color="auto"/>
                <w:bottom w:val="none" w:sz="0" w:space="0" w:color="auto"/>
                <w:right w:val="none" w:sz="0" w:space="0" w:color="auto"/>
              </w:divBdr>
              <w:divsChild>
                <w:div w:id="2090540846">
                  <w:marLeft w:val="0"/>
                  <w:marRight w:val="0"/>
                  <w:marTop w:val="0"/>
                  <w:marBottom w:val="0"/>
                  <w:divBdr>
                    <w:top w:val="none" w:sz="0" w:space="0" w:color="auto"/>
                    <w:left w:val="none" w:sz="0" w:space="0" w:color="auto"/>
                    <w:bottom w:val="none" w:sz="0" w:space="0" w:color="auto"/>
                    <w:right w:val="none" w:sz="0" w:space="0" w:color="auto"/>
                  </w:divBdr>
                  <w:divsChild>
                    <w:div w:id="1539969909">
                      <w:marLeft w:val="0"/>
                      <w:marRight w:val="0"/>
                      <w:marTop w:val="0"/>
                      <w:marBottom w:val="0"/>
                      <w:divBdr>
                        <w:top w:val="none" w:sz="0" w:space="0" w:color="auto"/>
                        <w:left w:val="none" w:sz="0" w:space="0" w:color="auto"/>
                        <w:bottom w:val="none" w:sz="0" w:space="0" w:color="auto"/>
                        <w:right w:val="none" w:sz="0" w:space="0" w:color="auto"/>
                      </w:divBdr>
                      <w:divsChild>
                        <w:div w:id="1308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437073">
      <w:bodyDiv w:val="1"/>
      <w:marLeft w:val="0"/>
      <w:marRight w:val="0"/>
      <w:marTop w:val="0"/>
      <w:marBottom w:val="0"/>
      <w:divBdr>
        <w:top w:val="none" w:sz="0" w:space="0" w:color="auto"/>
        <w:left w:val="none" w:sz="0" w:space="0" w:color="auto"/>
        <w:bottom w:val="none" w:sz="0" w:space="0" w:color="auto"/>
        <w:right w:val="none" w:sz="0" w:space="0" w:color="auto"/>
      </w:divBdr>
      <w:divsChild>
        <w:div w:id="1247688001">
          <w:marLeft w:val="0"/>
          <w:marRight w:val="0"/>
          <w:marTop w:val="0"/>
          <w:marBottom w:val="0"/>
          <w:divBdr>
            <w:top w:val="none" w:sz="0" w:space="0" w:color="auto"/>
            <w:left w:val="none" w:sz="0" w:space="0" w:color="auto"/>
            <w:bottom w:val="none" w:sz="0" w:space="0" w:color="auto"/>
            <w:right w:val="none" w:sz="0" w:space="0" w:color="auto"/>
          </w:divBdr>
        </w:div>
        <w:div w:id="486634754">
          <w:marLeft w:val="0"/>
          <w:marRight w:val="0"/>
          <w:marTop w:val="0"/>
          <w:marBottom w:val="0"/>
          <w:divBdr>
            <w:top w:val="none" w:sz="0" w:space="0" w:color="auto"/>
            <w:left w:val="none" w:sz="0" w:space="0" w:color="auto"/>
            <w:bottom w:val="none" w:sz="0" w:space="0" w:color="auto"/>
            <w:right w:val="none" w:sz="0" w:space="0" w:color="auto"/>
          </w:divBdr>
        </w:div>
        <w:div w:id="1738893242">
          <w:marLeft w:val="0"/>
          <w:marRight w:val="0"/>
          <w:marTop w:val="0"/>
          <w:marBottom w:val="0"/>
          <w:divBdr>
            <w:top w:val="none" w:sz="0" w:space="0" w:color="auto"/>
            <w:left w:val="none" w:sz="0" w:space="0" w:color="auto"/>
            <w:bottom w:val="none" w:sz="0" w:space="0" w:color="auto"/>
            <w:right w:val="none" w:sz="0" w:space="0" w:color="auto"/>
          </w:divBdr>
        </w:div>
        <w:div w:id="1778325241">
          <w:marLeft w:val="0"/>
          <w:marRight w:val="0"/>
          <w:marTop w:val="0"/>
          <w:marBottom w:val="0"/>
          <w:divBdr>
            <w:top w:val="none" w:sz="0" w:space="0" w:color="auto"/>
            <w:left w:val="none" w:sz="0" w:space="0" w:color="auto"/>
            <w:bottom w:val="none" w:sz="0" w:space="0" w:color="auto"/>
            <w:right w:val="none" w:sz="0" w:space="0" w:color="auto"/>
          </w:divBdr>
        </w:div>
        <w:div w:id="1718970166">
          <w:marLeft w:val="0"/>
          <w:marRight w:val="0"/>
          <w:marTop w:val="0"/>
          <w:marBottom w:val="0"/>
          <w:divBdr>
            <w:top w:val="none" w:sz="0" w:space="0" w:color="auto"/>
            <w:left w:val="none" w:sz="0" w:space="0" w:color="auto"/>
            <w:bottom w:val="none" w:sz="0" w:space="0" w:color="auto"/>
            <w:right w:val="none" w:sz="0" w:space="0" w:color="auto"/>
          </w:divBdr>
        </w:div>
        <w:div w:id="385877263">
          <w:marLeft w:val="0"/>
          <w:marRight w:val="0"/>
          <w:marTop w:val="0"/>
          <w:marBottom w:val="0"/>
          <w:divBdr>
            <w:top w:val="none" w:sz="0" w:space="0" w:color="auto"/>
            <w:left w:val="none" w:sz="0" w:space="0" w:color="auto"/>
            <w:bottom w:val="none" w:sz="0" w:space="0" w:color="auto"/>
            <w:right w:val="none" w:sz="0" w:space="0" w:color="auto"/>
          </w:divBdr>
        </w:div>
        <w:div w:id="463812909">
          <w:marLeft w:val="0"/>
          <w:marRight w:val="0"/>
          <w:marTop w:val="0"/>
          <w:marBottom w:val="0"/>
          <w:divBdr>
            <w:top w:val="none" w:sz="0" w:space="0" w:color="auto"/>
            <w:left w:val="none" w:sz="0" w:space="0" w:color="auto"/>
            <w:bottom w:val="none" w:sz="0" w:space="0" w:color="auto"/>
            <w:right w:val="none" w:sz="0" w:space="0" w:color="auto"/>
          </w:divBdr>
        </w:div>
        <w:div w:id="2131434716">
          <w:marLeft w:val="0"/>
          <w:marRight w:val="0"/>
          <w:marTop w:val="0"/>
          <w:marBottom w:val="0"/>
          <w:divBdr>
            <w:top w:val="none" w:sz="0" w:space="0" w:color="auto"/>
            <w:left w:val="none" w:sz="0" w:space="0" w:color="auto"/>
            <w:bottom w:val="none" w:sz="0" w:space="0" w:color="auto"/>
            <w:right w:val="none" w:sz="0" w:space="0" w:color="auto"/>
          </w:divBdr>
        </w:div>
        <w:div w:id="940261705">
          <w:marLeft w:val="0"/>
          <w:marRight w:val="0"/>
          <w:marTop w:val="0"/>
          <w:marBottom w:val="0"/>
          <w:divBdr>
            <w:top w:val="none" w:sz="0" w:space="0" w:color="auto"/>
            <w:left w:val="none" w:sz="0" w:space="0" w:color="auto"/>
            <w:bottom w:val="none" w:sz="0" w:space="0" w:color="auto"/>
            <w:right w:val="none" w:sz="0" w:space="0" w:color="auto"/>
          </w:divBdr>
        </w:div>
        <w:div w:id="821044258">
          <w:marLeft w:val="0"/>
          <w:marRight w:val="0"/>
          <w:marTop w:val="0"/>
          <w:marBottom w:val="0"/>
          <w:divBdr>
            <w:top w:val="none" w:sz="0" w:space="0" w:color="auto"/>
            <w:left w:val="none" w:sz="0" w:space="0" w:color="auto"/>
            <w:bottom w:val="none" w:sz="0" w:space="0" w:color="auto"/>
            <w:right w:val="none" w:sz="0" w:space="0" w:color="auto"/>
          </w:divBdr>
        </w:div>
        <w:div w:id="1362559701">
          <w:marLeft w:val="0"/>
          <w:marRight w:val="0"/>
          <w:marTop w:val="0"/>
          <w:marBottom w:val="0"/>
          <w:divBdr>
            <w:top w:val="none" w:sz="0" w:space="0" w:color="auto"/>
            <w:left w:val="none" w:sz="0" w:space="0" w:color="auto"/>
            <w:bottom w:val="none" w:sz="0" w:space="0" w:color="auto"/>
            <w:right w:val="none" w:sz="0" w:space="0" w:color="auto"/>
          </w:divBdr>
        </w:div>
        <w:div w:id="551425138">
          <w:marLeft w:val="0"/>
          <w:marRight w:val="0"/>
          <w:marTop w:val="0"/>
          <w:marBottom w:val="0"/>
          <w:divBdr>
            <w:top w:val="none" w:sz="0" w:space="0" w:color="auto"/>
            <w:left w:val="none" w:sz="0" w:space="0" w:color="auto"/>
            <w:bottom w:val="none" w:sz="0" w:space="0" w:color="auto"/>
            <w:right w:val="none" w:sz="0" w:space="0" w:color="auto"/>
          </w:divBdr>
        </w:div>
        <w:div w:id="1613899863">
          <w:marLeft w:val="0"/>
          <w:marRight w:val="0"/>
          <w:marTop w:val="0"/>
          <w:marBottom w:val="0"/>
          <w:divBdr>
            <w:top w:val="none" w:sz="0" w:space="0" w:color="auto"/>
            <w:left w:val="none" w:sz="0" w:space="0" w:color="auto"/>
            <w:bottom w:val="none" w:sz="0" w:space="0" w:color="auto"/>
            <w:right w:val="none" w:sz="0" w:space="0" w:color="auto"/>
          </w:divBdr>
        </w:div>
        <w:div w:id="625236730">
          <w:marLeft w:val="0"/>
          <w:marRight w:val="0"/>
          <w:marTop w:val="0"/>
          <w:marBottom w:val="0"/>
          <w:divBdr>
            <w:top w:val="none" w:sz="0" w:space="0" w:color="auto"/>
            <w:left w:val="none" w:sz="0" w:space="0" w:color="auto"/>
            <w:bottom w:val="none" w:sz="0" w:space="0" w:color="auto"/>
            <w:right w:val="none" w:sz="0" w:space="0" w:color="auto"/>
          </w:divBdr>
        </w:div>
        <w:div w:id="952830064">
          <w:marLeft w:val="0"/>
          <w:marRight w:val="0"/>
          <w:marTop w:val="0"/>
          <w:marBottom w:val="0"/>
          <w:divBdr>
            <w:top w:val="none" w:sz="0" w:space="0" w:color="auto"/>
            <w:left w:val="none" w:sz="0" w:space="0" w:color="auto"/>
            <w:bottom w:val="none" w:sz="0" w:space="0" w:color="auto"/>
            <w:right w:val="none" w:sz="0" w:space="0" w:color="auto"/>
          </w:divBdr>
        </w:div>
        <w:div w:id="811941957">
          <w:marLeft w:val="0"/>
          <w:marRight w:val="0"/>
          <w:marTop w:val="0"/>
          <w:marBottom w:val="0"/>
          <w:divBdr>
            <w:top w:val="none" w:sz="0" w:space="0" w:color="auto"/>
            <w:left w:val="none" w:sz="0" w:space="0" w:color="auto"/>
            <w:bottom w:val="none" w:sz="0" w:space="0" w:color="auto"/>
            <w:right w:val="none" w:sz="0" w:space="0" w:color="auto"/>
          </w:divBdr>
        </w:div>
        <w:div w:id="919019215">
          <w:marLeft w:val="0"/>
          <w:marRight w:val="0"/>
          <w:marTop w:val="0"/>
          <w:marBottom w:val="0"/>
          <w:divBdr>
            <w:top w:val="none" w:sz="0" w:space="0" w:color="auto"/>
            <w:left w:val="none" w:sz="0" w:space="0" w:color="auto"/>
            <w:bottom w:val="none" w:sz="0" w:space="0" w:color="auto"/>
            <w:right w:val="none" w:sz="0" w:space="0" w:color="auto"/>
          </w:divBdr>
        </w:div>
        <w:div w:id="2091196590">
          <w:marLeft w:val="0"/>
          <w:marRight w:val="0"/>
          <w:marTop w:val="0"/>
          <w:marBottom w:val="0"/>
          <w:divBdr>
            <w:top w:val="none" w:sz="0" w:space="0" w:color="auto"/>
            <w:left w:val="none" w:sz="0" w:space="0" w:color="auto"/>
            <w:bottom w:val="none" w:sz="0" w:space="0" w:color="auto"/>
            <w:right w:val="none" w:sz="0" w:space="0" w:color="auto"/>
          </w:divBdr>
        </w:div>
        <w:div w:id="1213231150">
          <w:marLeft w:val="0"/>
          <w:marRight w:val="0"/>
          <w:marTop w:val="0"/>
          <w:marBottom w:val="0"/>
          <w:divBdr>
            <w:top w:val="none" w:sz="0" w:space="0" w:color="auto"/>
            <w:left w:val="none" w:sz="0" w:space="0" w:color="auto"/>
            <w:bottom w:val="none" w:sz="0" w:space="0" w:color="auto"/>
            <w:right w:val="none" w:sz="0" w:space="0" w:color="auto"/>
          </w:divBdr>
        </w:div>
        <w:div w:id="1213886475">
          <w:marLeft w:val="0"/>
          <w:marRight w:val="0"/>
          <w:marTop w:val="0"/>
          <w:marBottom w:val="0"/>
          <w:divBdr>
            <w:top w:val="none" w:sz="0" w:space="0" w:color="auto"/>
            <w:left w:val="none" w:sz="0" w:space="0" w:color="auto"/>
            <w:bottom w:val="none" w:sz="0" w:space="0" w:color="auto"/>
            <w:right w:val="none" w:sz="0" w:space="0" w:color="auto"/>
          </w:divBdr>
        </w:div>
        <w:div w:id="102918498">
          <w:marLeft w:val="0"/>
          <w:marRight w:val="0"/>
          <w:marTop w:val="0"/>
          <w:marBottom w:val="0"/>
          <w:divBdr>
            <w:top w:val="none" w:sz="0" w:space="0" w:color="auto"/>
            <w:left w:val="none" w:sz="0" w:space="0" w:color="auto"/>
            <w:bottom w:val="none" w:sz="0" w:space="0" w:color="auto"/>
            <w:right w:val="none" w:sz="0" w:space="0" w:color="auto"/>
          </w:divBdr>
        </w:div>
        <w:div w:id="180093866">
          <w:marLeft w:val="0"/>
          <w:marRight w:val="0"/>
          <w:marTop w:val="0"/>
          <w:marBottom w:val="0"/>
          <w:divBdr>
            <w:top w:val="none" w:sz="0" w:space="0" w:color="auto"/>
            <w:left w:val="none" w:sz="0" w:space="0" w:color="auto"/>
            <w:bottom w:val="none" w:sz="0" w:space="0" w:color="auto"/>
            <w:right w:val="none" w:sz="0" w:space="0" w:color="auto"/>
          </w:divBdr>
        </w:div>
        <w:div w:id="238440182">
          <w:marLeft w:val="0"/>
          <w:marRight w:val="0"/>
          <w:marTop w:val="0"/>
          <w:marBottom w:val="0"/>
          <w:divBdr>
            <w:top w:val="none" w:sz="0" w:space="0" w:color="auto"/>
            <w:left w:val="none" w:sz="0" w:space="0" w:color="auto"/>
            <w:bottom w:val="none" w:sz="0" w:space="0" w:color="auto"/>
            <w:right w:val="none" w:sz="0" w:space="0" w:color="auto"/>
          </w:divBdr>
        </w:div>
        <w:div w:id="1361468626">
          <w:marLeft w:val="0"/>
          <w:marRight w:val="0"/>
          <w:marTop w:val="0"/>
          <w:marBottom w:val="0"/>
          <w:divBdr>
            <w:top w:val="none" w:sz="0" w:space="0" w:color="auto"/>
            <w:left w:val="none" w:sz="0" w:space="0" w:color="auto"/>
            <w:bottom w:val="none" w:sz="0" w:space="0" w:color="auto"/>
            <w:right w:val="none" w:sz="0" w:space="0" w:color="auto"/>
          </w:divBdr>
        </w:div>
        <w:div w:id="113793641">
          <w:marLeft w:val="0"/>
          <w:marRight w:val="0"/>
          <w:marTop w:val="0"/>
          <w:marBottom w:val="0"/>
          <w:divBdr>
            <w:top w:val="none" w:sz="0" w:space="0" w:color="auto"/>
            <w:left w:val="none" w:sz="0" w:space="0" w:color="auto"/>
            <w:bottom w:val="none" w:sz="0" w:space="0" w:color="auto"/>
            <w:right w:val="none" w:sz="0" w:space="0" w:color="auto"/>
          </w:divBdr>
        </w:div>
        <w:div w:id="61216974">
          <w:marLeft w:val="0"/>
          <w:marRight w:val="0"/>
          <w:marTop w:val="0"/>
          <w:marBottom w:val="0"/>
          <w:divBdr>
            <w:top w:val="none" w:sz="0" w:space="0" w:color="auto"/>
            <w:left w:val="none" w:sz="0" w:space="0" w:color="auto"/>
            <w:bottom w:val="none" w:sz="0" w:space="0" w:color="auto"/>
            <w:right w:val="none" w:sz="0" w:space="0" w:color="auto"/>
          </w:divBdr>
        </w:div>
        <w:div w:id="425805468">
          <w:marLeft w:val="0"/>
          <w:marRight w:val="0"/>
          <w:marTop w:val="0"/>
          <w:marBottom w:val="0"/>
          <w:divBdr>
            <w:top w:val="none" w:sz="0" w:space="0" w:color="auto"/>
            <w:left w:val="none" w:sz="0" w:space="0" w:color="auto"/>
            <w:bottom w:val="none" w:sz="0" w:space="0" w:color="auto"/>
            <w:right w:val="none" w:sz="0" w:space="0" w:color="auto"/>
          </w:divBdr>
        </w:div>
        <w:div w:id="1634171645">
          <w:marLeft w:val="0"/>
          <w:marRight w:val="0"/>
          <w:marTop w:val="0"/>
          <w:marBottom w:val="0"/>
          <w:divBdr>
            <w:top w:val="none" w:sz="0" w:space="0" w:color="auto"/>
            <w:left w:val="none" w:sz="0" w:space="0" w:color="auto"/>
            <w:bottom w:val="none" w:sz="0" w:space="0" w:color="auto"/>
            <w:right w:val="none" w:sz="0" w:space="0" w:color="auto"/>
          </w:divBdr>
        </w:div>
        <w:div w:id="1645508076">
          <w:marLeft w:val="0"/>
          <w:marRight w:val="0"/>
          <w:marTop w:val="0"/>
          <w:marBottom w:val="0"/>
          <w:divBdr>
            <w:top w:val="none" w:sz="0" w:space="0" w:color="auto"/>
            <w:left w:val="none" w:sz="0" w:space="0" w:color="auto"/>
            <w:bottom w:val="none" w:sz="0" w:space="0" w:color="auto"/>
            <w:right w:val="none" w:sz="0" w:space="0" w:color="auto"/>
          </w:divBdr>
        </w:div>
        <w:div w:id="445003462">
          <w:marLeft w:val="0"/>
          <w:marRight w:val="0"/>
          <w:marTop w:val="0"/>
          <w:marBottom w:val="0"/>
          <w:divBdr>
            <w:top w:val="none" w:sz="0" w:space="0" w:color="auto"/>
            <w:left w:val="none" w:sz="0" w:space="0" w:color="auto"/>
            <w:bottom w:val="none" w:sz="0" w:space="0" w:color="auto"/>
            <w:right w:val="none" w:sz="0" w:space="0" w:color="auto"/>
          </w:divBdr>
        </w:div>
        <w:div w:id="183888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帅豪 张</dc:creator>
  <cp:keywords/>
  <dc:description/>
  <cp:lastModifiedBy>帅豪 张</cp:lastModifiedBy>
  <cp:revision>4</cp:revision>
  <dcterms:created xsi:type="dcterms:W3CDTF">2020-06-24T10:55:00Z</dcterms:created>
  <dcterms:modified xsi:type="dcterms:W3CDTF">2020-06-26T13:33:00Z</dcterms:modified>
</cp:coreProperties>
</file>