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1DF8" w14:textId="77777777" w:rsidR="005E6937" w:rsidRPr="00572723" w:rsidRDefault="00572723" w:rsidP="00B836F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r w:rsidR="005E6937" w:rsidRPr="00572723">
        <w:rPr>
          <w:rFonts w:ascii="Times New Roman" w:hAnsi="Times New Roman" w:cs="Times New Roman"/>
          <w:sz w:val="24"/>
          <w:szCs w:val="24"/>
        </w:rPr>
        <w:t xml:space="preserve">Sunt </w:t>
      </w:r>
      <w:proofErr w:type="spellStart"/>
      <w:r w:rsidR="00A63F3F" w:rsidRPr="00572723">
        <w:rPr>
          <w:rFonts w:ascii="Times New Roman" w:hAnsi="Times New Roman" w:cs="Times New Roman"/>
          <w:sz w:val="24"/>
          <w:szCs w:val="24"/>
        </w:rPr>
        <w:t>a</w:t>
      </w:r>
      <w:r w:rsidR="005E6937" w:rsidRPr="00572723">
        <w:rPr>
          <w:rFonts w:ascii="Times New Roman" w:hAnsi="Times New Roman" w:cs="Times New Roman"/>
          <w:sz w:val="24"/>
          <w:szCs w:val="24"/>
        </w:rPr>
        <w:t>tribute</w:t>
      </w:r>
      <w:proofErr w:type="spellEnd"/>
      <w:r w:rsidR="005E6937" w:rsidRPr="00572723">
        <w:rPr>
          <w:rFonts w:ascii="Times New Roman" w:hAnsi="Times New Roman" w:cs="Times New Roman"/>
          <w:sz w:val="24"/>
          <w:szCs w:val="24"/>
        </w:rPr>
        <w:t xml:space="preserve"> generale de </w:t>
      </w:r>
      <w:proofErr w:type="spellStart"/>
      <w:r w:rsidR="005E6937" w:rsidRPr="00572723">
        <w:rPr>
          <w:rFonts w:ascii="Times New Roman" w:hAnsi="Times New Roman" w:cs="Times New Roman"/>
          <w:sz w:val="24"/>
          <w:szCs w:val="24"/>
        </w:rPr>
        <w:t>identificare</w:t>
      </w:r>
      <w:proofErr w:type="spellEnd"/>
      <w:r w:rsidR="005E6937" w:rsidRPr="0057272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5E6937" w:rsidRPr="00572723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="005E6937"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937" w:rsidRPr="00572723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="005E6937" w:rsidRPr="00572723">
        <w:rPr>
          <w:rFonts w:ascii="Times New Roman" w:hAnsi="Times New Roman" w:cs="Times New Roman"/>
          <w:sz w:val="24"/>
          <w:szCs w:val="24"/>
        </w:rPr>
        <w:t xml:space="preserve"> </w:t>
      </w:r>
      <w:r w:rsidR="005E6937" w:rsidRPr="00572723">
        <w:rPr>
          <w:rFonts w:ascii="Times New Roman" w:hAnsi="Times New Roman" w:cs="Times New Roman"/>
          <w:sz w:val="24"/>
          <w:szCs w:val="24"/>
          <w:lang w:val="ro-RO"/>
        </w:rPr>
        <w:t>și următoarele:</w:t>
      </w:r>
      <w:r w:rsidR="00C57FE5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1D7F6C57" w14:textId="77777777" w:rsidR="0068566C" w:rsidRPr="00572723" w:rsidRDefault="005E6937" w:rsidP="009B060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Firma;</w:t>
      </w:r>
      <w:r w:rsidR="00D906D3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3C6C16C1" w14:textId="77777777" w:rsidR="005E6937" w:rsidRPr="00572723" w:rsidRDefault="005E6937" w:rsidP="009B0602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Numele persoanei juridice</w:t>
      </w:r>
    </w:p>
    <w:p w14:paraId="19B1B917" w14:textId="77777777" w:rsidR="005E6937" w:rsidRPr="00175005" w:rsidRDefault="005E6937" w:rsidP="00B836F3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Sediul și naționalitatea persoanei juridice</w:t>
      </w:r>
      <w:r w:rsidR="0068566C" w:rsidRPr="00572723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F426175" w14:textId="63599C64" w:rsidR="00175005" w:rsidRPr="00175005" w:rsidRDefault="00175005" w:rsidP="001750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c </w:t>
      </w:r>
    </w:p>
    <w:p w14:paraId="52166C10" w14:textId="77777777" w:rsidR="009F4A14" w:rsidRPr="00175005" w:rsidRDefault="009F4A14" w:rsidP="00B836F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413C914E" w14:textId="77777777" w:rsidR="0068566C" w:rsidRPr="00175005" w:rsidRDefault="009F4A14" w:rsidP="00452325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Denumirea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proofErr w:type="spellStart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>drept</w:t>
      </w:r>
      <w:proofErr w:type="spellEnd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>privat</w:t>
      </w:r>
      <w:proofErr w:type="spellEnd"/>
      <w:r w:rsidR="00BA5C7A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are ca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sursă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voința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fondatorilor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care,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repectarea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condițiilor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legii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stabilesc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denumirea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acesteia</w:t>
      </w:r>
      <w:proofErr w:type="spellEnd"/>
      <w:r w:rsidR="00B525E9" w:rsidRPr="00175005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B9F41F7" w14:textId="77777777" w:rsidR="00B525E9" w:rsidRPr="00572723" w:rsidRDefault="00B525E9" w:rsidP="00452325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denumirea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lege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>;</w:t>
      </w:r>
      <w:r w:rsidR="00B42D89" w:rsidRPr="005727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27866" w14:textId="77777777" w:rsidR="00B525E9" w:rsidRDefault="00B525E9" w:rsidP="00B836F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723">
        <w:rPr>
          <w:rFonts w:ascii="Times New Roman" w:hAnsi="Times New Roman" w:cs="Times New Roman"/>
          <w:sz w:val="24"/>
          <w:szCs w:val="24"/>
        </w:rPr>
        <w:t>Dreptul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denumire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nepatrimonial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opozabil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erga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omnes,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realiza</w:t>
      </w:r>
      <w:r w:rsidR="009A48D0" w:rsidRPr="00572723">
        <w:rPr>
          <w:rFonts w:ascii="Times New Roman" w:hAnsi="Times New Roman" w:cs="Times New Roman"/>
          <w:sz w:val="24"/>
          <w:szCs w:val="24"/>
        </w:rPr>
        <w:t>r</w:t>
      </w:r>
      <w:r w:rsidRPr="00572723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form</w:t>
      </w:r>
      <w:r w:rsidR="009A48D0" w:rsidRPr="00572723">
        <w:rPr>
          <w:rFonts w:ascii="Times New Roman" w:hAnsi="Times New Roman" w:cs="Times New Roman"/>
          <w:sz w:val="24"/>
          <w:szCs w:val="24"/>
        </w:rPr>
        <w:t>alităților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48D0" w:rsidRPr="00572723">
        <w:rPr>
          <w:rFonts w:ascii="Times New Roman" w:hAnsi="Times New Roman" w:cs="Times New Roman"/>
          <w:sz w:val="24"/>
          <w:szCs w:val="24"/>
        </w:rPr>
        <w:t>prevăzute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A48D0" w:rsidRPr="00572723">
        <w:rPr>
          <w:rFonts w:ascii="Times New Roman" w:hAnsi="Times New Roman" w:cs="Times New Roman"/>
          <w:sz w:val="24"/>
          <w:szCs w:val="24"/>
        </w:rPr>
        <w:t>lege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A48D0" w:rsidRPr="0057272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48D0" w:rsidRPr="00572723">
        <w:rPr>
          <w:rFonts w:ascii="Times New Roman" w:hAnsi="Times New Roman" w:cs="Times New Roman"/>
          <w:sz w:val="24"/>
          <w:szCs w:val="24"/>
        </w:rPr>
        <w:t>legătură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9A48D0" w:rsidRPr="00572723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="009A48D0" w:rsidRPr="00572723">
        <w:rPr>
          <w:rFonts w:ascii="Times New Roman" w:hAnsi="Times New Roman" w:cs="Times New Roman"/>
          <w:sz w:val="24"/>
          <w:szCs w:val="24"/>
        </w:rPr>
        <w:t>.</w:t>
      </w:r>
      <w:r w:rsidR="00810A4F" w:rsidRPr="005727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886B8" w14:textId="418F5EA6" w:rsidR="00175005" w:rsidRPr="00175005" w:rsidRDefault="00175005" w:rsidP="001750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c </w:t>
      </w:r>
    </w:p>
    <w:p w14:paraId="54C1A876" w14:textId="77777777" w:rsidR="009A48D0" w:rsidRPr="00175005" w:rsidRDefault="00A63F3F" w:rsidP="00B836F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urm</w:t>
      </w:r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>ătoarele</w:t>
      </w:r>
      <w:proofErr w:type="spellEnd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="009A48D0" w:rsidRPr="00175005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246894AE" w14:textId="77777777" w:rsidR="0068566C" w:rsidRPr="00175005" w:rsidRDefault="00A63F3F" w:rsidP="002A5818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Denumirea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trebuie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unică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suficient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diferită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reduce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riscul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confuzie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364B86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B1C9A92" w14:textId="77777777" w:rsidR="00A63F3F" w:rsidRPr="00175005" w:rsidRDefault="00A63F3F" w:rsidP="002A5818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Orice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trebuie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dețină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sediu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principal;</w:t>
      </w:r>
      <w:r w:rsidR="00F13BFF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362B830" w14:textId="77777777" w:rsidR="00A63F3F" w:rsidRDefault="00A63F3F" w:rsidP="00B836F3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2723">
        <w:rPr>
          <w:rFonts w:ascii="Times New Roman" w:hAnsi="Times New Roman" w:cs="Times New Roman"/>
          <w:sz w:val="24"/>
          <w:szCs w:val="24"/>
        </w:rPr>
        <w:t>Sediul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stabilit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legea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specială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723">
        <w:rPr>
          <w:rFonts w:ascii="Times New Roman" w:hAnsi="Times New Roman" w:cs="Times New Roman"/>
          <w:sz w:val="24"/>
          <w:szCs w:val="24"/>
        </w:rPr>
        <w:t>materie</w:t>
      </w:r>
      <w:proofErr w:type="spellEnd"/>
      <w:r w:rsidRPr="00572723">
        <w:rPr>
          <w:rFonts w:ascii="Times New Roman" w:hAnsi="Times New Roman" w:cs="Times New Roman"/>
          <w:sz w:val="24"/>
          <w:szCs w:val="24"/>
        </w:rPr>
        <w:t>.</w:t>
      </w:r>
    </w:p>
    <w:p w14:paraId="037F7275" w14:textId="14BBCB68" w:rsidR="00175005" w:rsidRPr="00175005" w:rsidRDefault="00175005" w:rsidP="001750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 : a b </w:t>
      </w:r>
    </w:p>
    <w:p w14:paraId="2D4111E2" w14:textId="77777777" w:rsidR="00A63F3F" w:rsidRPr="00175005" w:rsidRDefault="00A63F3F" w:rsidP="00B836F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3457DC1A" w14:textId="77777777" w:rsidR="00A63F3F" w:rsidRPr="00175005" w:rsidRDefault="00A63F3F" w:rsidP="00B836F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O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își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stabilească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mai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multe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sedii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secundare</w:t>
      </w:r>
      <w:proofErr w:type="spellEnd"/>
      <w:r w:rsidR="00CC614E" w:rsidRPr="00175005">
        <w:rPr>
          <w:rFonts w:ascii="Times New Roman" w:hAnsi="Times New Roman" w:cs="Times New Roman"/>
          <w:sz w:val="24"/>
          <w:szCs w:val="24"/>
          <w:lang w:val="fr-FR"/>
        </w:rPr>
        <w:t>;</w:t>
      </w:r>
    </w:p>
    <w:p w14:paraId="29A3927C" w14:textId="77777777" w:rsidR="00CC614E" w:rsidRPr="00175005" w:rsidRDefault="00CC614E" w:rsidP="00B836F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ceea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privește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sediul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principal,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trebuie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încheie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act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prin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dobândească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cel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puțin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drept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folosință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asupra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locului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se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stabilește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sediul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principal;</w:t>
      </w:r>
    </w:p>
    <w:p w14:paraId="03376C01" w14:textId="77777777" w:rsidR="00CC614E" w:rsidRDefault="00CC614E" w:rsidP="00B836F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Decizia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schimbarea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</w:t>
      </w:r>
      <w:r w:rsidR="00572723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sediului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luată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organul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adm</w:t>
      </w:r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>inistrare</w:t>
      </w:r>
      <w:proofErr w:type="spellEnd"/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68566C"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5A0F38" w:rsidRPr="0017500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61C82F" w14:textId="00F89E2C" w:rsidR="00175005" w:rsidRPr="00175005" w:rsidRDefault="00175005" w:rsidP="00175005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Rep : a b c </w:t>
      </w:r>
    </w:p>
    <w:p w14:paraId="00370463" w14:textId="77777777" w:rsidR="001C7A1C" w:rsidRPr="00175005" w:rsidRDefault="001C7A1C" w:rsidP="00B836F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Au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valoare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adevăr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următoarele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afirmații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59AFE8E9" w14:textId="77777777" w:rsidR="005A0F38" w:rsidRPr="00175005" w:rsidRDefault="00C57FE5" w:rsidP="00B836F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Codul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civil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instituie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urm</w:t>
      </w:r>
      <w:proofErr w:type="spellEnd"/>
      <w:r w:rsidRPr="00572723">
        <w:rPr>
          <w:rFonts w:ascii="Times New Roman" w:hAnsi="Times New Roman" w:cs="Times New Roman"/>
          <w:sz w:val="24"/>
          <w:szCs w:val="24"/>
          <w:lang w:val="ro-RO"/>
        </w:rPr>
        <w:t>ă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toarea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prezumție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privire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sediul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-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are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naționalitatea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statului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cărui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teritoriu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-a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stabilit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potrivit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actului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constitutiv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>sediul</w:t>
      </w:r>
      <w:proofErr w:type="spellEnd"/>
      <w:r w:rsidR="001C7A1C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social;</w:t>
      </w:r>
    </w:p>
    <w:p w14:paraId="4C872428" w14:textId="77777777" w:rsidR="001C7A1C" w:rsidRPr="00175005" w:rsidRDefault="001C7A1C" w:rsidP="00B836F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Firma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persoanei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scop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lucrativ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este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atribut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identificare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al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acesteia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constând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denumirea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persoana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juridică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prezintă</w:t>
      </w:r>
      <w:proofErr w:type="spellEnd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>piață</w:t>
      </w:r>
      <w:proofErr w:type="spellEnd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>respectiv</w:t>
      </w:r>
      <w:proofErr w:type="spellEnd"/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sub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își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exercită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activitatea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sun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semnează</w:t>
      </w:r>
      <w:proofErr w:type="spellEnd"/>
      <w:r w:rsidR="000A6E52" w:rsidRPr="00175005">
        <w:rPr>
          <w:rFonts w:ascii="Times New Roman" w:hAnsi="Times New Roman" w:cs="Times New Roman"/>
          <w:sz w:val="24"/>
          <w:szCs w:val="24"/>
          <w:lang w:val="fr-FR"/>
        </w:rPr>
        <w:t>;</w:t>
      </w:r>
      <w:r w:rsidR="00F312D8"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-</w:t>
      </w:r>
    </w:p>
    <w:p w14:paraId="7ECF5C8A" w14:textId="668D4589" w:rsidR="00175005" w:rsidRDefault="000A6E52" w:rsidP="00175005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Marca este 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element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identificarea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apersoanei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juridcie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scop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lucrative care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constă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într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-un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semn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poate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fi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reprezentat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graphic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și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care are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rolul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determina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diferențierea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produselor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serviciilor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acelei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juridice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cele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ale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altor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lang w:val="fr-FR"/>
        </w:rPr>
        <w:t>persoane</w:t>
      </w:r>
      <w:proofErr w:type="spellEnd"/>
      <w:r w:rsidRPr="0017500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916DC9" w14:textId="4BAC5EEC" w:rsidR="00175005" w:rsidRPr="00175005" w:rsidRDefault="00175005" w:rsidP="00175005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Rep : a b c </w:t>
      </w:r>
    </w:p>
    <w:p w14:paraId="735419F5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Persoana juridică:</w:t>
      </w:r>
    </w:p>
    <w:p w14:paraId="7C74CFCD" w14:textId="77777777" w:rsidR="00E5217E" w:rsidRPr="00572723" w:rsidRDefault="00E5217E" w:rsidP="00B836F3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Are capacitate civilă;</w:t>
      </w:r>
    </w:p>
    <w:p w14:paraId="2854D8CB" w14:textId="77777777" w:rsidR="00F312D8" w:rsidRPr="00572723" w:rsidRDefault="00E5217E" w:rsidP="00B836F3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Este guvernată, la nivel de drept comun, de norme cu caracter supletiv, de prevederile Codului civil in această materie;</w:t>
      </w:r>
    </w:p>
    <w:p w14:paraId="5A0DBE2F" w14:textId="77777777" w:rsidR="00E5217E" w:rsidRDefault="00E5217E" w:rsidP="00B836F3">
      <w:pPr>
        <w:pStyle w:val="Paragraphedeliste"/>
        <w:numPr>
          <w:ilvl w:val="0"/>
          <w:numId w:val="8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Dacă este de drept privat, ia naştere ca urmare a unui act de voinţă al unor subiecte de drept, în măsura în care actul de voinţă al acestora reprezintă o maniferstare în sensul alegerii uneia dintre formele de organizare reglementate de lege.  </w:t>
      </w:r>
    </w:p>
    <w:p w14:paraId="70FCE88A" w14:textId="41683476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5C45F421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persoane juridice de drept public:</w:t>
      </w:r>
    </w:p>
    <w:p w14:paraId="02B374C7" w14:textId="77777777" w:rsidR="00E5217E" w:rsidRPr="00572723" w:rsidRDefault="00E5217E" w:rsidP="00B836F3">
      <w:pPr>
        <w:pStyle w:val="Paragraphedeliste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Judeţele,comunele şi oraşele;</w:t>
      </w:r>
    </w:p>
    <w:p w14:paraId="3993A127" w14:textId="77777777" w:rsidR="00E5217E" w:rsidRPr="00572723" w:rsidRDefault="00E5217E" w:rsidP="00B836F3">
      <w:pPr>
        <w:pStyle w:val="Paragraphedeliste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Consiliile judeţene;</w:t>
      </w:r>
    </w:p>
    <w:p w14:paraId="00821721" w14:textId="35ED4FEB" w:rsidR="00175005" w:rsidRDefault="00E5217E" w:rsidP="00175005">
      <w:pPr>
        <w:pStyle w:val="Paragraphedeliste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Sindicatele.</w:t>
      </w:r>
    </w:p>
    <w:p w14:paraId="1958418F" w14:textId="5A56331B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c </w:t>
      </w:r>
    </w:p>
    <w:p w14:paraId="0874CF21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adevărate următoarele afirmaţii:</w:t>
      </w:r>
    </w:p>
    <w:p w14:paraId="043AE581" w14:textId="77777777" w:rsidR="00E5217E" w:rsidRPr="00572723" w:rsidRDefault="00E5217E" w:rsidP="00B836F3">
      <w:pPr>
        <w:pStyle w:val="Paragraphedeliste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se impart în persoane juridice cu scop lucrativ şi fără scop lucrativ în funcţie de criteriul potrivit căruia acestea realizează sau nu profit din activitatea desfăşurată;</w:t>
      </w:r>
    </w:p>
    <w:p w14:paraId="62834866" w14:textId="77777777" w:rsidR="00300C16" w:rsidRPr="00572723" w:rsidRDefault="00E5217E" w:rsidP="00B836F3">
      <w:pPr>
        <w:pStyle w:val="Paragraphedeliste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fără scop lucrativ, datorită specificului lor, nu pot desfăşura activităţi cu caracter patrimonial;</w:t>
      </w:r>
    </w:p>
    <w:p w14:paraId="617D5648" w14:textId="77777777" w:rsidR="00E5217E" w:rsidRDefault="00E5217E" w:rsidP="00B836F3">
      <w:pPr>
        <w:pStyle w:val="Paragraphedeliste"/>
        <w:numPr>
          <w:ilvl w:val="0"/>
          <w:numId w:val="10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fără scop lucrativ sunt calificate drept profesionisti în sensul dat acestora de art. 3 (2) Cod civil.</w:t>
      </w:r>
    </w:p>
    <w:p w14:paraId="10F7E9D7" w14:textId="3E46D92C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c</w:t>
      </w:r>
    </w:p>
    <w:p w14:paraId="2063F135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adevărate următoarele afirmaţii:</w:t>
      </w:r>
    </w:p>
    <w:p w14:paraId="35294B0E" w14:textId="77777777" w:rsidR="00E5217E" w:rsidRPr="00572723" w:rsidRDefault="00E5217E" w:rsidP="00B836F3">
      <w:pPr>
        <w:pStyle w:val="Paragraphedeliste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Filialele sunt societăţi comerciale cu personalitate juridică;</w:t>
      </w:r>
    </w:p>
    <w:p w14:paraId="0C3138E6" w14:textId="77777777" w:rsidR="00E5217E" w:rsidRPr="005A0220" w:rsidRDefault="005A0220" w:rsidP="00B836F3">
      <w:pPr>
        <w:pStyle w:val="Paragraphedeliste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Filialele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vor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avea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regimul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juridic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al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formei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de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societate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în</w:t>
      </w:r>
      <w:proofErr w:type="spellEnd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 xml:space="preserve"> care s-au </w:t>
      </w:r>
      <w:proofErr w:type="spellStart"/>
      <w:r w:rsidRPr="00175005">
        <w:rPr>
          <w:rFonts w:ascii="Times New Roman" w:hAnsi="Times New Roman" w:cs="Times New Roman"/>
          <w:sz w:val="24"/>
          <w:szCs w:val="24"/>
          <w:shd w:val="clear" w:color="auto" w:fill="FFFFFF"/>
          <w:lang w:val="fr-FR"/>
        </w:rPr>
        <w:t>constituit</w:t>
      </w:r>
      <w:proofErr w:type="spellEnd"/>
      <w:r w:rsidR="00E5217E" w:rsidRPr="005A0220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576076BE" w14:textId="77777777" w:rsidR="00300C16" w:rsidRDefault="00E5217E" w:rsidP="00B836F3">
      <w:pPr>
        <w:pStyle w:val="Paragraphedeliste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fără scop lucrativ pot avea doar acele drepturi şi obligaţii civile care sunt necesare pentru realizarea scopului stabilit prin lege, actul de constituire sau statut.</w:t>
      </w:r>
    </w:p>
    <w:p w14:paraId="6E6D831B" w14:textId="653C1283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2AB830CA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adevărate următoarele afirmaţii:</w:t>
      </w:r>
    </w:p>
    <w:p w14:paraId="77348015" w14:textId="77777777" w:rsidR="00E5217E" w:rsidRPr="00572723" w:rsidRDefault="00E5217E" w:rsidP="00B836F3">
      <w:pPr>
        <w:pStyle w:val="Paragraphedeliste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Elementele constitutive ale persoanei juridice sunt: organizare de sine stătătoare, patrimoniu propriu, scop moral şi licit;</w:t>
      </w:r>
      <w:r w:rsidR="00300C16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3422A981" w14:textId="77777777" w:rsidR="00E5217E" w:rsidRPr="00572723" w:rsidRDefault="00E5217E" w:rsidP="00B836F3">
      <w:pPr>
        <w:pStyle w:val="Paragraphedeliste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Elementele constitutive ale persoanei juridice  trebuie să existe in mod cumulativ, acestea fiind necesare, dar şi suficiente pentru existenţa valabilă a persoanei juridice;</w:t>
      </w:r>
    </w:p>
    <w:p w14:paraId="30CD87B7" w14:textId="77777777" w:rsidR="00E5217E" w:rsidRDefault="00E5217E" w:rsidP="00B836F3">
      <w:pPr>
        <w:pStyle w:val="Paragraphedeliste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lastRenderedPageBreak/>
        <w:t>Existenţa elementele constitutive ale persoanei juridice este premisa dobândirii personalităţii juridice de către persoana juridică.</w:t>
      </w:r>
      <w:r w:rsidR="00300C16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0D85E8C8" w14:textId="4BBF87A8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57DC46C1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În ceea ce priveşte scopul constituirii persoanei juridice:</w:t>
      </w:r>
    </w:p>
    <w:p w14:paraId="38933AB2" w14:textId="77777777" w:rsidR="0068566C" w:rsidRPr="00572723" w:rsidRDefault="00E5217E" w:rsidP="0020303B">
      <w:pPr>
        <w:pStyle w:val="Paragraphedeliste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Trebuie să fie determinat de către fondatori;</w:t>
      </w:r>
      <w:r w:rsidR="00110C4D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033F9DAD" w14:textId="77777777" w:rsidR="00E5217E" w:rsidRPr="00572723" w:rsidRDefault="00E5217E" w:rsidP="0020303B">
      <w:pPr>
        <w:pStyle w:val="Paragraphedeliste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Acesta vizează şi specificul activităţii pe care persoana urmează să o desfăşoare;</w:t>
      </w:r>
    </w:p>
    <w:p w14:paraId="3A90B59D" w14:textId="77777777" w:rsidR="00E5217E" w:rsidRDefault="00E5217E" w:rsidP="00B836F3">
      <w:pPr>
        <w:pStyle w:val="Paragraphedeliste"/>
        <w:numPr>
          <w:ilvl w:val="0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Include şi orice activităţi accesorii sau conexe obiectivelor stabilite sau obiectului de activitate indicat prin actul constitutiv.</w:t>
      </w:r>
    </w:p>
    <w:p w14:paraId="3530B238" w14:textId="375A09B0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5C94119E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adevărate următoarele afirmaţii:</w:t>
      </w:r>
    </w:p>
    <w:p w14:paraId="3774B31D" w14:textId="77777777" w:rsidR="00E5217E" w:rsidRPr="00572723" w:rsidRDefault="00E5217E" w:rsidP="00B836F3">
      <w:pPr>
        <w:pStyle w:val="Paragraphedeliste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de drept public se înfiinţează, de principiu, prin lege;</w:t>
      </w:r>
    </w:p>
    <w:p w14:paraId="13083BC6" w14:textId="77777777" w:rsidR="00E5217E" w:rsidRPr="00572723" w:rsidRDefault="00E5217E" w:rsidP="00B836F3">
      <w:pPr>
        <w:pStyle w:val="Paragraphedeliste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Sunt persoane juridice şi organizaţiile legal înfiinţate care, deşi nu sunt declarate de lege persoane juridice, îndeplinesc toate condiţiile prevăzute de art. 187 Cod civil;</w:t>
      </w:r>
    </w:p>
    <w:p w14:paraId="3DE9E569" w14:textId="77777777" w:rsidR="00E5217E" w:rsidRDefault="00E5217E" w:rsidP="00B836F3">
      <w:pPr>
        <w:pStyle w:val="Paragraphedeliste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Persoana juridică participă în nume propriu la circuitul civil şi răspunde pentru obligaţiile asumate cu bunurile proprii, afară de cazul în care prin lege s-ar dispune altfel.</w:t>
      </w:r>
    </w:p>
    <w:p w14:paraId="6F16F6E5" w14:textId="022597B5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5112B5C0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În ceea ce priveşte înfiinţarea persoanei juridice:</w:t>
      </w:r>
    </w:p>
    <w:p w14:paraId="55D360F6" w14:textId="77777777" w:rsidR="00E5217E" w:rsidRPr="00572723" w:rsidRDefault="00E5217E" w:rsidP="00B836F3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Modurile înfiinţării persoanei juridice sunt supuse principiului legalităţii;</w:t>
      </w:r>
    </w:p>
    <w:p w14:paraId="293BB1E2" w14:textId="77777777" w:rsidR="00E5217E" w:rsidRPr="00572723" w:rsidRDefault="00E5217E" w:rsidP="00B836F3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Persoanele juridice se înfiinţează prin actul de înfiinţare al organului competent, prin actul de înfiinţare al celor care o constituie sau în orice alt mod prevăzut de lege, în funcţie de persoana juridică care se înfiinţează;</w:t>
      </w:r>
    </w:p>
    <w:p w14:paraId="7223EFE2" w14:textId="77777777" w:rsidR="00E5217E" w:rsidRDefault="00E5217E" w:rsidP="00B836F3">
      <w:pPr>
        <w:pStyle w:val="Paragraphedeliste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Aceasta presupune, în cazul persoanelor juridice de drept privat, existenţa unui act de înfiinţare – act juridic civil pentru a cărui valabilitate trebuie îndeplinite toate condiţiile de fond cerute pentru încheierea valabilă a oricărui contract.</w:t>
      </w:r>
    </w:p>
    <w:p w14:paraId="78377DA0" w14:textId="77B76710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p w14:paraId="67B6A790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Au valoare de adevăr următoarele afirmaţii:</w:t>
      </w:r>
    </w:p>
    <w:p w14:paraId="65471FE5" w14:textId="77777777" w:rsidR="00E5217E" w:rsidRPr="00572723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Persoanele juridice de drept public se înfiinţează </w:t>
      </w:r>
      <w:r w:rsidR="00A31242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Pr="00572723">
        <w:rPr>
          <w:rFonts w:ascii="Times New Roman" w:hAnsi="Times New Roman" w:cs="Times New Roman"/>
          <w:sz w:val="24"/>
          <w:szCs w:val="24"/>
          <w:lang w:val="ro-RO"/>
        </w:rPr>
        <w:t>printr-un act de înfiinţare, act admistrativ, realizat de către un organ al administraţiei publice centrale sau locale;</w:t>
      </w:r>
    </w:p>
    <w:p w14:paraId="749F7333" w14:textId="77777777" w:rsidR="00390E25" w:rsidRPr="00B836F3" w:rsidRDefault="00390E25" w:rsidP="00390E25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 regulă, persoana juridică se înființează pe durată determinată, cu posibilitate de prelungire a acesteia în mod periodic</w:t>
      </w:r>
      <w:r w:rsidRPr="00B836F3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241351A8" w14:textId="77777777" w:rsidR="00E5217E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În cazul în care persoanele juridice de drept public nu sunt înfiinţate printr-un act administrativ de înfiinţare, ci printr-o înfiinţare directă în temeiul legii, legea în cauză trebuie să</w:t>
      </w:r>
      <w:r w:rsidR="00E82744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fie cel </w:t>
      </w:r>
      <w:proofErr w:type="spellStart"/>
      <w:r w:rsidR="00E82744" w:rsidRPr="00572723">
        <w:rPr>
          <w:rFonts w:ascii="Times New Roman" w:hAnsi="Times New Roman" w:cs="Times New Roman"/>
          <w:sz w:val="24"/>
          <w:szCs w:val="24"/>
          <w:lang w:val="ro-RO"/>
        </w:rPr>
        <w:t>puţin</w:t>
      </w:r>
      <w:proofErr w:type="spellEnd"/>
      <w:r w:rsidR="00E82744"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o lege organică.</w:t>
      </w:r>
    </w:p>
    <w:p w14:paraId="75D1CF45" w14:textId="7827CB95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</w:t>
      </w:r>
    </w:p>
    <w:p w14:paraId="143063B0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lastRenderedPageBreak/>
        <w:t>În ceea ce priveşte actul de înfiinţare al persoanei juridice:</w:t>
      </w:r>
    </w:p>
    <w:p w14:paraId="1F6D1F9F" w14:textId="77777777" w:rsidR="00E5217E" w:rsidRPr="00572723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Acesta este un act juridic bilateral sau multilateral, iar nu şi unilateral, persoanele juridice cuprinzând manifestarea de voinţă a mai multor subiecte de drept;</w:t>
      </w:r>
    </w:p>
    <w:p w14:paraId="3862D195" w14:textId="77777777" w:rsidR="00E5217E" w:rsidRPr="00572723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Acesta poate fi cuprins şi în cadrul unui testament;</w:t>
      </w:r>
    </w:p>
    <w:p w14:paraId="420F0B29" w14:textId="77777777" w:rsidR="00CA0216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Acesta trebuie să cuprindă declaraţia neechivocă de voinţă a fondatorilor cu privire la </w:t>
      </w:r>
      <w:proofErr w:type="spellStart"/>
      <w:r w:rsidRPr="00572723">
        <w:rPr>
          <w:rFonts w:ascii="Times New Roman" w:hAnsi="Times New Roman" w:cs="Times New Roman"/>
          <w:sz w:val="24"/>
          <w:szCs w:val="24"/>
          <w:lang w:val="ro-RO"/>
        </w:rPr>
        <w:t>înfiinţarea</w:t>
      </w:r>
      <w:proofErr w:type="spellEnd"/>
      <w:r w:rsidRPr="00572723">
        <w:rPr>
          <w:rFonts w:ascii="Times New Roman" w:hAnsi="Times New Roman" w:cs="Times New Roman"/>
          <w:sz w:val="24"/>
          <w:szCs w:val="24"/>
          <w:lang w:val="ro-RO"/>
        </w:rPr>
        <w:t xml:space="preserve"> unei persoane juridice.</w:t>
      </w:r>
    </w:p>
    <w:p w14:paraId="62A13455" w14:textId="4320FDEA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b c </w:t>
      </w:r>
    </w:p>
    <w:p w14:paraId="562BE90D" w14:textId="77777777" w:rsidR="00E5217E" w:rsidRPr="00572723" w:rsidRDefault="00E5217E" w:rsidP="00B836F3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În ceea ce priveşte înregistrarea persoanei juridice:</w:t>
      </w:r>
    </w:p>
    <w:p w14:paraId="6D988AA9" w14:textId="77777777" w:rsidR="00E5217E" w:rsidRPr="00572723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Aceasta se poate face la cerere, sau, în anumite cazuri, din oficiu;</w:t>
      </w:r>
    </w:p>
    <w:p w14:paraId="100C67AA" w14:textId="77777777" w:rsidR="00E5217E" w:rsidRPr="00572723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Poate să îndeplinească fie un rol constitutiv al persoanei juridice, fie un rol de opozabilitate faţă de terţi;</w:t>
      </w:r>
    </w:p>
    <w:p w14:paraId="46F19862" w14:textId="77777777" w:rsidR="00E5217E" w:rsidRDefault="00E5217E" w:rsidP="00B836F3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2723">
        <w:rPr>
          <w:rFonts w:ascii="Times New Roman" w:hAnsi="Times New Roman" w:cs="Times New Roman"/>
          <w:sz w:val="24"/>
          <w:szCs w:val="24"/>
          <w:lang w:val="ro-RO"/>
        </w:rPr>
        <w:t>Neîndeplinirea formalităţilor de înregistrare de către fondatorii sau reprezentanţii persoanei juridice supuse înregistrării atrage răspunderea solidară a acestora, dacă aceste formalităţi trebuiau cerute de aceste persoane.</w:t>
      </w:r>
    </w:p>
    <w:p w14:paraId="688899F4" w14:textId="0C8D39BD" w:rsidR="00175005" w:rsidRPr="00175005" w:rsidRDefault="00175005" w:rsidP="00175005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Rep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: a b c </w:t>
      </w:r>
    </w:p>
    <w:sectPr w:rsidR="00175005" w:rsidRPr="00175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A43"/>
    <w:multiLevelType w:val="hybridMultilevel"/>
    <w:tmpl w:val="4D8ED90A"/>
    <w:lvl w:ilvl="0" w:tplc="1220AC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C23545"/>
    <w:multiLevelType w:val="hybridMultilevel"/>
    <w:tmpl w:val="F1607208"/>
    <w:lvl w:ilvl="0" w:tplc="297858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327D54"/>
    <w:multiLevelType w:val="hybridMultilevel"/>
    <w:tmpl w:val="FDB82A8C"/>
    <w:lvl w:ilvl="0" w:tplc="406E1F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847DBB"/>
    <w:multiLevelType w:val="hybridMultilevel"/>
    <w:tmpl w:val="797AD9C0"/>
    <w:lvl w:ilvl="0" w:tplc="B48CD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63668B"/>
    <w:multiLevelType w:val="hybridMultilevel"/>
    <w:tmpl w:val="EC7CF5AC"/>
    <w:lvl w:ilvl="0" w:tplc="940C0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8A7B81"/>
    <w:multiLevelType w:val="hybridMultilevel"/>
    <w:tmpl w:val="CA74421C"/>
    <w:lvl w:ilvl="0" w:tplc="120CA5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2E73CB"/>
    <w:multiLevelType w:val="hybridMultilevel"/>
    <w:tmpl w:val="7EF851F8"/>
    <w:lvl w:ilvl="0" w:tplc="5ECC2A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4A1455"/>
    <w:multiLevelType w:val="hybridMultilevel"/>
    <w:tmpl w:val="EBF22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E2102"/>
    <w:multiLevelType w:val="hybridMultilevel"/>
    <w:tmpl w:val="BACA7790"/>
    <w:lvl w:ilvl="0" w:tplc="4C9086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857879"/>
    <w:multiLevelType w:val="hybridMultilevel"/>
    <w:tmpl w:val="49D27238"/>
    <w:lvl w:ilvl="0" w:tplc="77764A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F95D03"/>
    <w:multiLevelType w:val="hybridMultilevel"/>
    <w:tmpl w:val="647AF456"/>
    <w:lvl w:ilvl="0" w:tplc="5B0435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F1C67"/>
    <w:multiLevelType w:val="hybridMultilevel"/>
    <w:tmpl w:val="B8844C76"/>
    <w:lvl w:ilvl="0" w:tplc="7F928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3A2471"/>
    <w:multiLevelType w:val="hybridMultilevel"/>
    <w:tmpl w:val="4CF26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658C4"/>
    <w:multiLevelType w:val="hybridMultilevel"/>
    <w:tmpl w:val="5B5ADFA2"/>
    <w:lvl w:ilvl="0" w:tplc="15D4E2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A03647"/>
    <w:multiLevelType w:val="hybridMultilevel"/>
    <w:tmpl w:val="B6E4E4F0"/>
    <w:lvl w:ilvl="0" w:tplc="F16426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1612E1"/>
    <w:multiLevelType w:val="hybridMultilevel"/>
    <w:tmpl w:val="461E5BB2"/>
    <w:lvl w:ilvl="0" w:tplc="933AB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E471C8"/>
    <w:multiLevelType w:val="hybridMultilevel"/>
    <w:tmpl w:val="7D5EE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502076">
    <w:abstractNumId w:val="16"/>
  </w:num>
  <w:num w:numId="2" w16cid:durableId="2039351636">
    <w:abstractNumId w:val="13"/>
  </w:num>
  <w:num w:numId="3" w16cid:durableId="1160806103">
    <w:abstractNumId w:val="3"/>
  </w:num>
  <w:num w:numId="4" w16cid:durableId="404232142">
    <w:abstractNumId w:val="2"/>
  </w:num>
  <w:num w:numId="5" w16cid:durableId="1087463361">
    <w:abstractNumId w:val="4"/>
  </w:num>
  <w:num w:numId="6" w16cid:durableId="468089452">
    <w:abstractNumId w:val="5"/>
  </w:num>
  <w:num w:numId="7" w16cid:durableId="2078042338">
    <w:abstractNumId w:val="12"/>
  </w:num>
  <w:num w:numId="8" w16cid:durableId="77483781">
    <w:abstractNumId w:val="15"/>
  </w:num>
  <w:num w:numId="9" w16cid:durableId="1794254491">
    <w:abstractNumId w:val="14"/>
  </w:num>
  <w:num w:numId="10" w16cid:durableId="2015761251">
    <w:abstractNumId w:val="0"/>
  </w:num>
  <w:num w:numId="11" w16cid:durableId="1045643419">
    <w:abstractNumId w:val="6"/>
  </w:num>
  <w:num w:numId="12" w16cid:durableId="1267884210">
    <w:abstractNumId w:val="11"/>
  </w:num>
  <w:num w:numId="13" w16cid:durableId="1173031298">
    <w:abstractNumId w:val="8"/>
  </w:num>
  <w:num w:numId="14" w16cid:durableId="1461995933">
    <w:abstractNumId w:val="9"/>
  </w:num>
  <w:num w:numId="15" w16cid:durableId="1179277592">
    <w:abstractNumId w:val="1"/>
  </w:num>
  <w:num w:numId="16" w16cid:durableId="1418745593">
    <w:abstractNumId w:val="10"/>
  </w:num>
  <w:num w:numId="17" w16cid:durableId="1037201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A5"/>
    <w:rsid w:val="0007596F"/>
    <w:rsid w:val="000A6E52"/>
    <w:rsid w:val="00110C4D"/>
    <w:rsid w:val="00111216"/>
    <w:rsid w:val="00175005"/>
    <w:rsid w:val="001C7A1C"/>
    <w:rsid w:val="00300C16"/>
    <w:rsid w:val="00337F64"/>
    <w:rsid w:val="00364B86"/>
    <w:rsid w:val="00390E25"/>
    <w:rsid w:val="00487378"/>
    <w:rsid w:val="00521D6B"/>
    <w:rsid w:val="00572723"/>
    <w:rsid w:val="005A0220"/>
    <w:rsid w:val="005A0F38"/>
    <w:rsid w:val="005C2AF3"/>
    <w:rsid w:val="005E6937"/>
    <w:rsid w:val="006700A7"/>
    <w:rsid w:val="0068566C"/>
    <w:rsid w:val="007C5145"/>
    <w:rsid w:val="007D1001"/>
    <w:rsid w:val="00810A4F"/>
    <w:rsid w:val="008604A5"/>
    <w:rsid w:val="008741A6"/>
    <w:rsid w:val="009A48D0"/>
    <w:rsid w:val="009F4A14"/>
    <w:rsid w:val="00A31242"/>
    <w:rsid w:val="00A63F3F"/>
    <w:rsid w:val="00A96E63"/>
    <w:rsid w:val="00B42D89"/>
    <w:rsid w:val="00B525E9"/>
    <w:rsid w:val="00B63804"/>
    <w:rsid w:val="00B81E49"/>
    <w:rsid w:val="00B836F3"/>
    <w:rsid w:val="00B92597"/>
    <w:rsid w:val="00BA5C7A"/>
    <w:rsid w:val="00C57FE5"/>
    <w:rsid w:val="00CA0216"/>
    <w:rsid w:val="00CC614E"/>
    <w:rsid w:val="00D1327E"/>
    <w:rsid w:val="00D906D3"/>
    <w:rsid w:val="00DA348C"/>
    <w:rsid w:val="00E5217E"/>
    <w:rsid w:val="00E82744"/>
    <w:rsid w:val="00F13BFF"/>
    <w:rsid w:val="00F3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B52D"/>
  <w15:chartTrackingRefBased/>
  <w15:docId w15:val="{E19AAC0B-9898-4187-9DD3-66F0E347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6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CDE6B-BE16-4ED3-BB27-325896CBF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1065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Flavia Fironda</cp:lastModifiedBy>
  <cp:revision>3</cp:revision>
  <dcterms:created xsi:type="dcterms:W3CDTF">2025-05-19T19:11:00Z</dcterms:created>
  <dcterms:modified xsi:type="dcterms:W3CDTF">2025-06-15T20:38:00Z</dcterms:modified>
</cp:coreProperties>
</file>