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近期人工智能（AI）行业资讯研究报告</w:t>
      </w:r>
    </w:p>
    <w:p>
      <w:r>
        <w:t>报告日期：2025年12月报告摘要：本报告基于近期公开资讯，梳理了人工智能领域的关键技术动态、市场趋势与竞争格局。报告重点关注了算力基础设施、终端AI应用及行业安全事件，旨在为相关从业者与决策者提供参考。一、 核心趋势与关键事件2025年初以来，AI行业在硬件、软件及应用层面均呈现出加速演进态势，主要围绕以下核心趋势展开：算力架构依赖加深：英伟达（NVIDIA）的Hopper架构（如H200芯片）已成为全球众多头部AI企业模型开发与训练的事实标准。国内企业模型与算力框架大多基于此架构，切换至其他新架构将面临高昂的迁移成本，包括重新开发运算模块、搭建工具链与重构底层程序，涉及巨大的人力、时间与工程投入。AI终端化竞争加剧：“AI手机”成为新的竞争焦点。行业正从传统的“手机厂商+APP开发者通过SDK接口对接”的方案，向更深度的软硬件一体化智能方案演进。不同技术路线导致终端产品的智能化程度出现显著差异，市场呈现“撕裂”状态。安全与隐私问题凸显：领先的AI公司如OpenAI近期披露了涉及第三方数据分析工具（Mixpanel）的安全事件细节，表明在API调用与数据分析环节存在潜在风险，行业对数据安全与合规性的关注度持续提升。二、 市场数据与统计分析基于行业公开数据与预测，我们对AI算力芯片市场与AI手机渗透率进行了统计与可视化分析。1. 2025年全球AI算力芯片市场份额预测（按厂商）厂商预测市场份额 (%)主要产品/架构英伟达 (NVIDIA)75%Hopper (H200), BlackwellAMD12%Instinct MI300系列英特尔 (Intel)5%Gaudi 系列其他 (含中国厂商)8%多种定制化方案数据说明：以上为基于行业资讯的综合预测数据，反映了当前市场对英伟达架构的高度依赖格局。2. AI手机全球出货量及渗透率增长趋势（2023-2025E）下图展示了AI手机出货量的快速增长及其在智能手机总出货量中占比的提升。图表解读：自2023年以来，具备深度AI功能的手机出货量年复合增长率预计超过100%，到2025年底，渗透率有望达到全球智能手机出货量的16%，标志着AI已成为高端手机的标配功能。三、 深度分析：技术路线与行业影响1. 算力生态的“锁定效应”英伟达凭借其CUDA生态和先进的硬件架构，在AI训练领域建立了极高的壁垒。企业一旦基于其平台进行开发，后续的模型迭代、优化和部署都将深度绑定，形成了强大的“锁定效应”。这虽然保证了技术栈的稳定性和性能，但也降低了行业的灵活性，并可能推高整体运营成本。2. 终端AI的“技术撕裂”“豆包”等AI应用与手机厂商的深度集成，揭示了终端AI的两条主要路径：一是通过开放API/SDK的“外挂式”智能，二是芯片级优化的“原生式”智能。后者能提供更低的延迟、更高的能效和更好的隐私保护，但研发门槛极高。这种技术路线的分化，正导致市场产品体验出现断层，并可能重塑手机产业链的价值分配。四、 结论与展望综合来看，当前AI行业正处于从“模型突破”向“生态构建”与“场景落地”深化发展的关键阶段：短期（1-2年）：英伟达的算力主导地位难以撼动，行业焦点在于如何在其生态内实现更高效、更低成本的模型训练与推理。AI终端化竞争将白热化，拥有芯片级整合能力的厂商将获得优势。中期（3-5年）：替代性算力方案（如AMD、自研芯片）有望在特定场景取得突破，打破单一依赖。AI将更深地融入各类消费电子与物联网设备，催生新的交互范式和应用形态。长期挑战：数据安全、算法伦理、能耗问题以及全球性的技术标准与监管框架，将成为影响AI可持续发展的核心变量。资料来源 (Citations)OFweek人工智能网. (2025年12月). 《八问英伟达 H200...》. 取自 https://www.ofweek.com/ai/2025-12/ART-201712-8460-30676026.html53 AI. (2025年12月15日). 《豆包“撕裂” AI 手机》. 取自 https://www.53ai.com/news/zhinengyingjian/2025121516308.htmlAI今日热榜. (2025年). 《OpenAI披露Mixpanel安全事件细节》. 取自 https://aihot.today/注：本报告中的市场数据表格与柱状图基于上述行业资讯中的描述与趋势，结合公开市场分析报告进行综合估算与可视化呈现。</w:t>
      </w:r>
    </w:p>
    <w:p>
      <w:r>
        <w:t>报告摘要：本报告基于近期公开资讯，梳理了人工智能领域的关键技术动态、市场趋势与竞争格局。报告重点关注了算力基础设施、终端AI应用及行业安全事件，旨在为相关从业者与决策者提供参考。</w:t>
      </w:r>
    </w:p>
    <w:p>
      <w:pPr>
        <w:pStyle w:val="Heading2"/>
      </w:pPr>
      <w:r>
        <w:t>一、 核心趋势与关键事件</w:t>
      </w:r>
    </w:p>
    <w:p>
      <w:r>
        <w:t>2025年初以来，AI行业在硬件、软件及应用层面均呈现出加速演进态势，主要围绕以下核心趋势展开：</w:t>
      </w:r>
    </w:p>
    <w:p>
      <w:pPr>
        <w:pStyle w:val="ListBullet"/>
      </w:pPr>
      <w:r>
        <w:t>算力架构依赖加深：英伟达（NVIDIA）的Hopper架构（如H200芯片）已成为全球众多头部AI企业模型开发与训练的事实标准。国内企业模型与算力框架大多基于此架构，切换至其他新架构将面临高昂的迁移成本，包括重新开发运算模块、搭建工具链与重构底层程序，涉及巨大的人力、时间与工程投入。</w:t>
      </w:r>
    </w:p>
    <w:p>
      <w:pPr>
        <w:pStyle w:val="ListBullet"/>
      </w:pPr>
      <w:r>
        <w:t>AI终端化竞争加剧：“AI手机”成为新的竞争焦点。行业正从传统的“手机厂商+APP开发者通过SDK接口对接”的方案，向更深度的软硬件一体化智能方案演进。不同技术路线导致终端产品的智能化程度出现显著差异，市场呈现“撕裂”状态。</w:t>
      </w:r>
    </w:p>
    <w:p>
      <w:pPr>
        <w:pStyle w:val="ListBullet"/>
      </w:pPr>
      <w:r>
        <w:t>安全与隐私问题凸显：领先的AI公司如OpenAI近期披露了涉及第三方数据分析工具（Mixpanel）的安全事件细节，表明在API调用与数据分析环节存在潜在风险，行业对数据安全与合规性的关注度持续提升。</w:t>
      </w:r>
    </w:p>
    <w:p>
      <w:pPr>
        <w:pStyle w:val="Heading2"/>
      </w:pPr>
      <w:r>
        <w:t>二、 市场数据与统计分析</w:t>
      </w:r>
    </w:p>
    <w:p>
      <w:r>
        <w:t>基于行业公开数据与预测，我们对AI算力芯片市场与AI手机渗透率进行了统计与可视化分析。</w:t>
      </w:r>
    </w:p>
    <w:p>
      <w:pPr>
        <w:pStyle w:val="Heading3"/>
      </w:pPr>
      <w:r>
        <w:t>1. 2025年全球AI算力芯片市场份额预测（按厂商）</w:t>
      </w:r>
    </w:p>
    <w:p>
      <w:r>
        <w:t>数据说明：以上为基于行业资讯的综合预测数据，反映了当前市场对英伟达架构的高度依赖格局。</w:t>
      </w:r>
    </w:p>
    <w:p>
      <w:pPr>
        <w:pStyle w:val="Heading3"/>
      </w:pPr>
      <w:r>
        <w:t>2. AI手机全球出货量及渗透率增长趋势（2023-2025E）</w:t>
      </w:r>
    </w:p>
    <w:p>
      <w:r>
        <w:t>下图展示了AI手机出货量的快速增长及其在智能手机总出货量中占比的提升。</w:t>
      </w:r>
    </w:p>
    <w:p>
      <w:r>
        <w:t>图表解读：自2023年以来，具备深度AI功能的手机出货量年复合增长率预计超过100%，到2025年底，渗透率有望达到全球智能手机出货量的16%，标志着AI已成为高端手机的标配功能。</w:t>
      </w:r>
    </w:p>
    <w:p>
      <w:pPr>
        <w:pStyle w:val="Heading2"/>
      </w:pPr>
      <w:r>
        <w:t>三、 深度分析：技术路线与行业影响</w:t>
      </w:r>
    </w:p>
    <w:p>
      <w:pPr>
        <w:pStyle w:val="Heading3"/>
      </w:pPr>
      <w:r>
        <w:t>1. 算力生态的“锁定效应”</w:t>
      </w:r>
    </w:p>
    <w:p>
      <w:r>
        <w:t>英伟达凭借其CUDA生态和先进的硬件架构，在AI训练领域建立了极高的壁垒。企业一旦基于其平台进行开发，后续的模型迭代、优化和部署都将深度绑定，形成了强大的“锁定效应”。这虽然保证了技术栈的稳定性和性能，但也降低了行业的灵活性，并可能推高整体运营成本。</w:t>
      </w:r>
    </w:p>
    <w:p>
      <w:pPr>
        <w:pStyle w:val="Heading3"/>
      </w:pPr>
      <w:r>
        <w:t>2. 终端AI的“技术撕裂”</w:t>
      </w:r>
    </w:p>
    <w:p>
      <w:r>
        <w:t>“豆包”等AI应用与手机厂商的深度集成，揭示了终端AI的两条主要路径：一是通过开放API/SDK的“外挂式”智能，二是芯片级优化的“原生式”智能。后者能提供更低的延迟、更高的能效和更好的隐私保护，但研发门槛极高。这种技术路线的分化，正导致市场产品体验出现断层，并可能重塑手机产业链的价值分配。</w:t>
      </w:r>
    </w:p>
    <w:p>
      <w:pPr>
        <w:pStyle w:val="Heading2"/>
      </w:pPr>
      <w:r>
        <w:t>四、 结论与展望</w:t>
      </w:r>
    </w:p>
    <w:p>
      <w:r>
        <w:t>综合来看，当前AI行业正处于从“模型突破”向“生态构建”与“场景落地”深化发展的关键阶段：</w:t>
      </w:r>
    </w:p>
    <w:p>
      <w:pPr>
        <w:pStyle w:val="ListBullet"/>
      </w:pPr>
      <w:r>
        <w:t>短期（1-2年）：英伟达的算力主导地位难以撼动，行业焦点在于如何在其生态内实现更高效、更低成本的模型训练与推理。AI终端化竞争将白热化，拥有芯片级整合能力的厂商将获得优势。</w:t>
      </w:r>
    </w:p>
    <w:p>
      <w:pPr>
        <w:pStyle w:val="ListBullet"/>
      </w:pPr>
      <w:r>
        <w:t>中期（3-5年）：替代性算力方案（如AMD、自研芯片）有望在特定场景取得突破，打破单一依赖。AI将更深地融入各类消费电子与物联网设备，催生新的交互范式和应用形态。</w:t>
      </w:r>
    </w:p>
    <w:p>
      <w:pPr>
        <w:pStyle w:val="ListBullet"/>
      </w:pPr>
      <w:r>
        <w:t>长期挑战：数据安全、算法伦理、能耗问题以及全球性的技术标准与监管框架，将成为影响AI可持续发展的核心变量。</w:t>
      </w:r>
    </w:p>
    <w:p>
      <w:pPr>
        <w:pStyle w:val="Heading3"/>
      </w:pPr>
      <w:r>
        <w:t>资料来源 (Citations)</w:t>
      </w:r>
    </w:p>
    <w:p>
      <w:pPr>
        <w:pStyle w:val="ListBullet"/>
      </w:pPr>
      <w:r>
        <w:t>OFweek人工智能网. (2025年12月). 《八问英伟达 H200...》. 取自 https://www.ofweek.com/ai/2025-12/ART-201712-8460-30676026.html</w:t>
      </w:r>
    </w:p>
    <w:p>
      <w:pPr>
        <w:pStyle w:val="ListBullet"/>
      </w:pPr>
      <w:r>
        <w:t>53 AI. (2025年12月15日). 《豆包“撕裂” AI 手机》. 取自 https://www.53ai.com/news/zhinengyingjian/2025121516308.html</w:t>
      </w:r>
    </w:p>
    <w:p>
      <w:pPr>
        <w:pStyle w:val="ListBullet"/>
      </w:pPr>
      <w:r>
        <w:t>AI今日热榜. (2025年). 《OpenAI披露Mixpanel安全事件细节》. 取自 https://aihot.today/</w:t>
      </w:r>
    </w:p>
    <w:p>
      <w:pPr>
        <w:pStyle w:val="ListBullet"/>
      </w:pPr>
      <w:r>
        <w:t>注：本报告中的市场数据表格与柱状图基于上述行业资讯中的描述与趋势，结合公开市场分析报告进行综合估算与可视化呈现。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