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内部简报：项目流程优化与效率提升</w:t>
      </w:r>
    </w:p>
    <w:p>
      <w:r>
        <w:t>报告类型：内部简报 |目标受众：全体员工 |时间范围：45天 |报告日期：2023年10月27日</w:t>
      </w:r>
    </w:p>
    <w:p>
      <w:r>
        <w:t>核心摘要：本简报旨在总结过去45天内，针对公司内部项目流程的优化举措与初步成效。通过引入新的协作工具、优化审批节点以及开展专项培训，项目平均交付周期缩短了约15%，团队满意度得到显著提升。以下将详细阐述关键举措、数据表现及下一阶段计划。</w:t>
      </w:r>
    </w:p>
    <w:p>
      <w:pPr>
        <w:pStyle w:val="Heading2"/>
      </w:pPr>
      <w:r>
        <w:t>一、 项目背景与目标</w:t>
      </w:r>
    </w:p>
    <w:p>
      <w:r>
        <w:t>随着公司业务规模的扩大，跨部门协作项目日益增多，原有的项目管理流程在效率与透明度上逐渐显现瓶颈。主要问题集中在：信息同步滞后、审批环节冗长、资源分配不透明。为此，管理层决定启动为期45天的“流程优化闪电项目”，核心目标是在不增加额外成本的前提下，将关键项目的平均交付效率提升10%以上，并改善团队协作体验。</w:t>
      </w:r>
    </w:p>
    <w:p>
      <w:pPr>
        <w:pStyle w:val="Heading2"/>
      </w:pPr>
      <w:r>
        <w:t>二、 核心优化举措</w:t>
      </w:r>
    </w:p>
    <w:p>
      <w:r>
        <w:t>在45天的周期内，我们聚焦于三个核心领域进行系统性优化：</w:t>
      </w:r>
    </w:p>
    <w:p>
      <w:pPr>
        <w:pStyle w:val="ListBullet"/>
      </w:pPr>
      <w:r>
        <w:t>数字化工具升级：引入一体化项目管理平台，整合任务分派、进度跟踪、文档共享与即时通讯功能，替代原先分散的邮件和表格。</w:t>
      </w:r>
    </w:p>
    <w:p>
      <w:pPr>
        <w:pStyle w:val="ListBullet"/>
      </w:pPr>
      <w:r>
        <w:t>流程节点重构：对涉及多部门的审批流程进行梳理，将非必要的串行审批改为并行会签，并明确了每个节点的最长响应时限。</w:t>
      </w:r>
    </w:p>
    <w:p>
      <w:pPr>
        <w:pStyle w:val="ListBullet"/>
      </w:pPr>
      <w:r>
        <w:t>能力建设与赋能：针对新工具和流程，组织了共计8场覆盖全体项目成员的工作坊与实操培训，确保“工具到位，能力同步”。</w:t>
      </w:r>
    </w:p>
    <w:p>
      <w:pPr>
        <w:pStyle w:val="Heading2"/>
      </w:pPr>
      <w:r>
        <w:t>三、 关键数据与成效分析</w:t>
      </w:r>
    </w:p>
    <w:p>
      <w:r>
        <w:t>优化措施实施后，我们通过系统数据抓取与匿名问卷，对效果进行了量化评估。</w:t>
      </w:r>
    </w:p>
    <w:p>
      <w:pPr>
        <w:pStyle w:val="Heading3"/>
      </w:pPr>
      <w:r>
        <w:t>3.1 效率指标对比</w:t>
      </w:r>
    </w:p>
    <w:p>
      <w:r>
        <w:t>下表对比了优化前后，五个代表性项目的关键效率指标：</w:t>
      </w:r>
    </w:p>
    <w:p>
      <w:r>
        <w:t>表1：关键项目效率指标优化前后对比（数据基于过去45天统计）</w:t>
      </w:r>
    </w:p>
    <w:p>
      <w:pPr>
        <w:pStyle w:val="Heading3"/>
      </w:pPr>
      <w:r>
        <w:t>3.2 团队满意度调研结果</w:t>
      </w:r>
    </w:p>
    <w:p>
      <w:r>
        <w:t>在优化周期结束时开展的匿名调研中，我们收到了来自12个部门共235份有效反馈。以下柱状图展示了在几个关键维度上，员工表示“满意”或“非常满意”的比例变化。</w:t>
      </w:r>
    </w:p>
    <w:p>
      <w:r>
        <w:t>图1：流程优化后团队满意度关键维度提升情况（优化后 vs. 优化前）</w:t>
      </w:r>
    </w:p>
    <w:p>
      <w:r>
        <w:t>数据显示，“信息透明度”与“协作顺畅度”提升最为显著，增幅均超过25个百分点，这直接印证了新工具和流程在促进沟通上的有效性。“决策效率”也有近20个百分点的提升，与审批流程的优化紧密相关。</w:t>
      </w:r>
    </w:p>
    <w:p>
      <w:pPr>
        <w:pStyle w:val="Heading2"/>
      </w:pPr>
      <w:r>
        <w:t>四、 遇到的挑战与解决方案</w:t>
      </w:r>
    </w:p>
    <w:p>
      <w:r>
        <w:t>优化过程并非一帆风顺，我们主要遇到了两大挑战：</w:t>
      </w:r>
    </w:p>
    <w:p>
      <w:pPr>
        <w:pStyle w:val="ListBullet"/>
      </w:pPr>
      <w:r>
        <w:t>挑战一：旧有习惯阻力。部分资深同事习惯于原有工作模式，对新工具采纳缓慢。解决方案：设立“流程大使”，由各部门推举的积极分子先行熟练使用，并一对一辅导同事；同时，将平台使用的简便性制作成短视频教程，方便随时查阅。</w:t>
      </w:r>
    </w:p>
    <w:p>
      <w:pPr>
        <w:pStyle w:val="ListBullet"/>
      </w:pPr>
      <w:r>
        <w:t>挑战二：初期数据混乱。新旧系统并行期间，数据记录存在不一致。解决方案：设立两周的“数据校准期”，由项目管理员每日核对关键节点数据，并强制要求在过渡期结束后统一使用新平台，确保了数据的连贯与准确。</w:t>
      </w:r>
    </w:p>
    <w:p>
      <w:pPr>
        <w:pStyle w:val="Heading2"/>
      </w:pPr>
      <w:r>
        <w:t>五、 经验总结与最佳实践</w:t>
      </w:r>
    </w:p>
    <w:p>
      <w:r>
        <w:t>通过本次45天的集中优化，我们总结了以下可复用的经验：</w:t>
      </w:r>
    </w:p>
    <w:p>
      <w:pPr>
        <w:pStyle w:val="ListNumber"/>
      </w:pPr>
      <w:r>
        <w:t>高层驱动与全员参与相结合：管理层的明确支持为项目扫清了障碍，而让员工参与到流程设计（如征集审批节点优化建议）中，极大地提升了后续的接受度。</w:t>
      </w:r>
    </w:p>
    <w:p>
      <w:pPr>
        <w:pStyle w:val="ListNumber"/>
      </w:pPr>
      <w:r>
        <w:t>工具与流程需“软硬兼施”：仅引入新工具是远远不够的，必须配套进行流程的重新设计（硬变革）和人员的培训赋能（软变革）。</w:t>
      </w:r>
    </w:p>
    <w:p>
      <w:pPr>
        <w:pStyle w:val="ListNumber"/>
      </w:pPr>
      <w:r>
        <w:t>采用小步快跑、数据验证的模式：不追求一步到位，而是在短周期内快速试点、收集数据、调整策略，用可见的成效来赢得更广泛的支持。</w:t>
      </w:r>
    </w:p>
    <w:p>
      <w:pPr>
        <w:pStyle w:val="Heading2"/>
      </w:pPr>
      <w:r>
        <w:t>六、 下一阶段行动计划</w:t>
      </w:r>
    </w:p>
    <w:p>
      <w:r>
        <w:t>基于本阶段的成功，我们计划在未来60天内：</w:t>
      </w:r>
    </w:p>
    <w:p>
      <w:pPr>
        <w:pStyle w:val="ListBullet"/>
      </w:pPr>
      <w:r>
        <w:t>将优化后的流程与工具推广至所有常设及临时项目组，实现100%覆盖。</w:t>
      </w:r>
    </w:p>
    <w:p>
      <w:pPr>
        <w:pStyle w:val="ListBullet"/>
      </w:pPr>
      <w:r>
        <w:t>建立流程效率的常态化监测仪表盘，对项目交付周期、资源利用率等指标进行实时监控。</w:t>
      </w:r>
    </w:p>
    <w:p>
      <w:pPr>
        <w:pStyle w:val="ListBullet"/>
      </w:pPr>
      <w:r>
        <w:t>启动“流程自动化”探索，针对频繁发生的标准审批（如采购申请、假期审批）研究机器人流程自动化（RPA）应用的可能性，以进一步释放人力。</w:t>
      </w:r>
    </w:p>
    <w:p>
      <w:pPr>
        <w:pStyle w:val="Heading2"/>
      </w:pPr>
      <w:r>
        <w:t>七、 结论</w:t>
      </w:r>
    </w:p>
    <w:p>
      <w:r>
        <w:t>在过去的45天里，通过有针对性的流程优化与数字化赋能，我们在提升项目交付效率和团队协作体验上取得了超越预期的初步成果。这不仅证明了变革方向的正确性，也为公司后续推进更深入的运营数字化转型奠定了坚实的基础。效率的提升是一个持续的过程，需要我们不断倾听反馈、拥抱变化、迭代优化。</w:t>
      </w:r>
    </w:p>
    <w:p>
      <w:pPr>
        <w:pStyle w:val="Heading2"/>
      </w:pPr>
      <w:r>
        <w:t>参考来源</w:t>
      </w:r>
    </w:p>
    <w:p>
      <w:pPr>
        <w:pStyle w:val="ListBullet"/>
      </w:pPr>
      <w:r>
        <w:t>本报告数据来源于公司内部项目管理平台（2023年9月-10月）统计数据库。</w:t>
      </w:r>
    </w:p>
    <w:p>
      <w:pPr>
        <w:pStyle w:val="ListBullet"/>
      </w:pPr>
      <w:r>
        <w:t>团队满意度数据来源于2023年10月下旬开展的匿名在线问卷调研（N=235）。</w:t>
      </w:r>
    </w:p>
    <w:p>
      <w:pPr>
        <w:pStyle w:val="ListBullet"/>
      </w:pPr>
      <w:r>
        <w:t>流程优化方法论部分参考了行业标准实践，如《敏捷项目管理指南》及《企业流程再造经典案例》。</w:t>
      </w:r>
    </w:p>
    <w:p>
      <w:pPr>
        <w:pStyle w:val="ListBullet"/>
      </w:pPr>
      <w:r>
        <w:t>图表为基于内部数据生成的示意图。</w:t>
      </w:r>
    </w:p>
    <w:p>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