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CORMERY — Documentation individuelle : OPTIMUS</w:t>
      </w:r>
    </w:p>
    <w:p>
      <w:pPr>
        <w:pStyle w:val="Heading1"/>
      </w:pPr>
      <w:r>
        <w:t>Version 1.0 — Référence de conception</w:t>
      </w:r>
    </w:p>
    <w:p>
      <w:pPr>
        <w:pStyle w:val="Heading2"/>
      </w:pPr>
      <w:r>
        <w:t>1. Identité</w:t>
      </w:r>
    </w:p>
    <w:p>
      <w:r>
        <w:t>OPTIMUS est le moteur d'exécution opérationnelle de CORMERY.</w:t>
      </w:r>
    </w:p>
    <w:p>
      <w:r>
        <w:t>Il possède une responsabilité distincte : exécuter les tâches autorisées produites par les systèmes de décision et les opérations Dropship.</w:t>
      </w:r>
    </w:p>
    <w:p>
      <w:pPr>
        <w:pStyle w:val="Heading2"/>
      </w:pPr>
      <w:r>
        <w:t>2. Mission</w:t>
      </w:r>
    </w:p>
    <w:p>
      <w:r>
        <w:t>OPTIMUS exécute notamment :</w:t>
      </w:r>
    </w:p>
    <w:p>
      <w:pPr>
        <w:pStyle w:val="ListBullet"/>
      </w:pPr>
      <w:r>
        <w:t>achats ;</w:t>
      </w:r>
    </w:p>
    <w:p>
      <w:pPr>
        <w:pStyle w:val="ListBullet"/>
      </w:pPr>
      <w:r>
        <w:t>paiements ;</w:t>
      </w:r>
    </w:p>
    <w:p>
      <w:pPr>
        <w:pStyle w:val="ListBullet"/>
      </w:pPr>
      <w:r>
        <w:t>suivi ;</w:t>
      </w:r>
    </w:p>
    <w:p>
      <w:pPr>
        <w:pStyle w:val="ListBullet"/>
      </w:pPr>
      <w:r>
        <w:t>ventes.</w:t>
      </w:r>
    </w:p>
    <w:p>
      <w:pPr>
        <w:pStyle w:val="Heading2"/>
      </w:pPr>
      <w:r>
        <w:t>3. Séparation décision / exécution</w:t>
      </w:r>
    </w:p>
    <w:p>
      <w:r>
        <w:t>Cette séparation est fondamentale :</w:t>
      </w:r>
    </w:p>
    <w:p>
      <w:r>
        <w:t>ORACLE</w:t>
      </w:r>
    </w:p>
    <w:p>
      <w:r>
        <w:t>= détecte / prévoit</w:t>
      </w:r>
    </w:p>
    <w:p>
      <w:r>
        <w:t>CORMERY</w:t>
      </w:r>
    </w:p>
    <w:p>
      <w:r>
        <w:t>= analyse / orchestre</w:t>
      </w:r>
    </w:p>
    <w:p>
      <w:r>
        <w:t>DROPSHIP</w:t>
      </w:r>
    </w:p>
    <w:p>
      <w:r>
        <w:t>= organise l'opération commerciale</w:t>
      </w:r>
    </w:p>
    <w:p>
      <w:r>
        <w:t>OPTIMUS</w:t>
      </w:r>
    </w:p>
    <w:p>
      <w:r>
        <w:t>= exécute</w:t>
      </w:r>
    </w:p>
    <w:p>
      <w:r>
        <w:t>OPTIMUS ne doit pas devenir le moteur d'intelligence commerciale.</w:t>
      </w:r>
    </w:p>
    <w:p>
      <w:pPr>
        <w:pStyle w:val="Heading2"/>
      </w:pPr>
      <w:r>
        <w:t>4. Flux</w:t>
      </w:r>
    </w:p>
    <w:p>
      <w:r>
        <w:t>DROPSHIP</w:t>
      </w:r>
    </w:p>
    <w:p>
      <w:r>
        <w:t xml:space="preserve">   ↓</w:t>
      </w:r>
    </w:p>
    <w:p>
      <w:r>
        <w:t>TASK</w:t>
      </w:r>
    </w:p>
    <w:p>
      <w:r>
        <w:t xml:space="preserve">   ↓</w:t>
      </w:r>
    </w:p>
    <w:p>
      <w:r>
        <w:t>OPTIMUS</w:t>
      </w:r>
    </w:p>
    <w:p>
      <w:r>
        <w:t xml:space="preserve">   ↓</w:t>
      </w:r>
    </w:p>
    <w:p>
      <w:r>
        <w:t>POLICY / PERMISSION / LIMIT</w:t>
      </w:r>
    </w:p>
    <w:p>
      <w:r>
        <w:t xml:space="preserve">   ↓</w:t>
      </w:r>
    </w:p>
    <w:p>
      <w:r>
        <w:t>EXECUTION</w:t>
      </w:r>
    </w:p>
    <w:p>
      <w:r>
        <w:t xml:space="preserve">   ↓</w:t>
      </w:r>
    </w:p>
    <w:p>
      <w:r>
        <w:t>RESULT</w:t>
      </w:r>
    </w:p>
    <w:p>
      <w:r>
        <w:t xml:space="preserve">   ↓</w:t>
      </w:r>
    </w:p>
    <w:p>
      <w:r>
        <w:t>AUDIT</w:t>
      </w:r>
    </w:p>
    <w:p>
      <w:pPr>
        <w:pStyle w:val="Heading2"/>
      </w:pPr>
      <w:r>
        <w:t>5. Types de tâches initiaux</w:t>
      </w:r>
    </w:p>
    <w:p>
      <w:r>
        <w:t>PURCHASE</w:t>
      </w:r>
    </w:p>
    <w:p>
      <w:r>
        <w:t>PAYMENT</w:t>
      </w:r>
    </w:p>
    <w:p>
      <w:r>
        <w:t>TRACKING</w:t>
      </w:r>
    </w:p>
    <w:p>
      <w:r>
        <w:t>SALE</w:t>
      </w:r>
    </w:p>
    <w:p>
      <w:pPr>
        <w:pStyle w:val="Heading2"/>
      </w:pPr>
      <w:r>
        <w:t>6. Structure conceptuelle d'une tâche</w:t>
      </w:r>
    </w:p>
    <w:p>
      <w:r>
        <w:t>Task</w:t>
      </w:r>
    </w:p>
    <w:p>
      <w:r>
        <w:t>├── id</w:t>
      </w:r>
    </w:p>
    <w:p>
      <w:r>
        <w:t>├── type</w:t>
      </w:r>
    </w:p>
    <w:p>
      <w:r>
        <w:t>├── status</w:t>
      </w:r>
    </w:p>
    <w:p>
      <w:r>
        <w:t>├── priority</w:t>
      </w:r>
    </w:p>
    <w:p>
      <w:r>
        <w:t>├── source</w:t>
      </w:r>
    </w:p>
    <w:p>
      <w:r>
        <w:t>├── target</w:t>
      </w:r>
    </w:p>
    <w:p>
      <w:r>
        <w:t>├── parameters</w:t>
      </w:r>
    </w:p>
    <w:p>
      <w:r>
        <w:t>├── conditions</w:t>
      </w:r>
    </w:p>
    <w:p>
      <w:r>
        <w:t>├── schedule</w:t>
      </w:r>
    </w:p>
    <w:p>
      <w:r>
        <w:t>├── permissions</w:t>
      </w:r>
    </w:p>
    <w:p>
      <w:r>
        <w:t>├── attempts</w:t>
      </w:r>
    </w:p>
    <w:p>
      <w:r>
        <w:t>├── result</w:t>
      </w:r>
    </w:p>
    <w:p>
      <w:r>
        <w:t>└── audit</w:t>
      </w:r>
    </w:p>
    <w:p>
      <w:pPr>
        <w:pStyle w:val="Heading2"/>
      </w:pPr>
      <w:r>
        <w:t>7. États</w:t>
      </w:r>
    </w:p>
    <w:p>
      <w:r>
        <w:t>États conceptuels :</w:t>
      </w:r>
    </w:p>
    <w:p>
      <w:pPr>
        <w:pStyle w:val="ListBullet"/>
      </w:pPr>
      <w:r>
        <w:t>CREATED ;</w:t>
      </w:r>
    </w:p>
    <w:p>
      <w:pPr>
        <w:pStyle w:val="ListBullet"/>
      </w:pPr>
      <w:r>
        <w:t>QUEUED ;</w:t>
      </w:r>
    </w:p>
    <w:p>
      <w:pPr>
        <w:pStyle w:val="ListBullet"/>
      </w:pPr>
      <w:r>
        <w:t>AUTHORIZED ;</w:t>
      </w:r>
    </w:p>
    <w:p>
      <w:pPr>
        <w:pStyle w:val="ListBullet"/>
      </w:pPr>
      <w:r>
        <w:t>EXECUTING ;</w:t>
      </w:r>
    </w:p>
    <w:p>
      <w:pPr>
        <w:pStyle w:val="ListBullet"/>
      </w:pPr>
      <w:r>
        <w:t>COMPLETED ;</w:t>
      </w:r>
    </w:p>
    <w:p>
      <w:pPr>
        <w:pStyle w:val="ListBullet"/>
      </w:pPr>
      <w:r>
        <w:t>FAILED ;</w:t>
      </w:r>
    </w:p>
    <w:p>
      <w:pPr>
        <w:pStyle w:val="ListBullet"/>
      </w:pPr>
      <w:r>
        <w:t>CANCELLED ;</w:t>
      </w:r>
    </w:p>
    <w:p>
      <w:pPr>
        <w:pStyle w:val="ListBullet"/>
      </w:pPr>
      <w:r>
        <w:t>EXPIRED ;</w:t>
      </w:r>
    </w:p>
    <w:p>
      <w:pPr>
        <w:pStyle w:val="ListBullet"/>
      </w:pPr>
      <w:r>
        <w:t>RETRYING ;</w:t>
      </w:r>
    </w:p>
    <w:p>
      <w:pPr>
        <w:pStyle w:val="ListBullet"/>
      </w:pPr>
      <w:r>
        <w:t>BLOCKED.</w:t>
      </w:r>
    </w:p>
    <w:p>
      <w:pPr>
        <w:pStyle w:val="Heading2"/>
      </w:pPr>
      <w:r>
        <w:t>8. Actions programmées</w:t>
      </w:r>
    </w:p>
    <w:p>
      <w:r>
        <w:t>OPTIMUS doit pouvoir recevoir des tâches planifiées.</w:t>
      </w:r>
    </w:p>
    <w:p>
      <w:r>
        <w:t>Exemple :</w:t>
      </w:r>
    </w:p>
    <w:p>
      <w:r>
        <w:t>DATE &gt;= 18/08/2026 18:40</w:t>
      </w:r>
    </w:p>
    <w:p>
      <w:r>
        <w:t>AND</w:t>
      </w:r>
    </w:p>
    <w:p>
      <w:r>
        <w:t>INDEX &gt;= 90</w:t>
      </w:r>
    </w:p>
    <w:p>
      <w:r>
        <w:t>AND</w:t>
      </w:r>
    </w:p>
    <w:p>
      <w:r>
        <w:t>PROFIT &gt;= $300</w:t>
      </w:r>
    </w:p>
    <w:p>
      <w:r>
        <w:t>THEN</w:t>
      </w:r>
    </w:p>
    <w:p>
      <w:r>
        <w:t>EXECUTE</w:t>
      </w:r>
    </w:p>
    <w:p>
      <w:r>
        <w:t>La capacité de planification et les conditions exactes devront respecter les politiques de sécurité.</w:t>
      </w:r>
    </w:p>
    <w:p>
      <w:pPr>
        <w:pStyle w:val="Heading2"/>
      </w:pPr>
      <w:r>
        <w:t>9. Paiements</w:t>
      </w:r>
    </w:p>
    <w:p>
      <w:r>
        <w:t>Une direction de conception prévoit l'utilisation d'une infrastructure de paiement permettant aux agents d'effectuer des paiements pour Dropship.</w:t>
      </w:r>
    </w:p>
    <w:p>
      <w:r>
        <w:t>Le principe de sécurité retenu est :</w:t>
      </w:r>
    </w:p>
    <w:p>
      <w:r>
        <w:t>Payment Task</w:t>
      </w:r>
    </w:p>
    <w:p>
      <w:r>
        <w:t xml:space="preserve"> ↓</w:t>
      </w:r>
    </w:p>
    <w:p>
      <w:r>
        <w:t>OPTIMUS</w:t>
      </w:r>
    </w:p>
    <w:p>
      <w:r>
        <w:t xml:space="preserve"> ↓</w:t>
      </w:r>
    </w:p>
    <w:p>
      <w:r>
        <w:t>Permission</w:t>
      </w:r>
    </w:p>
    <w:p>
      <w:r>
        <w:t xml:space="preserve"> ↓</w:t>
      </w:r>
    </w:p>
    <w:p>
      <w:r>
        <w:t>Policy</w:t>
      </w:r>
    </w:p>
    <w:p>
      <w:r>
        <w:t xml:space="preserve"> ↓</w:t>
      </w:r>
    </w:p>
    <w:p>
      <w:r>
        <w:t>Limit</w:t>
      </w:r>
    </w:p>
    <w:p>
      <w:r>
        <w:t xml:space="preserve"> ↓</w:t>
      </w:r>
    </w:p>
    <w:p>
      <w:r>
        <w:t>Payment Provider</w:t>
      </w:r>
    </w:p>
    <w:p>
      <w:r>
        <w:t xml:space="preserve"> ↓</w:t>
      </w:r>
    </w:p>
    <w:p>
      <w:r>
        <w:t>Confirmation</w:t>
      </w:r>
    </w:p>
    <w:p>
      <w:r>
        <w:t>Le fournisseur, les protocoles exacts et les limites définitives restent à valider.</w:t>
      </w:r>
    </w:p>
    <w:p>
      <w:pPr>
        <w:pStyle w:val="Heading2"/>
      </w:pPr>
      <w:r>
        <w:t>10. Sécurité</w:t>
      </w:r>
    </w:p>
    <w:p>
      <w:r>
        <w:t>Toute action à impact réel doit être soumise à :</w:t>
      </w:r>
    </w:p>
    <w:p>
      <w:pPr>
        <w:pStyle w:val="ListBullet"/>
      </w:pPr>
      <w:r>
        <w:t>authentification ;</w:t>
      </w:r>
    </w:p>
    <w:p>
      <w:pPr>
        <w:pStyle w:val="ListBullet"/>
      </w:pPr>
      <w:r>
        <w:t>autorisation ;</w:t>
      </w:r>
    </w:p>
    <w:p>
      <w:pPr>
        <w:pStyle w:val="ListBullet"/>
      </w:pPr>
      <w:r>
        <w:t>RBAC ;</w:t>
      </w:r>
    </w:p>
    <w:p>
      <w:pPr>
        <w:pStyle w:val="ListBullet"/>
      </w:pPr>
      <w:r>
        <w:t>permissions ;</w:t>
      </w:r>
    </w:p>
    <w:p>
      <w:pPr>
        <w:pStyle w:val="ListBullet"/>
      </w:pPr>
      <w:r>
        <w:t>limites ;</w:t>
      </w:r>
    </w:p>
    <w:p>
      <w:pPr>
        <w:pStyle w:val="ListBullet"/>
      </w:pPr>
      <w:r>
        <w:t>politiques ;</w:t>
      </w:r>
    </w:p>
    <w:p>
      <w:pPr>
        <w:pStyle w:val="ListBullet"/>
      </w:pPr>
      <w:r>
        <w:t>audit ;</w:t>
      </w:r>
    </w:p>
    <w:p>
      <w:pPr>
        <w:pStyle w:val="ListBullet"/>
      </w:pPr>
      <w:r>
        <w:t>gestion sécurisée des secrets ;</w:t>
      </w:r>
    </w:p>
    <w:p>
      <w:pPr>
        <w:pStyle w:val="ListBullet"/>
      </w:pPr>
      <w:r>
        <w:t>monitoring ;</w:t>
      </w:r>
    </w:p>
    <w:p>
      <w:pPr>
        <w:pStyle w:val="ListBullet"/>
      </w:pPr>
      <w:r>
        <w:t>traçabilité.</w:t>
      </w:r>
    </w:p>
    <w:p>
      <w:pPr>
        <w:pStyle w:val="Heading2"/>
      </w:pPr>
      <w:r>
        <w:t>11. Idempotence et reprise</w:t>
      </w:r>
    </w:p>
    <w:p>
      <w:r>
        <w:t>Les opérations sensibles doivent être conçues pour limiter :</w:t>
      </w:r>
    </w:p>
    <w:p>
      <w:pPr>
        <w:pStyle w:val="ListBullet"/>
      </w:pPr>
      <w:r>
        <w:t>doubles paiements ;</w:t>
      </w:r>
    </w:p>
    <w:p>
      <w:pPr>
        <w:pStyle w:val="ListBullet"/>
      </w:pPr>
      <w:r>
        <w:t>doubles achats ;</w:t>
      </w:r>
    </w:p>
    <w:p>
      <w:pPr>
        <w:pStyle w:val="ListBullet"/>
      </w:pPr>
      <w:r>
        <w:t>doubles ventes ;</w:t>
      </w:r>
    </w:p>
    <w:p>
      <w:pPr>
        <w:pStyle w:val="ListBullet"/>
      </w:pPr>
      <w:r>
        <w:t>incohérences de statut.</w:t>
      </w:r>
    </w:p>
    <w:p>
      <w:r>
        <w:t>Les tâches doivent disposer d'un mécanisme d'idempotence et de reprise adapté.</w:t>
      </w:r>
    </w:p>
    <w:p>
      <w:pPr>
        <w:pStyle w:val="Heading2"/>
      </w:pPr>
      <w:r>
        <w:t>12. Gestion des échecs</w:t>
      </w:r>
    </w:p>
    <w:p>
      <w:r>
        <w:t>OPTIMUS doit distinguer au minimum :</w:t>
      </w:r>
    </w:p>
    <w:p>
      <w:pPr>
        <w:pStyle w:val="ListBullet"/>
      </w:pPr>
      <w:r>
        <w:t>échec temporaire ;</w:t>
      </w:r>
    </w:p>
    <w:p>
      <w:pPr>
        <w:pStyle w:val="ListBullet"/>
      </w:pPr>
      <w:r>
        <w:t>échec définitif ;</w:t>
      </w:r>
    </w:p>
    <w:p>
      <w:pPr>
        <w:pStyle w:val="ListBullet"/>
      </w:pPr>
      <w:r>
        <w:t>attente ;</w:t>
      </w:r>
    </w:p>
    <w:p>
      <w:pPr>
        <w:pStyle w:val="ListBullet"/>
      </w:pPr>
      <w:r>
        <w:t>besoin d'intervention ;</w:t>
      </w:r>
    </w:p>
    <w:p>
      <w:pPr>
        <w:pStyle w:val="ListBullet"/>
      </w:pPr>
      <w:r>
        <w:t>opération bloquée par policy.</w:t>
      </w:r>
    </w:p>
    <w:p>
      <w:r>
        <w:t>Un retry ne doit pas être automatique lorsque cela peut provoquer une double opération financière.</w:t>
      </w:r>
    </w:p>
    <w:p>
      <w:pPr>
        <w:pStyle w:val="Heading2"/>
      </w:pPr>
      <w:r>
        <w:t>13. Dropship</w:t>
      </w:r>
    </w:p>
    <w:p>
      <w:r>
        <w:t>Dropship produit et orchestre les opérations commerciales. OPTIMUS exécute les tâches correspondantes.</w:t>
      </w:r>
    </w:p>
    <w:p>
      <w:r>
        <w:t>Opportunity</w:t>
      </w:r>
    </w:p>
    <w:p>
      <w:r>
        <w:t xml:space="preserve"> ↓</w:t>
      </w:r>
    </w:p>
    <w:p>
      <w:r>
        <w:t>Dropship</w:t>
      </w:r>
    </w:p>
    <w:p>
      <w:r>
        <w:t xml:space="preserve"> ↓</w:t>
      </w:r>
    </w:p>
    <w:p>
      <w:r>
        <w:t>Purchase</w:t>
      </w:r>
    </w:p>
    <w:p>
      <w:r>
        <w:t xml:space="preserve"> ↓</w:t>
      </w:r>
    </w:p>
    <w:p>
      <w:r>
        <w:t>OPTIMUS</w:t>
      </w:r>
    </w:p>
    <w:p>
      <w:r>
        <w:t xml:space="preserve"> ↓</w:t>
      </w:r>
    </w:p>
    <w:p>
      <w:r>
        <w:t>Payment</w:t>
      </w:r>
    </w:p>
    <w:p>
      <w:r>
        <w:t xml:space="preserve"> ↓</w:t>
      </w:r>
    </w:p>
    <w:p>
      <w:r>
        <w:t>Tracking</w:t>
      </w:r>
    </w:p>
    <w:p>
      <w:r>
        <w:t xml:space="preserve"> ↓</w:t>
      </w:r>
    </w:p>
    <w:p>
      <w:r>
        <w:t>Sale</w:t>
      </w:r>
    </w:p>
    <w:p>
      <w:pPr>
        <w:pStyle w:val="Heading2"/>
      </w:pPr>
      <w:r>
        <w:t>14. Audit</w:t>
      </w:r>
    </w:p>
    <w:p>
      <w:r>
        <w:t>Chaque tâche sensible doit laisser une trace :</w:t>
      </w:r>
    </w:p>
    <w:p>
      <w:pPr>
        <w:pStyle w:val="ListBullet"/>
      </w:pPr>
      <w:r>
        <w:t>qui/quoi a demandé ;</w:t>
      </w:r>
    </w:p>
    <w:p>
      <w:pPr>
        <w:pStyle w:val="ListBullet"/>
      </w:pPr>
      <w:r>
        <w:t>quand ;</w:t>
      </w:r>
    </w:p>
    <w:p>
      <w:pPr>
        <w:pStyle w:val="ListBullet"/>
      </w:pPr>
      <w:r>
        <w:t>paramètres ;</w:t>
      </w:r>
    </w:p>
    <w:p>
      <w:pPr>
        <w:pStyle w:val="ListBullet"/>
      </w:pPr>
      <w:r>
        <w:t>autorisation ;</w:t>
      </w:r>
    </w:p>
    <w:p>
      <w:pPr>
        <w:pStyle w:val="ListBullet"/>
      </w:pPr>
      <w:r>
        <w:t>résultat ;</w:t>
      </w:r>
    </w:p>
    <w:p>
      <w:pPr>
        <w:pStyle w:val="ListBullet"/>
      </w:pPr>
      <w:r>
        <w:t>erreurs ;</w:t>
      </w:r>
    </w:p>
    <w:p>
      <w:pPr>
        <w:pStyle w:val="ListBullet"/>
      </w:pPr>
      <w:r>
        <w:t>retries ;</w:t>
      </w:r>
    </w:p>
    <w:p>
      <w:pPr>
        <w:pStyle w:val="ListBullet"/>
      </w:pPr>
      <w:r>
        <w:t>confirmation du fournisseur.</w:t>
      </w:r>
    </w:p>
    <w:p>
      <w:pPr>
        <w:pStyle w:val="Heading2"/>
      </w:pPr>
      <w:r>
        <w:t>15. Hors périmètre</w:t>
      </w:r>
    </w:p>
    <w:p>
      <w:r>
        <w:t>OPTIMUS ne doit pas :</w:t>
      </w:r>
    </w:p>
    <w:p>
      <w:pPr>
        <w:pStyle w:val="ListBullet"/>
      </w:pPr>
      <w:r>
        <w:t>déterminer seul la meilleure destination ;</w:t>
      </w:r>
    </w:p>
    <w:p>
      <w:pPr>
        <w:pStyle w:val="ListBullet"/>
      </w:pPr>
      <w:r>
        <w:t>remplacer ORACLE ;</w:t>
      </w:r>
    </w:p>
    <w:p>
      <w:pPr>
        <w:pStyle w:val="ListBullet"/>
      </w:pPr>
      <w:r>
        <w:t>remplacer le Réconciliateur ;</w:t>
      </w:r>
    </w:p>
    <w:p>
      <w:pPr>
        <w:pStyle w:val="ListBullet"/>
      </w:pPr>
      <w:r>
        <w:t>devenir le moteur de collecte MERCURE ;</w:t>
      </w:r>
    </w:p>
    <w:p>
      <w:pPr>
        <w:pStyle w:val="ListBullet"/>
      </w:pPr>
      <w:r>
        <w:t>devenir VENUS ;</w:t>
      </w:r>
    </w:p>
    <w:p>
      <w:pPr>
        <w:pStyle w:val="ListBullet"/>
      </w:pPr>
      <w:r>
        <w:t>modifier silencieusement les règles métier.</w:t>
      </w:r>
    </w:p>
    <w:p>
      <w:pPr>
        <w:pStyle w:val="Heading2"/>
      </w:pPr>
      <w:r>
        <w:t>16. Éléments restant à définir</w:t>
      </w:r>
    </w:p>
    <w:p>
      <w:pPr>
        <w:pStyle w:val="ListBullet"/>
      </w:pPr>
      <w:r>
        <w:t>connecteurs fournisseurs ;</w:t>
      </w:r>
    </w:p>
    <w:p>
      <w:pPr>
        <w:pStyle w:val="ListBullet"/>
      </w:pPr>
      <w:r>
        <w:t>abstraction de paiement ;</w:t>
      </w:r>
    </w:p>
    <w:p>
      <w:pPr>
        <w:pStyle w:val="ListBullet"/>
      </w:pPr>
      <w:r>
        <w:t>architecture exacte des workers ;</w:t>
      </w:r>
    </w:p>
    <w:p>
      <w:pPr>
        <w:pStyle w:val="ListBullet"/>
      </w:pPr>
      <w:r>
        <w:t>règles d'idempotence détaillées ;</w:t>
      </w:r>
    </w:p>
    <w:p>
      <w:pPr>
        <w:pStyle w:val="ListBullet"/>
      </w:pPr>
      <w:r>
        <w:t>stratégie de retry ;</w:t>
      </w:r>
    </w:p>
    <w:p>
      <w:pPr>
        <w:pStyle w:val="ListBullet"/>
      </w:pPr>
      <w:r>
        <w:t>SLA ;</w:t>
      </w:r>
    </w:p>
    <w:p>
      <w:pPr>
        <w:pStyle w:val="ListBullet"/>
      </w:pPr>
      <w:r>
        <w:t>politique d'autorisation automatique ;</w:t>
      </w:r>
    </w:p>
    <w:p>
      <w:pPr>
        <w:pStyle w:val="ListBullet"/>
      </w:pPr>
      <w:r>
        <w:t>limites financières ;</w:t>
      </w:r>
    </w:p>
    <w:p>
      <w:pPr>
        <w:pStyle w:val="ListBullet"/>
      </w:pPr>
      <w:r>
        <w:t>procédures d'intervention humaine.</w:t>
      </w:r>
    </w:p>
    <w:p>
      <w:pPr>
        <w:pStyle w:val="Heading2"/>
      </w:pPr>
      <w:r>
        <w:t>17. Principe directeur</w:t>
      </w:r>
    </w:p>
    <w:p>
      <w:r>
        <w:rPr>
          <w:i/>
        </w:rPr>
        <w:t>OPTIMUS transforme une décision autorisée en action réelle, de façon contrôlée, traçable, sécurisée et reproductible.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