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DB16" w14:textId="0A8ECD22" w:rsidR="00D42F8A" w:rsidRDefault="00770522" w:rsidP="00770522">
      <w:pPr>
        <w:pStyle w:val="Heading1"/>
        <w:rPr>
          <w:b/>
          <w:bCs/>
          <w:u w:val="thick"/>
        </w:rPr>
      </w:pPr>
      <w:bookmarkStart w:id="0" w:name="_GoBack"/>
      <w:bookmarkEnd w:id="0"/>
      <w:r w:rsidRPr="00770522">
        <w:rPr>
          <w:b/>
          <w:bCs/>
          <w:u w:val="thick"/>
        </w:rPr>
        <w:t>COVID-19 PROJECTIONS: MODEL PLAN</w:t>
      </w:r>
    </w:p>
    <w:p w14:paraId="236050E5" w14:textId="410C15DE" w:rsidR="00770522" w:rsidRDefault="00770522" w:rsidP="00770522"/>
    <w:p w14:paraId="07AFB3BA" w14:textId="7A8EA462" w:rsidR="00770522" w:rsidRDefault="00770522" w:rsidP="00770522"/>
    <w:p w14:paraId="68EDD061" w14:textId="3BED5C9A" w:rsidR="000825C7" w:rsidRDefault="00770522" w:rsidP="000825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0522">
        <w:rPr>
          <w:b/>
          <w:bCs/>
          <w:sz w:val="24"/>
          <w:szCs w:val="24"/>
        </w:rPr>
        <w:t>Model Name:</w:t>
      </w:r>
      <w:r w:rsidRPr="00770522">
        <w:rPr>
          <w:sz w:val="24"/>
          <w:szCs w:val="24"/>
        </w:rPr>
        <w:t xml:space="preserve"> COVID-19 Predictions Model</w:t>
      </w:r>
    </w:p>
    <w:p w14:paraId="1C066254" w14:textId="77777777" w:rsidR="000825C7" w:rsidRDefault="000825C7" w:rsidP="000825C7">
      <w:pPr>
        <w:pStyle w:val="ListParagraph"/>
        <w:ind w:left="1260"/>
        <w:rPr>
          <w:sz w:val="24"/>
          <w:szCs w:val="24"/>
        </w:rPr>
      </w:pPr>
    </w:p>
    <w:p w14:paraId="5091F5B1" w14:textId="77777777" w:rsidR="000825C7" w:rsidRPr="000825C7" w:rsidRDefault="00770522" w:rsidP="000825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25C7">
        <w:rPr>
          <w:b/>
          <w:bCs/>
          <w:sz w:val="24"/>
        </w:rPr>
        <w:t>Model Objective /Purpose (Description &amp; Data)</w:t>
      </w:r>
      <w:r w:rsidR="006B42A1" w:rsidRPr="000825C7">
        <w:rPr>
          <w:b/>
          <w:bCs/>
          <w:sz w:val="24"/>
        </w:rPr>
        <w:t>:</w:t>
      </w:r>
    </w:p>
    <w:p w14:paraId="13BB8ECB" w14:textId="0E609D9C" w:rsidR="000825C7" w:rsidRPr="00EE2805" w:rsidRDefault="006B42A1" w:rsidP="000825C7">
      <w:pPr>
        <w:pStyle w:val="ListParagraph"/>
        <w:ind w:left="1260"/>
        <w:rPr>
          <w:sz w:val="24"/>
          <w:szCs w:val="24"/>
        </w:rPr>
      </w:pPr>
      <w:r w:rsidRPr="00EE2805">
        <w:rPr>
          <w:sz w:val="24"/>
          <w:szCs w:val="24"/>
        </w:rPr>
        <w:t xml:space="preserve">The model has been built for the purpose of predicting </w:t>
      </w:r>
      <w:r w:rsidR="006F4D5C" w:rsidRPr="00EE2805">
        <w:rPr>
          <w:sz w:val="24"/>
          <w:szCs w:val="24"/>
        </w:rPr>
        <w:t>the number of people infected by the deadly Corona Virus</w:t>
      </w:r>
      <w:r w:rsidRPr="00EE2805">
        <w:rPr>
          <w:sz w:val="24"/>
          <w:szCs w:val="24"/>
        </w:rPr>
        <w:t xml:space="preserve"> for all the states throughout India. The model predicts the number of confirmed </w:t>
      </w:r>
      <w:r w:rsidR="006F4D5C" w:rsidRPr="00EE2805">
        <w:rPr>
          <w:sz w:val="24"/>
          <w:szCs w:val="24"/>
        </w:rPr>
        <w:t xml:space="preserve">people infected by COVID-19 </w:t>
      </w:r>
      <w:r w:rsidR="009A530A">
        <w:rPr>
          <w:sz w:val="24"/>
          <w:szCs w:val="24"/>
        </w:rPr>
        <w:t>from July 31 to August 19</w:t>
      </w:r>
      <w:r w:rsidR="006F4D5C" w:rsidRPr="00EE2805">
        <w:rPr>
          <w:sz w:val="24"/>
          <w:szCs w:val="24"/>
        </w:rPr>
        <w:t xml:space="preserve">, on daily basis for each state. </w:t>
      </w:r>
    </w:p>
    <w:p w14:paraId="7CD72A04" w14:textId="0265C536" w:rsidR="000825C7" w:rsidRPr="00EE2805" w:rsidRDefault="006B42A1" w:rsidP="000825C7">
      <w:pPr>
        <w:pStyle w:val="ListParagraph"/>
        <w:ind w:left="1260"/>
        <w:rPr>
          <w:sz w:val="24"/>
          <w:szCs w:val="24"/>
        </w:rPr>
      </w:pPr>
      <w:r w:rsidRPr="00EE2805">
        <w:rPr>
          <w:sz w:val="24"/>
          <w:szCs w:val="24"/>
        </w:rPr>
        <w:t xml:space="preserve">The model leverages </w:t>
      </w:r>
      <w:r w:rsidR="006F4D5C" w:rsidRPr="00EE2805">
        <w:rPr>
          <w:sz w:val="24"/>
          <w:szCs w:val="24"/>
        </w:rPr>
        <w:t>the</w:t>
      </w:r>
      <w:r w:rsidRPr="00EE2805">
        <w:rPr>
          <w:sz w:val="24"/>
          <w:szCs w:val="24"/>
        </w:rPr>
        <w:t xml:space="preserve"> </w:t>
      </w:r>
      <w:r w:rsidR="006F4D5C" w:rsidRPr="00EE2805">
        <w:rPr>
          <w:sz w:val="24"/>
          <w:szCs w:val="24"/>
        </w:rPr>
        <w:t xml:space="preserve">no. of confirmed cases, no. of casualties, no. of recoveries from the virus in the past few months (Mar’20 – Jul’20) on a daily basis, presence of Tier1/2/3 cities in the respective states and the spread of infection in these cities to identify the total number of COVID-19 positive cases in the coming </w:t>
      </w:r>
      <w:r w:rsidR="009A530A">
        <w:rPr>
          <w:b/>
          <w:bCs/>
          <w:sz w:val="24"/>
          <w:szCs w:val="24"/>
        </w:rPr>
        <w:t>20</w:t>
      </w:r>
      <w:r w:rsidR="006F4D5C" w:rsidRPr="00EE2805">
        <w:rPr>
          <w:sz w:val="24"/>
          <w:szCs w:val="24"/>
        </w:rPr>
        <w:t xml:space="preserve"> days for each state throughout </w:t>
      </w:r>
      <w:r w:rsidR="009A530A">
        <w:rPr>
          <w:sz w:val="24"/>
          <w:szCs w:val="24"/>
        </w:rPr>
        <w:t>India</w:t>
      </w:r>
      <w:r w:rsidR="006F4D5C" w:rsidRPr="00EE2805">
        <w:rPr>
          <w:sz w:val="24"/>
          <w:szCs w:val="24"/>
        </w:rPr>
        <w:t>.</w:t>
      </w:r>
    </w:p>
    <w:p w14:paraId="0C6C983B" w14:textId="77777777" w:rsidR="000825C7" w:rsidRDefault="000825C7" w:rsidP="000825C7">
      <w:pPr>
        <w:pStyle w:val="ListParagraph"/>
        <w:ind w:left="1260"/>
      </w:pPr>
    </w:p>
    <w:p w14:paraId="5D7C5B71" w14:textId="77777777" w:rsidR="000825C7" w:rsidRPr="000825C7" w:rsidRDefault="006F4D5C" w:rsidP="000825C7">
      <w:pPr>
        <w:pStyle w:val="ListParagraph"/>
        <w:numPr>
          <w:ilvl w:val="0"/>
          <w:numId w:val="2"/>
        </w:numPr>
      </w:pPr>
      <w:r w:rsidRPr="000825C7">
        <w:rPr>
          <w:b/>
          <w:bCs/>
          <w:sz w:val="24"/>
          <w:szCs w:val="24"/>
        </w:rPr>
        <w:t>Modelling Technique:</w:t>
      </w:r>
    </w:p>
    <w:p w14:paraId="7B35C0C1" w14:textId="4161BC29" w:rsidR="006F4D5C" w:rsidRPr="00EE2805" w:rsidRDefault="000825C7" w:rsidP="000825C7">
      <w:pPr>
        <w:pStyle w:val="ListParagraph"/>
        <w:ind w:left="1260"/>
        <w:rPr>
          <w:sz w:val="24"/>
          <w:szCs w:val="24"/>
        </w:rPr>
      </w:pPr>
      <w:r w:rsidRPr="00EE2805">
        <w:rPr>
          <w:sz w:val="24"/>
          <w:szCs w:val="24"/>
        </w:rPr>
        <w:t>The model is an ensemble of regression models created through the following machine learning algorithms:</w:t>
      </w:r>
    </w:p>
    <w:p w14:paraId="216DBF64" w14:textId="52B51299" w:rsidR="000825C7" w:rsidRDefault="000825C7" w:rsidP="000825C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E2805">
        <w:rPr>
          <w:sz w:val="24"/>
          <w:szCs w:val="24"/>
        </w:rPr>
        <w:t>Prophet, a time series forecasting model</w:t>
      </w:r>
    </w:p>
    <w:p w14:paraId="07976581" w14:textId="61E6C6F1" w:rsidR="009A530A" w:rsidRPr="00EE2805" w:rsidRDefault="009A530A" w:rsidP="009A530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Models for Different States</w:t>
      </w:r>
    </w:p>
    <w:p w14:paraId="302FF073" w14:textId="0FB60F6B" w:rsidR="000825C7" w:rsidRDefault="000825C7" w:rsidP="009A530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E2805">
        <w:rPr>
          <w:sz w:val="24"/>
          <w:szCs w:val="24"/>
        </w:rPr>
        <w:t>ARIMA, another time series forecasting mode</w:t>
      </w:r>
      <w:r w:rsidRPr="009A530A">
        <w:rPr>
          <w:sz w:val="24"/>
          <w:szCs w:val="24"/>
        </w:rPr>
        <w:t>l</w:t>
      </w:r>
    </w:p>
    <w:p w14:paraId="567A23F5" w14:textId="2BD4E96B" w:rsidR="009A530A" w:rsidRPr="009A530A" w:rsidRDefault="009A530A" w:rsidP="009A530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Models for different States</w:t>
      </w:r>
    </w:p>
    <w:p w14:paraId="73468CCC" w14:textId="220B732F" w:rsidR="009A530A" w:rsidRDefault="009A530A" w:rsidP="000825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Multi Output </w:t>
      </w:r>
      <w:proofErr w:type="spellStart"/>
      <w:r w:rsidR="000825C7" w:rsidRPr="00EE2805">
        <w:rPr>
          <w:sz w:val="24"/>
          <w:szCs w:val="24"/>
        </w:rPr>
        <w:t>XGBoost</w:t>
      </w:r>
      <w:proofErr w:type="spellEnd"/>
      <w:r w:rsidR="000825C7" w:rsidRPr="00EE2805">
        <w:rPr>
          <w:sz w:val="24"/>
          <w:szCs w:val="24"/>
        </w:rPr>
        <w:t xml:space="preserve"> Regressor</w:t>
      </w:r>
      <w:r>
        <w:rPr>
          <w:sz w:val="24"/>
          <w:szCs w:val="24"/>
        </w:rPr>
        <w:t xml:space="preserve"> (Problem is transformed into supervised learning problem)</w:t>
      </w:r>
    </w:p>
    <w:p w14:paraId="2C4E863A" w14:textId="3F2AD79A" w:rsidR="009A530A" w:rsidRDefault="009A530A" w:rsidP="009A530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Single Multioutput model </w:t>
      </w:r>
    </w:p>
    <w:p w14:paraId="7092A3DE" w14:textId="77777777" w:rsidR="009A530A" w:rsidRDefault="009A530A" w:rsidP="000825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models in Loops</w:t>
      </w:r>
    </w:p>
    <w:p w14:paraId="07BB0830" w14:textId="1835F31F" w:rsidR="000825C7" w:rsidRPr="00EE2805" w:rsidRDefault="00CB2891" w:rsidP="009A530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</w:t>
      </w:r>
      <w:r w:rsidR="009A530A">
        <w:rPr>
          <w:sz w:val="24"/>
          <w:szCs w:val="24"/>
        </w:rPr>
        <w:t xml:space="preserve"> Models based on the prediction </w:t>
      </w:r>
      <w:r>
        <w:rPr>
          <w:sz w:val="24"/>
          <w:szCs w:val="24"/>
        </w:rPr>
        <w:t>horizon (for predicting cases 1 day after the current situation, 2 day after the current situation, etc.)</w:t>
      </w:r>
      <w:r w:rsidR="009A530A">
        <w:rPr>
          <w:sz w:val="24"/>
          <w:szCs w:val="24"/>
        </w:rPr>
        <w:t xml:space="preserve"> </w:t>
      </w:r>
    </w:p>
    <w:p w14:paraId="78E362DC" w14:textId="77777777" w:rsidR="000825C7" w:rsidRDefault="000825C7" w:rsidP="000825C7">
      <w:pPr>
        <w:pStyle w:val="ListParagraph"/>
        <w:ind w:left="1980"/>
        <w:rPr>
          <w:sz w:val="24"/>
          <w:szCs w:val="24"/>
        </w:rPr>
      </w:pPr>
    </w:p>
    <w:p w14:paraId="40E05102" w14:textId="46547B6C" w:rsidR="000825C7" w:rsidRPr="000825C7" w:rsidRDefault="000825C7" w:rsidP="000825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Model Details:</w:t>
      </w:r>
    </w:p>
    <w:p w14:paraId="20EED595" w14:textId="062857E7" w:rsidR="00A01C2B" w:rsidRPr="00EE2805" w:rsidRDefault="00A01C2B" w:rsidP="00A01C2B">
      <w:pPr>
        <w:numPr>
          <w:ilvl w:val="1"/>
          <w:numId w:val="2"/>
        </w:numPr>
        <w:spacing w:line="259" w:lineRule="auto"/>
        <w:jc w:val="both"/>
        <w:rPr>
          <w:bCs/>
          <w:sz w:val="24"/>
          <w:szCs w:val="24"/>
        </w:rPr>
      </w:pPr>
      <w:r w:rsidRPr="00EE2805">
        <w:rPr>
          <w:bCs/>
          <w:sz w:val="24"/>
          <w:szCs w:val="24"/>
        </w:rPr>
        <w:t xml:space="preserve">This model is built for Indian states only.  The model development data is split into </w:t>
      </w:r>
      <w:r w:rsidR="009A530A">
        <w:rPr>
          <w:bCs/>
          <w:sz w:val="24"/>
          <w:szCs w:val="24"/>
        </w:rPr>
        <w:t>8</w:t>
      </w:r>
      <w:r w:rsidRPr="00EE2805">
        <w:rPr>
          <w:bCs/>
          <w:sz w:val="24"/>
          <w:szCs w:val="24"/>
        </w:rPr>
        <w:t>0-</w:t>
      </w:r>
      <w:r w:rsidR="009A530A">
        <w:rPr>
          <w:bCs/>
          <w:sz w:val="24"/>
          <w:szCs w:val="24"/>
        </w:rPr>
        <w:t>2</w:t>
      </w:r>
      <w:r w:rsidRPr="00EE2805">
        <w:rPr>
          <w:bCs/>
          <w:sz w:val="24"/>
          <w:szCs w:val="24"/>
        </w:rPr>
        <w:t xml:space="preserve">0 split for evaluating the model. </w:t>
      </w:r>
      <w:r w:rsidRPr="00EE2805">
        <w:rPr>
          <w:sz w:val="24"/>
          <w:szCs w:val="24"/>
        </w:rPr>
        <w:t>Model data includes all Indian States with history of COVID infected cases in the previous months.</w:t>
      </w:r>
    </w:p>
    <w:p w14:paraId="0BB67536" w14:textId="56F8A28C" w:rsidR="00EE2805" w:rsidRDefault="00A01C2B" w:rsidP="00EE2805">
      <w:pPr>
        <w:numPr>
          <w:ilvl w:val="1"/>
          <w:numId w:val="2"/>
        </w:numPr>
        <w:spacing w:line="259" w:lineRule="auto"/>
        <w:jc w:val="both"/>
        <w:rPr>
          <w:bCs/>
          <w:sz w:val="24"/>
          <w:szCs w:val="24"/>
        </w:rPr>
      </w:pPr>
      <w:r w:rsidRPr="00EE2805">
        <w:rPr>
          <w:bCs/>
          <w:sz w:val="24"/>
          <w:szCs w:val="24"/>
        </w:rPr>
        <w:t>Model</w:t>
      </w:r>
      <w:r w:rsidRPr="00EE2805">
        <w:rPr>
          <w:sz w:val="24"/>
          <w:szCs w:val="24"/>
        </w:rPr>
        <w:t xml:space="preserve"> has been validated on </w:t>
      </w:r>
      <w:r w:rsidR="009A530A">
        <w:rPr>
          <w:b/>
          <w:bCs/>
          <w:sz w:val="24"/>
          <w:szCs w:val="24"/>
        </w:rPr>
        <w:t>July 5 to July 29</w:t>
      </w:r>
    </w:p>
    <w:p w14:paraId="19640153" w14:textId="2E47989C" w:rsidR="00A01C2B" w:rsidRPr="00EE2805" w:rsidRDefault="00A01C2B" w:rsidP="00EE2805">
      <w:pPr>
        <w:numPr>
          <w:ilvl w:val="1"/>
          <w:numId w:val="2"/>
        </w:numPr>
        <w:spacing w:line="259" w:lineRule="auto"/>
        <w:jc w:val="both"/>
        <w:rPr>
          <w:bCs/>
          <w:sz w:val="24"/>
          <w:szCs w:val="24"/>
        </w:rPr>
      </w:pPr>
      <w:r w:rsidRPr="00EE2805">
        <w:rPr>
          <w:b/>
          <w:sz w:val="24"/>
          <w:szCs w:val="24"/>
        </w:rPr>
        <w:t>Dependent variable</w:t>
      </w:r>
      <w:r w:rsidRPr="00EE2805">
        <w:rPr>
          <w:sz w:val="24"/>
          <w:szCs w:val="24"/>
        </w:rPr>
        <w:t>: No of people infected with COVID-19(new confirmed cases) in the next 14 days for each state.</w:t>
      </w:r>
    </w:p>
    <w:p w14:paraId="3DFF8B66" w14:textId="2B5C382E" w:rsidR="00EE2805" w:rsidRDefault="00EE2805" w:rsidP="00A01C2B">
      <w:pPr>
        <w:pStyle w:val="ListParagraph"/>
        <w:numPr>
          <w:ilvl w:val="1"/>
          <w:numId w:val="2"/>
        </w:numPr>
        <w:spacing w:line="259" w:lineRule="auto"/>
        <w:rPr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The model is an ensemble of </w:t>
      </w:r>
      <w:r w:rsidR="009A530A">
        <w:rPr>
          <w:bCs/>
          <w:sz w:val="24"/>
          <w:szCs w:val="24"/>
        </w:rPr>
        <w:t>4</w:t>
      </w:r>
      <w:r>
        <w:rPr>
          <w:bCs/>
          <w:sz w:val="24"/>
          <w:szCs w:val="24"/>
        </w:rPr>
        <w:t xml:space="preserve"> different algorithms, a weighted average of the Prophet, ARIMA</w:t>
      </w:r>
      <w:r w:rsidR="009A530A">
        <w:rPr>
          <w:bCs/>
          <w:sz w:val="24"/>
          <w:szCs w:val="24"/>
        </w:rPr>
        <w:t>, Multi Output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XGBoost</w:t>
      </w:r>
      <w:proofErr w:type="spellEnd"/>
      <w:r>
        <w:rPr>
          <w:bCs/>
          <w:sz w:val="24"/>
          <w:szCs w:val="24"/>
        </w:rPr>
        <w:t xml:space="preserve"> model</w:t>
      </w:r>
      <w:r w:rsidR="00965F2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(varying weightages depending on the state)</w:t>
      </w:r>
      <w:r w:rsidR="009A530A">
        <w:rPr>
          <w:bCs/>
          <w:sz w:val="24"/>
          <w:szCs w:val="24"/>
        </w:rPr>
        <w:t xml:space="preserve"> &amp; Multiple </w:t>
      </w:r>
      <w:proofErr w:type="spellStart"/>
      <w:r w:rsidR="009A530A">
        <w:rPr>
          <w:bCs/>
          <w:sz w:val="24"/>
          <w:szCs w:val="24"/>
        </w:rPr>
        <w:t>XGBoost</w:t>
      </w:r>
      <w:proofErr w:type="spellEnd"/>
      <w:r w:rsidR="009A530A">
        <w:rPr>
          <w:bCs/>
          <w:sz w:val="24"/>
          <w:szCs w:val="24"/>
        </w:rPr>
        <w:t xml:space="preserve"> models varying on the future interval where prediction is required</w:t>
      </w:r>
    </w:p>
    <w:p w14:paraId="6FEB8D39" w14:textId="26827136" w:rsidR="00EE2805" w:rsidRPr="00EE2805" w:rsidRDefault="00EE2805" w:rsidP="00EE2805">
      <w:pPr>
        <w:pStyle w:val="ListParagraph"/>
        <w:spacing w:line="259" w:lineRule="auto"/>
        <w:ind w:left="1980"/>
        <w:rPr>
          <w:sz w:val="24"/>
          <w:szCs w:val="24"/>
        </w:rPr>
      </w:pPr>
    </w:p>
    <w:p w14:paraId="449CE376" w14:textId="77777777" w:rsidR="00A01C2B" w:rsidRDefault="00A01C2B" w:rsidP="00A01C2B">
      <w:pPr>
        <w:pStyle w:val="ListParagraph"/>
        <w:spacing w:line="259" w:lineRule="auto"/>
        <w:ind w:left="1980"/>
      </w:pPr>
    </w:p>
    <w:p w14:paraId="45E23190" w14:textId="1194329D" w:rsidR="00965F25" w:rsidRDefault="00965F25" w:rsidP="00965F25">
      <w:pPr>
        <w:pStyle w:val="ListParagraph"/>
        <w:spacing w:line="259" w:lineRule="auto"/>
        <w:ind w:left="1260"/>
        <w:rPr>
          <w:sz w:val="24"/>
          <w:szCs w:val="24"/>
        </w:rPr>
      </w:pPr>
    </w:p>
    <w:p w14:paraId="7D666794" w14:textId="77777777" w:rsidR="00965F25" w:rsidRPr="00965F25" w:rsidRDefault="00965F25" w:rsidP="00965F25">
      <w:pPr>
        <w:pStyle w:val="ListParagraph"/>
        <w:spacing w:line="259" w:lineRule="auto"/>
        <w:ind w:left="1260"/>
        <w:rPr>
          <w:sz w:val="24"/>
          <w:szCs w:val="24"/>
        </w:rPr>
      </w:pPr>
    </w:p>
    <w:p w14:paraId="1A2CA2E5" w14:textId="0FAEF463" w:rsidR="00A01C2B" w:rsidRPr="00EE2805" w:rsidRDefault="00A01C2B" w:rsidP="00A01C2B">
      <w:pPr>
        <w:pStyle w:val="ListParagraph"/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A01C2B">
        <w:rPr>
          <w:b/>
          <w:bCs/>
          <w:sz w:val="24"/>
          <w:szCs w:val="24"/>
        </w:rPr>
        <w:t>Var</w:t>
      </w:r>
      <w:r>
        <w:rPr>
          <w:b/>
          <w:bCs/>
          <w:sz w:val="24"/>
          <w:szCs w:val="24"/>
        </w:rPr>
        <w:t>ia</w:t>
      </w:r>
      <w:r w:rsidRPr="00A01C2B">
        <w:rPr>
          <w:b/>
          <w:bCs/>
          <w:sz w:val="24"/>
          <w:szCs w:val="24"/>
        </w:rPr>
        <w:t>bles used in the Model</w:t>
      </w:r>
      <w:r>
        <w:rPr>
          <w:b/>
          <w:bCs/>
          <w:sz w:val="24"/>
          <w:szCs w:val="24"/>
        </w:rPr>
        <w:t>:</w:t>
      </w:r>
    </w:p>
    <w:p w14:paraId="5036E2D0" w14:textId="77777777" w:rsidR="00EE2805" w:rsidRPr="00A01C2B" w:rsidRDefault="00EE2805" w:rsidP="00EE2805">
      <w:pPr>
        <w:pStyle w:val="ListParagraph"/>
        <w:spacing w:line="259" w:lineRule="auto"/>
        <w:ind w:left="1260"/>
        <w:rPr>
          <w:sz w:val="24"/>
          <w:szCs w:val="24"/>
        </w:rPr>
      </w:pPr>
    </w:p>
    <w:p w14:paraId="470F340D" w14:textId="395ED1AE" w:rsidR="00EE2805" w:rsidRDefault="00EE2805" w:rsidP="00A01C2B">
      <w:pPr>
        <w:pStyle w:val="ListParagraph"/>
        <w:numPr>
          <w:ilvl w:val="1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Periodicity/Seasonality take into consideration</w:t>
      </w:r>
      <w:r w:rsidR="009A530A">
        <w:rPr>
          <w:sz w:val="24"/>
          <w:szCs w:val="24"/>
        </w:rPr>
        <w:t xml:space="preserve"> (On Weekly Basis)</w:t>
      </w:r>
    </w:p>
    <w:p w14:paraId="50041208" w14:textId="6EC3B01C" w:rsidR="00A01C2B" w:rsidRDefault="00A01C2B" w:rsidP="00A01C2B">
      <w:pPr>
        <w:pStyle w:val="ListParagraph"/>
        <w:numPr>
          <w:ilvl w:val="1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State-wise no. of confirmed COVID 19 cases in the past </w:t>
      </w:r>
      <w:r w:rsidR="009A530A">
        <w:rPr>
          <w:sz w:val="24"/>
          <w:szCs w:val="24"/>
        </w:rPr>
        <w:t>3</w:t>
      </w:r>
      <w:r>
        <w:rPr>
          <w:sz w:val="24"/>
          <w:szCs w:val="24"/>
        </w:rPr>
        <w:t xml:space="preserve"> months (M</w:t>
      </w:r>
      <w:r w:rsidR="009A530A">
        <w:rPr>
          <w:sz w:val="24"/>
          <w:szCs w:val="24"/>
        </w:rPr>
        <w:t>ay</w:t>
      </w:r>
      <w:r>
        <w:rPr>
          <w:sz w:val="24"/>
          <w:szCs w:val="24"/>
        </w:rPr>
        <w:t>20-Jul20) on daily basis</w:t>
      </w:r>
    </w:p>
    <w:p w14:paraId="0DFD95C4" w14:textId="0EEA342C" w:rsidR="00EE2805" w:rsidRDefault="00EE2805" w:rsidP="00A01C2B">
      <w:pPr>
        <w:pStyle w:val="ListParagraph"/>
        <w:numPr>
          <w:ilvl w:val="1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State-wise no. of casualties from COVID 19 in the past </w:t>
      </w:r>
      <w:r w:rsidR="009A530A">
        <w:rPr>
          <w:sz w:val="24"/>
          <w:szCs w:val="24"/>
        </w:rPr>
        <w:t>3</w:t>
      </w:r>
      <w:r>
        <w:rPr>
          <w:sz w:val="24"/>
          <w:szCs w:val="24"/>
        </w:rPr>
        <w:t xml:space="preserve"> months (M</w:t>
      </w:r>
      <w:r w:rsidR="009A530A">
        <w:rPr>
          <w:sz w:val="24"/>
          <w:szCs w:val="24"/>
        </w:rPr>
        <w:t>ay</w:t>
      </w:r>
      <w:r>
        <w:rPr>
          <w:sz w:val="24"/>
          <w:szCs w:val="24"/>
        </w:rPr>
        <w:t>20-Jul20) on daily basis</w:t>
      </w:r>
    </w:p>
    <w:p w14:paraId="7688790B" w14:textId="28BA1A83" w:rsidR="00EE2805" w:rsidRDefault="00EE2805" w:rsidP="00A01C2B">
      <w:pPr>
        <w:pStyle w:val="ListParagraph"/>
        <w:numPr>
          <w:ilvl w:val="1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State-wise no. of recoveries from COVID 19 in the past </w:t>
      </w:r>
      <w:r w:rsidR="009A530A">
        <w:rPr>
          <w:sz w:val="24"/>
          <w:szCs w:val="24"/>
        </w:rPr>
        <w:t>3</w:t>
      </w:r>
      <w:r>
        <w:rPr>
          <w:sz w:val="24"/>
          <w:szCs w:val="24"/>
        </w:rPr>
        <w:t xml:space="preserve"> months (M</w:t>
      </w:r>
      <w:r w:rsidR="009A530A">
        <w:rPr>
          <w:sz w:val="24"/>
          <w:szCs w:val="24"/>
        </w:rPr>
        <w:t>ay</w:t>
      </w:r>
      <w:r>
        <w:rPr>
          <w:sz w:val="24"/>
          <w:szCs w:val="24"/>
        </w:rPr>
        <w:t>20-Jul20) on daily basis</w:t>
      </w:r>
    </w:p>
    <w:p w14:paraId="6D56E29D" w14:textId="6AECD6BF" w:rsidR="00EE2805" w:rsidRDefault="00EE2805" w:rsidP="00A01C2B">
      <w:pPr>
        <w:pStyle w:val="ListParagraph"/>
        <w:numPr>
          <w:ilvl w:val="1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State-wise no of COVID 19 cases in Tier1/2/3 cities in the past </w:t>
      </w:r>
      <w:r w:rsidR="009A530A">
        <w:rPr>
          <w:sz w:val="24"/>
          <w:szCs w:val="24"/>
        </w:rPr>
        <w:t>3</w:t>
      </w:r>
      <w:r>
        <w:rPr>
          <w:sz w:val="24"/>
          <w:szCs w:val="24"/>
        </w:rPr>
        <w:t xml:space="preserve"> months (M</w:t>
      </w:r>
      <w:r w:rsidR="009A530A">
        <w:rPr>
          <w:sz w:val="24"/>
          <w:szCs w:val="24"/>
        </w:rPr>
        <w:t>ay</w:t>
      </w:r>
      <w:r>
        <w:rPr>
          <w:sz w:val="24"/>
          <w:szCs w:val="24"/>
        </w:rPr>
        <w:t>20-Jul20) on daily basis</w:t>
      </w:r>
    </w:p>
    <w:p w14:paraId="6D8E20E6" w14:textId="32DC5950" w:rsidR="00EE2805" w:rsidRDefault="009A530A" w:rsidP="00A01C2B">
      <w:pPr>
        <w:pStyle w:val="ListParagraph"/>
        <w:numPr>
          <w:ilvl w:val="1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State-wise % of active cases as compared to cumulative cases</w:t>
      </w:r>
    </w:p>
    <w:p w14:paraId="22CB6C35" w14:textId="2C54E44C" w:rsidR="00EE2805" w:rsidRPr="009A530A" w:rsidRDefault="009A530A" w:rsidP="009A530A">
      <w:pPr>
        <w:pStyle w:val="ListParagraph"/>
        <w:numPr>
          <w:ilvl w:val="1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State-wise % of</w:t>
      </w:r>
      <w:r>
        <w:rPr>
          <w:sz w:val="24"/>
          <w:szCs w:val="24"/>
        </w:rPr>
        <w:t xml:space="preserve"> deaths</w:t>
      </w:r>
      <w:r>
        <w:rPr>
          <w:sz w:val="24"/>
          <w:szCs w:val="24"/>
        </w:rPr>
        <w:t xml:space="preserve"> as compared to cumulative cases</w:t>
      </w:r>
    </w:p>
    <w:p w14:paraId="38E41263" w14:textId="77777777" w:rsidR="00EE2805" w:rsidRDefault="00EE2805" w:rsidP="00EE2805">
      <w:pPr>
        <w:pStyle w:val="ListParagraph"/>
        <w:spacing w:line="259" w:lineRule="auto"/>
        <w:ind w:left="1980"/>
        <w:rPr>
          <w:sz w:val="24"/>
          <w:szCs w:val="24"/>
        </w:rPr>
      </w:pPr>
    </w:p>
    <w:p w14:paraId="592F617A" w14:textId="2B282315" w:rsidR="00A01C2B" w:rsidRDefault="00EE2805" w:rsidP="00EE2805">
      <w:pPr>
        <w:pStyle w:val="ListParagraph"/>
        <w:numPr>
          <w:ilvl w:val="0"/>
          <w:numId w:val="2"/>
        </w:numPr>
        <w:spacing w:line="259" w:lineRule="auto"/>
        <w:rPr>
          <w:b/>
          <w:bCs/>
          <w:sz w:val="24"/>
          <w:szCs w:val="24"/>
        </w:rPr>
      </w:pPr>
      <w:r w:rsidRPr="00EE2805">
        <w:rPr>
          <w:b/>
          <w:bCs/>
          <w:sz w:val="24"/>
          <w:szCs w:val="24"/>
        </w:rPr>
        <w:t>Model Performance</w:t>
      </w:r>
      <w:r>
        <w:rPr>
          <w:b/>
          <w:bCs/>
          <w:sz w:val="24"/>
          <w:szCs w:val="24"/>
        </w:rPr>
        <w:t>:</w:t>
      </w:r>
    </w:p>
    <w:p w14:paraId="3DD6A48F" w14:textId="703BA666" w:rsidR="00EE2805" w:rsidRDefault="00EE2805" w:rsidP="00EE2805">
      <w:pPr>
        <w:pStyle w:val="ListParagraph"/>
        <w:spacing w:line="259" w:lineRule="auto"/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Model is evaluated on Mean </w:t>
      </w:r>
      <w:r w:rsidR="009A530A">
        <w:rPr>
          <w:sz w:val="24"/>
          <w:szCs w:val="24"/>
        </w:rPr>
        <w:t>Absolute Percentage Error</w:t>
      </w:r>
      <w:r>
        <w:rPr>
          <w:sz w:val="24"/>
          <w:szCs w:val="24"/>
        </w:rPr>
        <w:t xml:space="preserve"> (M</w:t>
      </w:r>
      <w:r w:rsidR="00CB2891">
        <w:rPr>
          <w:sz w:val="24"/>
          <w:szCs w:val="24"/>
        </w:rPr>
        <w:t>APE</w:t>
      </w:r>
      <w:r>
        <w:rPr>
          <w:sz w:val="24"/>
          <w:szCs w:val="24"/>
        </w:rPr>
        <w:t>)</w:t>
      </w:r>
      <w:r w:rsidR="00965F25">
        <w:rPr>
          <w:sz w:val="24"/>
          <w:szCs w:val="24"/>
        </w:rPr>
        <w:t>.</w:t>
      </w:r>
    </w:p>
    <w:p w14:paraId="724B8D64" w14:textId="77777777" w:rsidR="00965F25" w:rsidRDefault="00965F25" w:rsidP="00EE2805">
      <w:pPr>
        <w:pStyle w:val="ListParagraph"/>
        <w:spacing w:line="259" w:lineRule="auto"/>
        <w:ind w:left="1260"/>
        <w:rPr>
          <w:sz w:val="24"/>
          <w:szCs w:val="24"/>
        </w:rPr>
      </w:pPr>
    </w:p>
    <w:p w14:paraId="6937D15B" w14:textId="125F0F29" w:rsidR="00965F25" w:rsidRDefault="00965F25" w:rsidP="00EE2805">
      <w:pPr>
        <w:pStyle w:val="ListParagraph"/>
        <w:spacing w:line="259" w:lineRule="auto"/>
        <w:ind w:left="1260"/>
        <w:rPr>
          <w:sz w:val="24"/>
          <w:szCs w:val="24"/>
        </w:rPr>
      </w:pPr>
      <w:r>
        <w:rPr>
          <w:sz w:val="24"/>
          <w:szCs w:val="24"/>
        </w:rPr>
        <w:t>Weighted Average for each model (for each state):</w:t>
      </w:r>
    </w:p>
    <w:p w14:paraId="75D39B22" w14:textId="2C83DE52" w:rsidR="00965F25" w:rsidRPr="00965F25" w:rsidRDefault="00965F25" w:rsidP="00EE2805">
      <w:pPr>
        <w:pStyle w:val="ListParagraph"/>
        <w:spacing w:line="259" w:lineRule="auto"/>
        <w:ind w:left="12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85A9C" wp14:editId="5EC28803">
                <wp:simplePos x="0" y="0"/>
                <wp:positionH relativeFrom="column">
                  <wp:posOffset>1449070</wp:posOffset>
                </wp:positionH>
                <wp:positionV relativeFrom="paragraph">
                  <wp:posOffset>116840</wp:posOffset>
                </wp:positionV>
                <wp:extent cx="2127250" cy="34925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C5B6" w14:textId="59F4B579" w:rsidR="00965F25" w:rsidRDefault="00965F25" w:rsidP="00965F25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i 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(1/E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)/ (1/E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+ 1/E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+ 1/E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185A9C" id="Rectangle: Rounded Corners 1" o:spid="_x0000_s1026" style="position:absolute;left:0;text-align:left;margin-left:114.1pt;margin-top:9.2pt;width:167.5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054C5B6" w14:textId="59F4B579" w:rsidR="00965F25" w:rsidRDefault="00965F25" w:rsidP="00965F25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 xml:space="preserve">i = </w:t>
                      </w:r>
                      <w:r>
                        <w:rPr>
                          <w:sz w:val="24"/>
                          <w:szCs w:val="24"/>
                        </w:rPr>
                        <w:t>(1/E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)/ (1/E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+ 1/E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+ 1/E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w:tab/>
      </w:r>
    </w:p>
    <w:p w14:paraId="7380C219" w14:textId="75369AF0" w:rsidR="00A01C2B" w:rsidRDefault="00A01C2B" w:rsidP="00A01C2B">
      <w:pPr>
        <w:spacing w:line="259" w:lineRule="auto"/>
        <w:ind w:left="900"/>
        <w:rPr>
          <w:sz w:val="24"/>
          <w:szCs w:val="24"/>
        </w:rPr>
      </w:pPr>
    </w:p>
    <w:p w14:paraId="2DEEF1D2" w14:textId="772446FF" w:rsidR="00965F25" w:rsidRDefault="00965F25" w:rsidP="00965F25">
      <w:pPr>
        <w:spacing w:line="259" w:lineRule="auto"/>
        <w:ind w:left="900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5F25">
        <w:rPr>
          <w:sz w:val="20"/>
          <w:szCs w:val="20"/>
        </w:rPr>
        <w:t xml:space="preserve">Where </w:t>
      </w:r>
      <w:proofErr w:type="spellStart"/>
      <w:r w:rsidRPr="00965F25">
        <w:rPr>
          <w:sz w:val="20"/>
          <w:szCs w:val="20"/>
        </w:rPr>
        <w:t>E</w:t>
      </w:r>
      <w:r w:rsidRPr="00965F25">
        <w:rPr>
          <w:sz w:val="20"/>
          <w:szCs w:val="20"/>
          <w:vertAlign w:val="subscript"/>
        </w:rPr>
        <w:t>i</w:t>
      </w:r>
      <w:proofErr w:type="spellEnd"/>
      <w:r w:rsidRPr="00965F25">
        <w:rPr>
          <w:sz w:val="20"/>
          <w:szCs w:val="20"/>
          <w:vertAlign w:val="subscript"/>
        </w:rPr>
        <w:t xml:space="preserve"> </w:t>
      </w:r>
      <w:r w:rsidRPr="00965F25">
        <w:rPr>
          <w:sz w:val="20"/>
          <w:szCs w:val="20"/>
        </w:rPr>
        <w:t>is the M</w:t>
      </w:r>
      <w:r w:rsidR="00CB2891">
        <w:rPr>
          <w:sz w:val="20"/>
          <w:szCs w:val="20"/>
        </w:rPr>
        <w:t>AP</w:t>
      </w:r>
      <w:r w:rsidRPr="00965F25">
        <w:rPr>
          <w:sz w:val="20"/>
          <w:szCs w:val="20"/>
        </w:rPr>
        <w:t>E of each model, corresponding to a state</w:t>
      </w:r>
      <w:r w:rsidRPr="00965F25">
        <w:rPr>
          <w:sz w:val="20"/>
          <w:szCs w:val="20"/>
        </w:rPr>
        <w:tab/>
      </w:r>
    </w:p>
    <w:p w14:paraId="5FA018ED" w14:textId="77777777" w:rsidR="00965F25" w:rsidRDefault="00965F25" w:rsidP="00965F25">
      <w:pPr>
        <w:spacing w:line="259" w:lineRule="auto"/>
        <w:ind w:left="900"/>
        <w:rPr>
          <w:sz w:val="20"/>
          <w:szCs w:val="20"/>
        </w:rPr>
      </w:pPr>
    </w:p>
    <w:p w14:paraId="72621E4B" w14:textId="5CA0A1F5" w:rsidR="00965F25" w:rsidRDefault="00965F25" w:rsidP="00965F25">
      <w:pPr>
        <w:spacing w:line="259" w:lineRule="auto"/>
        <w:ind w:left="900"/>
        <w:rPr>
          <w:sz w:val="24"/>
          <w:szCs w:val="24"/>
        </w:rPr>
      </w:pPr>
      <w:r>
        <w:rPr>
          <w:sz w:val="20"/>
          <w:szCs w:val="20"/>
        </w:rPr>
        <w:t xml:space="preserve">        </w:t>
      </w:r>
      <w:r w:rsidRPr="00965F25">
        <w:rPr>
          <w:sz w:val="24"/>
          <w:szCs w:val="24"/>
        </w:rPr>
        <w:t xml:space="preserve">Model </w:t>
      </w:r>
      <w:r>
        <w:rPr>
          <w:sz w:val="24"/>
          <w:szCs w:val="24"/>
        </w:rPr>
        <w:t>Prediction for each day for each state:</w:t>
      </w:r>
    </w:p>
    <w:p w14:paraId="19722453" w14:textId="56AE3DA6" w:rsidR="00965F25" w:rsidRDefault="00965F25" w:rsidP="00965F25">
      <w:pPr>
        <w:spacing w:line="259" w:lineRule="auto"/>
        <w:ind w:left="90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FE6BD" wp14:editId="76BC4B5A">
                <wp:simplePos x="0" y="0"/>
                <wp:positionH relativeFrom="column">
                  <wp:posOffset>1518920</wp:posOffset>
                </wp:positionH>
                <wp:positionV relativeFrom="paragraph">
                  <wp:posOffset>44450</wp:posOffset>
                </wp:positionV>
                <wp:extent cx="2070100" cy="419100"/>
                <wp:effectExtent l="0" t="0" r="254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CFD03" w14:textId="64245C4E" w:rsidR="00965F25" w:rsidRPr="003F4722" w:rsidRDefault="00965F25" w:rsidP="00965F2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F4722">
                              <w:rPr>
                                <w:sz w:val="24"/>
                                <w:szCs w:val="24"/>
                              </w:rPr>
                              <w:t xml:space="preserve">#confirmed cases = </w:t>
                            </w:r>
                            <w:r w:rsidR="003F4722" w:rsidRPr="003F4722">
                              <w:rPr>
                                <w:rFonts w:ascii="Arial" w:hAnsi="Arial" w:cs="Arial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Σ</w:t>
                            </w:r>
                            <w:r w:rsidR="003F4722" w:rsidRPr="003F47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F4722" w:rsidRPr="003F4722">
                              <w:rPr>
                                <w:sz w:val="24"/>
                                <w:szCs w:val="24"/>
                              </w:rPr>
                              <w:t>W</w:t>
                            </w:r>
                            <w:r w:rsidR="003F4722" w:rsidRPr="003F472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 w:rsidR="003F4722" w:rsidRPr="003F4722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3F4722" w:rsidRPr="003F472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3F4722" w:rsidRPr="003F47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FE6BD" id="Rectangle: Rounded Corners 2" o:spid="_x0000_s1027" style="position:absolute;left:0;text-align:left;margin-left:119.6pt;margin-top:3.5pt;width:163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2D3CFD03" w14:textId="64245C4E" w:rsidR="00965F25" w:rsidRPr="003F4722" w:rsidRDefault="00965F25" w:rsidP="00965F2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F4722">
                        <w:rPr>
                          <w:sz w:val="24"/>
                          <w:szCs w:val="24"/>
                        </w:rPr>
                        <w:t xml:space="preserve">#confirmed cases = </w:t>
                      </w:r>
                      <w:r w:rsidR="003F4722" w:rsidRPr="003F4722">
                        <w:rPr>
                          <w:rFonts w:ascii="Arial" w:hAnsi="Arial" w:cs="Arial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Σ</w:t>
                      </w:r>
                      <w:r w:rsidR="003F4722" w:rsidRPr="003F472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F4722" w:rsidRPr="003F4722">
                        <w:rPr>
                          <w:sz w:val="24"/>
                          <w:szCs w:val="24"/>
                        </w:rPr>
                        <w:t>W</w:t>
                      </w:r>
                      <w:r w:rsidR="003F4722" w:rsidRPr="003F4722">
                        <w:rPr>
                          <w:sz w:val="24"/>
                          <w:szCs w:val="24"/>
                          <w:vertAlign w:val="subscript"/>
                        </w:rPr>
                        <w:t>i</w:t>
                      </w:r>
                      <w:r w:rsidR="003F4722" w:rsidRPr="003F4722">
                        <w:rPr>
                          <w:sz w:val="24"/>
                          <w:szCs w:val="24"/>
                        </w:rPr>
                        <w:t>P</w:t>
                      </w:r>
                      <w:r w:rsidR="003F4722" w:rsidRPr="003F4722">
                        <w:rPr>
                          <w:sz w:val="24"/>
                          <w:szCs w:val="24"/>
                          <w:vertAlign w:val="subscript"/>
                        </w:rPr>
                        <w:t>i</w:t>
                      </w:r>
                      <w:proofErr w:type="spellEnd"/>
                      <w:r w:rsidR="003F4722" w:rsidRPr="003F472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w:tab/>
      </w:r>
    </w:p>
    <w:p w14:paraId="547C5407" w14:textId="1EC7CF22" w:rsidR="00A01C2B" w:rsidRPr="00965F25" w:rsidRDefault="00965F25" w:rsidP="00965F25">
      <w:pPr>
        <w:spacing w:line="259" w:lineRule="auto"/>
        <w:ind w:left="900"/>
        <w:rPr>
          <w:sz w:val="24"/>
          <w:szCs w:val="24"/>
        </w:rPr>
      </w:pPr>
      <w:r w:rsidRPr="00965F25">
        <w:rPr>
          <w:sz w:val="24"/>
          <w:szCs w:val="24"/>
        </w:rPr>
        <w:tab/>
      </w:r>
    </w:p>
    <w:p w14:paraId="6419CBB2" w14:textId="77710431" w:rsidR="00A01C2B" w:rsidRDefault="003F4722" w:rsidP="00A01C2B">
      <w:pPr>
        <w:pStyle w:val="ListParagraph"/>
        <w:spacing w:line="259" w:lineRule="auto"/>
        <w:ind w:left="1260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5F25">
        <w:rPr>
          <w:sz w:val="20"/>
          <w:szCs w:val="20"/>
        </w:rPr>
        <w:t xml:space="preserve">Where </w:t>
      </w:r>
      <w:r>
        <w:rPr>
          <w:sz w:val="20"/>
          <w:szCs w:val="20"/>
        </w:rPr>
        <w:t>W</w:t>
      </w:r>
      <w:r w:rsidRPr="00965F25">
        <w:rPr>
          <w:sz w:val="20"/>
          <w:szCs w:val="20"/>
          <w:vertAlign w:val="subscript"/>
        </w:rPr>
        <w:t xml:space="preserve">i </w:t>
      </w:r>
      <w:r w:rsidRPr="00965F25">
        <w:rPr>
          <w:sz w:val="20"/>
          <w:szCs w:val="20"/>
        </w:rPr>
        <w:t>is the</w:t>
      </w:r>
      <w:r>
        <w:rPr>
          <w:sz w:val="20"/>
          <w:szCs w:val="20"/>
        </w:rPr>
        <w:t xml:space="preserve"> weight </w:t>
      </w:r>
      <w:r w:rsidRPr="00965F25">
        <w:rPr>
          <w:sz w:val="20"/>
          <w:szCs w:val="20"/>
        </w:rPr>
        <w:t>of each model</w:t>
      </w:r>
      <w:r>
        <w:rPr>
          <w:sz w:val="20"/>
          <w:szCs w:val="20"/>
        </w:rPr>
        <w:t xml:space="preserve"> and P</w:t>
      </w:r>
      <w:r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 xml:space="preserve"> is the Prediction of each model </w:t>
      </w:r>
      <w:r w:rsidRPr="00965F25">
        <w:rPr>
          <w:sz w:val="20"/>
          <w:szCs w:val="20"/>
        </w:rPr>
        <w:t>corresponding to a state</w:t>
      </w:r>
    </w:p>
    <w:p w14:paraId="45BAB85F" w14:textId="2416546C" w:rsidR="003F4722" w:rsidRPr="00A01C2B" w:rsidRDefault="003F4722" w:rsidP="00A01C2B">
      <w:pPr>
        <w:pStyle w:val="ListParagraph"/>
        <w:spacing w:line="259" w:lineRule="auto"/>
        <w:ind w:left="1260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the day</w:t>
      </w:r>
      <w:r>
        <w:rPr>
          <w:sz w:val="20"/>
          <w:szCs w:val="20"/>
        </w:rPr>
        <w:tab/>
      </w:r>
    </w:p>
    <w:p w14:paraId="320FAE7C" w14:textId="77777777" w:rsidR="000825C7" w:rsidRPr="000825C7" w:rsidRDefault="000825C7" w:rsidP="00A01C2B">
      <w:pPr>
        <w:pStyle w:val="ListParagraph"/>
        <w:ind w:left="1980"/>
        <w:rPr>
          <w:sz w:val="24"/>
          <w:szCs w:val="24"/>
        </w:rPr>
      </w:pPr>
    </w:p>
    <w:p w14:paraId="6C816ADC" w14:textId="77777777" w:rsidR="000825C7" w:rsidRPr="000825C7" w:rsidRDefault="000825C7" w:rsidP="000825C7">
      <w:pPr>
        <w:pStyle w:val="ListParagraph"/>
        <w:ind w:left="1260"/>
        <w:rPr>
          <w:sz w:val="24"/>
          <w:szCs w:val="24"/>
        </w:rPr>
      </w:pPr>
    </w:p>
    <w:p w14:paraId="75455D74" w14:textId="0248A0C4" w:rsidR="006B42A1" w:rsidRPr="006B42A1" w:rsidRDefault="006B42A1" w:rsidP="006B42A1">
      <w:pPr>
        <w:spacing w:after="120" w:line="240" w:lineRule="auto"/>
        <w:ind w:left="720"/>
        <w:rPr>
          <w:sz w:val="24"/>
        </w:rPr>
      </w:pPr>
    </w:p>
    <w:p w14:paraId="6B139C60" w14:textId="77777777" w:rsidR="00770522" w:rsidRPr="00770522" w:rsidRDefault="00770522" w:rsidP="00770522">
      <w:pPr>
        <w:spacing w:line="240" w:lineRule="auto"/>
        <w:ind w:left="720"/>
        <w:rPr>
          <w:b/>
          <w:bCs/>
        </w:rPr>
      </w:pPr>
    </w:p>
    <w:sectPr w:rsidR="00770522" w:rsidRPr="00770522" w:rsidSect="006B42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20EA6" w14:textId="77777777" w:rsidR="002D0A98" w:rsidRDefault="002D0A98" w:rsidP="00770522">
      <w:pPr>
        <w:spacing w:after="0" w:line="240" w:lineRule="auto"/>
      </w:pPr>
      <w:r>
        <w:separator/>
      </w:r>
    </w:p>
  </w:endnote>
  <w:endnote w:type="continuationSeparator" w:id="0">
    <w:p w14:paraId="1874718F" w14:textId="77777777" w:rsidR="002D0A98" w:rsidRDefault="002D0A98" w:rsidP="00770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B1F36" w14:textId="77777777" w:rsidR="00770522" w:rsidRDefault="00770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770522" w14:paraId="4C82830D" w14:textId="77777777" w:rsidTr="00770522">
      <w:tc>
        <w:tcPr>
          <w:tcW w:w="3120" w:type="dxa"/>
        </w:tcPr>
        <w:p w14:paraId="0AD87635" w14:textId="45EA7A57" w:rsidR="00770522" w:rsidRDefault="00770522" w:rsidP="00770522">
          <w:pPr>
            <w:pStyle w:val="Footer"/>
          </w:pPr>
          <w:r>
            <w:t>7/29/2020</w:t>
          </w:r>
        </w:p>
      </w:tc>
      <w:tc>
        <w:tcPr>
          <w:tcW w:w="3120" w:type="dxa"/>
        </w:tcPr>
        <w:p w14:paraId="2D3B7A44" w14:textId="4F6435AB" w:rsidR="00770522" w:rsidRDefault="00770522" w:rsidP="00770522">
          <w:pPr>
            <w:pStyle w:val="Footer"/>
            <w:jc w:val="center"/>
          </w:pPr>
          <w:r>
            <w:t>AXP Internal</w:t>
          </w:r>
        </w:p>
      </w:tc>
      <w:tc>
        <w:tcPr>
          <w:tcW w:w="3120" w:type="dxa"/>
        </w:tcPr>
        <w:p w14:paraId="5DCE4038" w14:textId="65720D3B" w:rsidR="00770522" w:rsidRDefault="00770522" w:rsidP="00770522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770522" w14:paraId="25D8A466" w14:textId="77777777" w:rsidTr="00770522">
      <w:tc>
        <w:tcPr>
          <w:tcW w:w="3120" w:type="dxa"/>
        </w:tcPr>
        <w:p w14:paraId="6DC754DF" w14:textId="77777777" w:rsidR="00770522" w:rsidRDefault="00770522">
          <w:pPr>
            <w:pStyle w:val="Footer"/>
          </w:pPr>
        </w:p>
      </w:tc>
      <w:tc>
        <w:tcPr>
          <w:tcW w:w="3120" w:type="dxa"/>
        </w:tcPr>
        <w:p w14:paraId="130FF044" w14:textId="77777777" w:rsidR="00770522" w:rsidRDefault="00770522">
          <w:pPr>
            <w:pStyle w:val="Footer"/>
          </w:pPr>
        </w:p>
      </w:tc>
      <w:tc>
        <w:tcPr>
          <w:tcW w:w="3120" w:type="dxa"/>
        </w:tcPr>
        <w:p w14:paraId="658120EA" w14:textId="77777777" w:rsidR="00770522" w:rsidRDefault="00770522">
          <w:pPr>
            <w:pStyle w:val="Footer"/>
          </w:pPr>
        </w:p>
      </w:tc>
    </w:tr>
  </w:tbl>
  <w:p w14:paraId="766BBFBA" w14:textId="77777777" w:rsidR="00770522" w:rsidRDefault="00770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158BE" w14:textId="77777777" w:rsidR="00770522" w:rsidRDefault="00770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09E10" w14:textId="77777777" w:rsidR="002D0A98" w:rsidRDefault="002D0A98" w:rsidP="00770522">
      <w:pPr>
        <w:spacing w:after="0" w:line="240" w:lineRule="auto"/>
      </w:pPr>
      <w:r>
        <w:separator/>
      </w:r>
    </w:p>
  </w:footnote>
  <w:footnote w:type="continuationSeparator" w:id="0">
    <w:p w14:paraId="07CA8A1F" w14:textId="77777777" w:rsidR="002D0A98" w:rsidRDefault="002D0A98" w:rsidP="00770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77959" w14:textId="77777777" w:rsidR="00770522" w:rsidRDefault="007705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6EA3B" w14:textId="77777777" w:rsidR="00770522" w:rsidRDefault="007705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7A746" w14:textId="77777777" w:rsidR="00770522" w:rsidRDefault="007705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B7F57"/>
    <w:multiLevelType w:val="hybridMultilevel"/>
    <w:tmpl w:val="CAE64FEE"/>
    <w:lvl w:ilvl="0" w:tplc="CB422FD6">
      <w:start w:val="1"/>
      <w:numFmt w:val="decimal"/>
      <w:lvlText w:val="%1."/>
      <w:lvlJc w:val="left"/>
      <w:pPr>
        <w:ind w:left="12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5870367"/>
    <w:multiLevelType w:val="hybridMultilevel"/>
    <w:tmpl w:val="85F0CE7A"/>
    <w:lvl w:ilvl="0" w:tplc="6CF8C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C7262">
      <w:start w:val="142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72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BA7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1E5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6C6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88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06B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AA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E141D34"/>
    <w:multiLevelType w:val="hybridMultilevel"/>
    <w:tmpl w:val="257EC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72"/>
    <w:rsid w:val="000825C7"/>
    <w:rsid w:val="002D0A98"/>
    <w:rsid w:val="003F4722"/>
    <w:rsid w:val="006B42A1"/>
    <w:rsid w:val="006F4D5C"/>
    <w:rsid w:val="00770522"/>
    <w:rsid w:val="008E127E"/>
    <w:rsid w:val="00965F25"/>
    <w:rsid w:val="009A530A"/>
    <w:rsid w:val="00A01C2B"/>
    <w:rsid w:val="00AB5072"/>
    <w:rsid w:val="00B82820"/>
    <w:rsid w:val="00CB2891"/>
    <w:rsid w:val="00EE2805"/>
    <w:rsid w:val="00F1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3DA1"/>
  <w15:chartTrackingRefBased/>
  <w15:docId w15:val="{974880C4-929C-4796-9C3E-51E3FD7B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0522"/>
  </w:style>
  <w:style w:type="paragraph" w:styleId="Heading1">
    <w:name w:val="heading 1"/>
    <w:basedOn w:val="Normal"/>
    <w:next w:val="Normal"/>
    <w:link w:val="Heading1Char"/>
    <w:uiPriority w:val="9"/>
    <w:qFormat/>
    <w:rsid w:val="0077052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52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52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5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5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5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5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5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52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522"/>
  </w:style>
  <w:style w:type="paragraph" w:styleId="Footer">
    <w:name w:val="footer"/>
    <w:basedOn w:val="Normal"/>
    <w:link w:val="FooterChar"/>
    <w:uiPriority w:val="99"/>
    <w:unhideWhenUsed/>
    <w:rsid w:val="0077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522"/>
  </w:style>
  <w:style w:type="character" w:customStyle="1" w:styleId="Heading1Char">
    <w:name w:val="Heading 1 Char"/>
    <w:basedOn w:val="DefaultParagraphFont"/>
    <w:link w:val="Heading1"/>
    <w:uiPriority w:val="9"/>
    <w:rsid w:val="00770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aliases w:val="Heading2"/>
    <w:basedOn w:val="Normal"/>
    <w:link w:val="ListParagraphChar"/>
    <w:uiPriority w:val="34"/>
    <w:qFormat/>
    <w:rsid w:val="007705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705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5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52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52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52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5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5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52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05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052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052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52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52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70522"/>
    <w:rPr>
      <w:b/>
      <w:bCs/>
    </w:rPr>
  </w:style>
  <w:style w:type="character" w:styleId="Emphasis">
    <w:name w:val="Emphasis"/>
    <w:basedOn w:val="DefaultParagraphFont"/>
    <w:uiPriority w:val="20"/>
    <w:qFormat/>
    <w:rsid w:val="00770522"/>
    <w:rPr>
      <w:i/>
      <w:iCs/>
      <w:color w:val="000000" w:themeColor="text1"/>
    </w:rPr>
  </w:style>
  <w:style w:type="paragraph" w:styleId="NoSpacing">
    <w:name w:val="No Spacing"/>
    <w:uiPriority w:val="1"/>
    <w:qFormat/>
    <w:rsid w:val="007705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052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052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52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52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705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05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705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052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7052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0522"/>
    <w:pPr>
      <w:outlineLvl w:val="9"/>
    </w:pPr>
  </w:style>
  <w:style w:type="character" w:customStyle="1" w:styleId="ListParagraphChar">
    <w:name w:val="List Paragraph Char"/>
    <w:aliases w:val="Heading2 Char"/>
    <w:basedOn w:val="DefaultParagraphFont"/>
    <w:link w:val="ListParagraph"/>
    <w:uiPriority w:val="34"/>
    <w:locked/>
    <w:rsid w:val="00A0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Maheshwari</dc:creator>
  <cp:keywords/>
  <dc:description/>
  <cp:lastModifiedBy>Rajesh Ranjan</cp:lastModifiedBy>
  <cp:revision>2</cp:revision>
  <dcterms:created xsi:type="dcterms:W3CDTF">2020-07-30T11:32:00Z</dcterms:created>
  <dcterms:modified xsi:type="dcterms:W3CDTF">2020-07-30T11:32:00Z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Divya Maheshwari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