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E3C92" w14:textId="27546B03" w:rsidR="001651D2" w:rsidRDefault="008750B6" w:rsidP="008750B6">
      <w:pPr>
        <w:pStyle w:val="Titre1"/>
        <w:jc w:val="center"/>
      </w:pPr>
      <w:r>
        <w:t>SHTC3 Compte rendu</w:t>
      </w:r>
    </w:p>
    <w:p w14:paraId="7121204E" w14:textId="77777777" w:rsidR="008750B6" w:rsidRDefault="008750B6" w:rsidP="008750B6"/>
    <w:p w14:paraId="40C53EF4" w14:textId="0D8AA07D" w:rsidR="008750B6" w:rsidRDefault="008750B6" w:rsidP="008750B6">
      <w:r w:rsidRPr="008750B6">
        <w:rPr>
          <w:rStyle w:val="Titre2Car"/>
        </w:rPr>
        <w:t>04/12/2024 –</w:t>
      </w:r>
      <w:r>
        <w:t xml:space="preserve"> Avant de faire quoi que ce soit avec le module SHTC3 il faut que je comprenne son fonctionnement.</w:t>
      </w:r>
    </w:p>
    <w:p w14:paraId="354B22B4" w14:textId="5F579D76" w:rsidR="008750B6" w:rsidRPr="008750B6" w:rsidRDefault="008750B6" w:rsidP="008750B6">
      <w:pPr>
        <w:pStyle w:val="Titre3"/>
      </w:pPr>
      <w:r>
        <w:t>Analyse visuelle :</w:t>
      </w:r>
    </w:p>
    <w:p w14:paraId="787F8587" w14:textId="26E63540" w:rsidR="008750B6" w:rsidRDefault="008750B6" w:rsidP="008750B6">
      <w:r>
        <w:t>Donc le module est créé par Adafruit, il utilise le capteur SHTC3 qui est un capteur de température et d’humidité.</w:t>
      </w:r>
    </w:p>
    <w:p w14:paraId="5DA34804" w14:textId="69DEE438" w:rsidR="008750B6" w:rsidRDefault="008750B6" w:rsidP="008750B6">
      <w:r>
        <w:t>Je vois qu’il utilise l’I2C pour communique car il y a une sérigraphie qui le confirme et la présence des pins « SDA » et « SCL » m’ont aussi indiqué que je vais utiliser l’I2C.</w:t>
      </w:r>
    </w:p>
    <w:p w14:paraId="56E3C8C2" w14:textId="5680CB67" w:rsidR="008750B6" w:rsidRDefault="008750B6" w:rsidP="008750B6">
      <w:r>
        <w:t xml:space="preserve">J’ai trouvé une documentation sur le SHTC3 : </w:t>
      </w:r>
      <w:hyperlink r:id="rId4" w:history="1">
        <w:r w:rsidR="001F4AB3" w:rsidRPr="001002AD">
          <w:rPr>
            <w:rStyle w:val="Lienhypertexte"/>
          </w:rPr>
          <w:t>https://www.mouser.fr/datasheet/2/682/seri_s_a0003561073_1-2291167.pdf</w:t>
        </w:r>
      </w:hyperlink>
    </w:p>
    <w:p w14:paraId="16E2E899" w14:textId="77777777" w:rsidR="001F4AB3" w:rsidRDefault="001F4AB3" w:rsidP="008750B6"/>
    <w:p w14:paraId="564E1682" w14:textId="4287518A" w:rsidR="001F4AB3" w:rsidRDefault="001F4AB3" w:rsidP="008750B6">
      <w:r>
        <w:t>Il possède un convertisseur analogique vers numérique, la doc confirme qu’il utilise l’I2C en fast mode.</w:t>
      </w:r>
    </w:p>
    <w:p w14:paraId="0272E643" w14:textId="670767DC" w:rsidR="001F4AB3" w:rsidRDefault="001F4AB3" w:rsidP="008750B6">
      <w:r>
        <w:t>Il couvre une humidité de 0% à 100% et une température de -40°C à 125°C.</w:t>
      </w:r>
    </w:p>
    <w:p w14:paraId="0576EB4A" w14:textId="230E1545" w:rsidR="001F4AB3" w:rsidRDefault="001F4AB3" w:rsidP="008750B6">
      <w:r>
        <w:t>Sa marge d’erreur est de +-2% pour l’humidité et +-0.2°C.</w:t>
      </w:r>
    </w:p>
    <w:p w14:paraId="79C1978B" w14:textId="1469A337" w:rsidR="001F4AB3" w:rsidRDefault="001F4AB3" w:rsidP="008750B6">
      <w:r>
        <w:t>Sa plage d’alimentation est de 1.62V jusqu’à 3.6V, donc il faudra que je le branche vers l’alimentation 3.3V de l’Arduino.</w:t>
      </w:r>
    </w:p>
    <w:p w14:paraId="31A20154" w14:textId="77777777" w:rsidR="001F4AB3" w:rsidRDefault="001F4AB3" w:rsidP="008750B6"/>
    <w:p w14:paraId="22141E29" w14:textId="77777777" w:rsidR="001F4AB3" w:rsidRDefault="001F4AB3" w:rsidP="001F4AB3">
      <w:pPr>
        <w:keepNext/>
      </w:pPr>
      <w:r w:rsidRPr="001F4AB3">
        <w:drawing>
          <wp:inline distT="0" distB="0" distL="0" distR="0" wp14:anchorId="29175023" wp14:editId="4B7E5A4A">
            <wp:extent cx="5760720" cy="2209800"/>
            <wp:effectExtent l="0" t="0" r="0" b="0"/>
            <wp:docPr id="9062485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48576" name=""/>
                    <pic:cNvPicPr/>
                  </pic:nvPicPr>
                  <pic:blipFill>
                    <a:blip r:embed="rId5"/>
                    <a:stretch>
                      <a:fillRect/>
                    </a:stretch>
                  </pic:blipFill>
                  <pic:spPr>
                    <a:xfrm>
                      <a:off x="0" y="0"/>
                      <a:ext cx="5760720" cy="2209800"/>
                    </a:xfrm>
                    <a:prstGeom prst="rect">
                      <a:avLst/>
                    </a:prstGeom>
                  </pic:spPr>
                </pic:pic>
              </a:graphicData>
            </a:graphic>
          </wp:inline>
        </w:drawing>
      </w:r>
    </w:p>
    <w:p w14:paraId="0A330164" w14:textId="4C29DC9A" w:rsidR="001F4AB3" w:rsidRDefault="001F4AB3" w:rsidP="001F4AB3">
      <w:pPr>
        <w:pStyle w:val="Lgende"/>
      </w:pPr>
      <w:r>
        <w:t xml:space="preserve">Figure </w:t>
      </w:r>
      <w:r>
        <w:fldChar w:fldCharType="begin"/>
      </w:r>
      <w:r>
        <w:instrText xml:space="preserve"> SEQ Figure \* ARABIC </w:instrText>
      </w:r>
      <w:r>
        <w:fldChar w:fldCharType="separate"/>
      </w:r>
      <w:r w:rsidR="000122C5">
        <w:rPr>
          <w:noProof/>
        </w:rPr>
        <w:t>1</w:t>
      </w:r>
      <w:r>
        <w:fldChar w:fldCharType="end"/>
      </w:r>
      <w:r>
        <w:t xml:space="preserve"> Graphiques de ses précisions en fonction de l'humidité/température.</w:t>
      </w:r>
    </w:p>
    <w:p w14:paraId="07A987EE" w14:textId="77777777" w:rsidR="001F4AB3" w:rsidRDefault="001F4AB3" w:rsidP="001F4AB3"/>
    <w:p w14:paraId="3179AAA8" w14:textId="77777777" w:rsidR="001F4AB3" w:rsidRDefault="001F4AB3">
      <w:r>
        <w:t>La datasheet recommande de l’utiliser entre 5°C et 60°C et 20% à 80% d’humidité.</w:t>
      </w:r>
    </w:p>
    <w:p w14:paraId="19B4F52F" w14:textId="77777777" w:rsidR="001F4AB3" w:rsidRDefault="001F4AB3"/>
    <w:p w14:paraId="0E599C3E" w14:textId="2394ACC6" w:rsidR="001F4AB3" w:rsidRDefault="001F4AB3">
      <w:r>
        <w:br w:type="page"/>
      </w:r>
    </w:p>
    <w:p w14:paraId="28EC4E41" w14:textId="77777777" w:rsidR="00AA7E8A" w:rsidRDefault="00AA7E8A" w:rsidP="00AA7E8A">
      <w:pPr>
        <w:keepNext/>
      </w:pPr>
      <w:r w:rsidRPr="00AA7E8A">
        <w:lastRenderedPageBreak/>
        <w:drawing>
          <wp:inline distT="0" distB="0" distL="0" distR="0" wp14:anchorId="3B5AA8D6" wp14:editId="61A8D90C">
            <wp:extent cx="5760720" cy="2124075"/>
            <wp:effectExtent l="0" t="0" r="0" b="9525"/>
            <wp:docPr id="10877511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51115" name=""/>
                    <pic:cNvPicPr/>
                  </pic:nvPicPr>
                  <pic:blipFill>
                    <a:blip r:embed="rId6"/>
                    <a:stretch>
                      <a:fillRect/>
                    </a:stretch>
                  </pic:blipFill>
                  <pic:spPr>
                    <a:xfrm>
                      <a:off x="0" y="0"/>
                      <a:ext cx="5760720" cy="2124075"/>
                    </a:xfrm>
                    <a:prstGeom prst="rect">
                      <a:avLst/>
                    </a:prstGeom>
                  </pic:spPr>
                </pic:pic>
              </a:graphicData>
            </a:graphic>
          </wp:inline>
        </w:drawing>
      </w:r>
    </w:p>
    <w:p w14:paraId="4FFE3A17" w14:textId="0FF4F68E" w:rsidR="001F4AB3" w:rsidRDefault="00AA7E8A" w:rsidP="00AA7E8A">
      <w:pPr>
        <w:pStyle w:val="Lgende"/>
      </w:pPr>
      <w:r>
        <w:t xml:space="preserve">Figure </w:t>
      </w:r>
      <w:r>
        <w:fldChar w:fldCharType="begin"/>
      </w:r>
      <w:r>
        <w:instrText xml:space="preserve"> SEQ Figure \* ARABIC </w:instrText>
      </w:r>
      <w:r>
        <w:fldChar w:fldCharType="separate"/>
      </w:r>
      <w:r w:rsidR="000122C5">
        <w:rPr>
          <w:noProof/>
        </w:rPr>
        <w:t>2</w:t>
      </w:r>
      <w:r>
        <w:fldChar w:fldCharType="end"/>
      </w:r>
      <w:r>
        <w:t xml:space="preserve"> Tableau avec des valeurs de temps</w:t>
      </w:r>
    </w:p>
    <w:p w14:paraId="65EDD153" w14:textId="77777777" w:rsidR="00AA7E8A" w:rsidRDefault="00AA7E8A" w:rsidP="00AA7E8A"/>
    <w:p w14:paraId="51CEE1DF" w14:textId="77777777" w:rsidR="00AA7E8A" w:rsidRDefault="00AA7E8A" w:rsidP="00AA7E8A">
      <w:pPr>
        <w:keepNext/>
      </w:pPr>
      <w:r w:rsidRPr="00AA7E8A">
        <w:drawing>
          <wp:inline distT="0" distB="0" distL="0" distR="0" wp14:anchorId="66362296" wp14:editId="076DFE78">
            <wp:extent cx="5760720" cy="3230245"/>
            <wp:effectExtent l="0" t="0" r="0" b="8255"/>
            <wp:docPr id="11524642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64292" name=""/>
                    <pic:cNvPicPr/>
                  </pic:nvPicPr>
                  <pic:blipFill>
                    <a:blip r:embed="rId7"/>
                    <a:stretch>
                      <a:fillRect/>
                    </a:stretch>
                  </pic:blipFill>
                  <pic:spPr>
                    <a:xfrm>
                      <a:off x="0" y="0"/>
                      <a:ext cx="5760720" cy="3230245"/>
                    </a:xfrm>
                    <a:prstGeom prst="rect">
                      <a:avLst/>
                    </a:prstGeom>
                  </pic:spPr>
                </pic:pic>
              </a:graphicData>
            </a:graphic>
          </wp:inline>
        </w:drawing>
      </w:r>
    </w:p>
    <w:p w14:paraId="425A909D" w14:textId="3BB31CB6" w:rsidR="00AA7E8A" w:rsidRDefault="00AA7E8A" w:rsidP="00AA7E8A">
      <w:pPr>
        <w:pStyle w:val="Lgende"/>
      </w:pPr>
      <w:r>
        <w:t xml:space="preserve">Figure </w:t>
      </w:r>
      <w:r>
        <w:fldChar w:fldCharType="begin"/>
      </w:r>
      <w:r>
        <w:instrText xml:space="preserve"> SEQ Figure \* ARABIC </w:instrText>
      </w:r>
      <w:r>
        <w:fldChar w:fldCharType="separate"/>
      </w:r>
      <w:r w:rsidR="000122C5">
        <w:rPr>
          <w:noProof/>
        </w:rPr>
        <w:t>3</w:t>
      </w:r>
      <w:r>
        <w:fldChar w:fldCharType="end"/>
      </w:r>
      <w:r>
        <w:t xml:space="preserve"> Temps de communication</w:t>
      </w:r>
    </w:p>
    <w:p w14:paraId="5B88F8EF" w14:textId="77777777" w:rsidR="00AA7E8A" w:rsidRDefault="00AA7E8A" w:rsidP="00AA7E8A"/>
    <w:p w14:paraId="457E0A70" w14:textId="77777777" w:rsidR="00AA7E8A" w:rsidRDefault="00AA7E8A" w:rsidP="00AA7E8A">
      <w:pPr>
        <w:keepNext/>
      </w:pPr>
      <w:r w:rsidRPr="00AA7E8A">
        <w:lastRenderedPageBreak/>
        <w:drawing>
          <wp:inline distT="0" distB="0" distL="0" distR="0" wp14:anchorId="5EC634F1" wp14:editId="74E9F05E">
            <wp:extent cx="4191585" cy="2772162"/>
            <wp:effectExtent l="0" t="0" r="0" b="9525"/>
            <wp:docPr id="10967365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36559" name=""/>
                    <pic:cNvPicPr/>
                  </pic:nvPicPr>
                  <pic:blipFill>
                    <a:blip r:embed="rId8"/>
                    <a:stretch>
                      <a:fillRect/>
                    </a:stretch>
                  </pic:blipFill>
                  <pic:spPr>
                    <a:xfrm>
                      <a:off x="0" y="0"/>
                      <a:ext cx="4191585" cy="2772162"/>
                    </a:xfrm>
                    <a:prstGeom prst="rect">
                      <a:avLst/>
                    </a:prstGeom>
                  </pic:spPr>
                </pic:pic>
              </a:graphicData>
            </a:graphic>
          </wp:inline>
        </w:drawing>
      </w:r>
    </w:p>
    <w:p w14:paraId="3D64A664" w14:textId="5BE6DF67" w:rsidR="00AA7E8A" w:rsidRDefault="00AA7E8A" w:rsidP="00AA7E8A">
      <w:pPr>
        <w:pStyle w:val="Lgende"/>
      </w:pPr>
      <w:r>
        <w:t xml:space="preserve">Figure </w:t>
      </w:r>
      <w:r>
        <w:fldChar w:fldCharType="begin"/>
      </w:r>
      <w:r>
        <w:instrText xml:space="preserve"> SEQ Figure \* ARABIC </w:instrText>
      </w:r>
      <w:r>
        <w:fldChar w:fldCharType="separate"/>
      </w:r>
      <w:r w:rsidR="000122C5">
        <w:rPr>
          <w:noProof/>
        </w:rPr>
        <w:t>4</w:t>
      </w:r>
      <w:r>
        <w:fldChar w:fldCharType="end"/>
      </w:r>
      <w:r>
        <w:t xml:space="preserve"> Chronogramme des données</w:t>
      </w:r>
    </w:p>
    <w:p w14:paraId="566FCFAF" w14:textId="77777777" w:rsidR="00AA7E8A" w:rsidRDefault="00AA7E8A" w:rsidP="00AA7E8A"/>
    <w:p w14:paraId="2326FADE" w14:textId="78B05FCD" w:rsidR="00AA7E8A" w:rsidRDefault="00AA7E8A" w:rsidP="00AA7E8A">
      <w:r>
        <w:t>Le SHTC3 à une fréquence max de son horloge de 400kHz.</w:t>
      </w:r>
    </w:p>
    <w:p w14:paraId="4D475803" w14:textId="68FC4FE0" w:rsidR="00AA7E8A" w:rsidRDefault="00AA7E8A" w:rsidP="00AA7E8A">
      <w:r>
        <w:t>Pour éviter des conflits de signaux il faut utiliser des résistances pour le « SDA » et le « SCL », en regardant le module je remarque que les résistances sont déjà mises.</w:t>
      </w:r>
    </w:p>
    <w:p w14:paraId="0C3B11D1" w14:textId="77777777" w:rsidR="00D5155F" w:rsidRDefault="00D5155F" w:rsidP="00D5155F">
      <w:pPr>
        <w:keepNext/>
      </w:pPr>
      <w:r w:rsidRPr="00D5155F">
        <w:drawing>
          <wp:inline distT="0" distB="0" distL="0" distR="0" wp14:anchorId="147427A8" wp14:editId="47221386">
            <wp:extent cx="3896269" cy="1781424"/>
            <wp:effectExtent l="0" t="0" r="0" b="9525"/>
            <wp:docPr id="16142274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27493" name=""/>
                    <pic:cNvPicPr/>
                  </pic:nvPicPr>
                  <pic:blipFill>
                    <a:blip r:embed="rId9"/>
                    <a:stretch>
                      <a:fillRect/>
                    </a:stretch>
                  </pic:blipFill>
                  <pic:spPr>
                    <a:xfrm>
                      <a:off x="0" y="0"/>
                      <a:ext cx="3896269" cy="1781424"/>
                    </a:xfrm>
                    <a:prstGeom prst="rect">
                      <a:avLst/>
                    </a:prstGeom>
                  </pic:spPr>
                </pic:pic>
              </a:graphicData>
            </a:graphic>
          </wp:inline>
        </w:drawing>
      </w:r>
    </w:p>
    <w:p w14:paraId="6469C4F2" w14:textId="3EB2606E" w:rsidR="00D5155F" w:rsidRDefault="00D5155F" w:rsidP="00D5155F">
      <w:pPr>
        <w:pStyle w:val="Lgende"/>
      </w:pPr>
      <w:r>
        <w:t xml:space="preserve">Figure </w:t>
      </w:r>
      <w:r>
        <w:fldChar w:fldCharType="begin"/>
      </w:r>
      <w:r>
        <w:instrText xml:space="preserve"> SEQ Figure \* ARABIC </w:instrText>
      </w:r>
      <w:r>
        <w:fldChar w:fldCharType="separate"/>
      </w:r>
      <w:r w:rsidR="000122C5">
        <w:rPr>
          <w:noProof/>
        </w:rPr>
        <w:t>5</w:t>
      </w:r>
      <w:r>
        <w:fldChar w:fldCharType="end"/>
      </w:r>
      <w:r>
        <w:t xml:space="preserve"> Pins du capteur</w:t>
      </w:r>
    </w:p>
    <w:p w14:paraId="7D45B118" w14:textId="77777777" w:rsidR="00D5155F" w:rsidRDefault="00D5155F" w:rsidP="00D5155F"/>
    <w:p w14:paraId="46C76E10" w14:textId="2CC685BA" w:rsidR="00D5155F" w:rsidRDefault="00D5155F" w:rsidP="00D5155F">
      <w:pPr>
        <w:pStyle w:val="Titre3"/>
      </w:pPr>
      <w:r>
        <w:t>Différentes commandes :</w:t>
      </w:r>
    </w:p>
    <w:p w14:paraId="7422F5B5" w14:textId="77777777" w:rsidR="00D5155F" w:rsidRDefault="00D5155F" w:rsidP="00D5155F"/>
    <w:p w14:paraId="339BAC3E" w14:textId="0FDF3193" w:rsidR="00D5155F" w:rsidRDefault="00D5155F" w:rsidP="00D5155F">
      <w:r>
        <w:t>Qui dit I2C dit datas à transmettre et donc des commandes.</w:t>
      </w:r>
    </w:p>
    <w:p w14:paraId="6931C729" w14:textId="4536C46B" w:rsidR="00D90A5C" w:rsidRDefault="00D5155F" w:rsidP="00D5155F">
      <w:r>
        <w:t xml:space="preserve">L’adresse de ce composant/module est </w:t>
      </w:r>
      <w:r w:rsidRPr="00D5155F">
        <w:rPr>
          <w:b/>
          <w:bCs/>
        </w:rPr>
        <w:t>0x70</w:t>
      </w:r>
      <w:r>
        <w:t>.</w:t>
      </w:r>
    </w:p>
    <w:p w14:paraId="611A08D9" w14:textId="77777777" w:rsidR="00D90A5C" w:rsidRDefault="00D90A5C">
      <w:r>
        <w:br w:type="page"/>
      </w:r>
    </w:p>
    <w:p w14:paraId="413FBCB2" w14:textId="77777777" w:rsidR="00D5155F" w:rsidRDefault="00D5155F" w:rsidP="00D5155F"/>
    <w:tbl>
      <w:tblPr>
        <w:tblStyle w:val="Grilledutableau"/>
        <w:tblW w:w="0" w:type="auto"/>
        <w:tblLook w:val="04A0" w:firstRow="1" w:lastRow="0" w:firstColumn="1" w:lastColumn="0" w:noHBand="0" w:noVBand="1"/>
      </w:tblPr>
      <w:tblGrid>
        <w:gridCol w:w="2300"/>
        <w:gridCol w:w="2300"/>
      </w:tblGrid>
      <w:tr w:rsidR="00D90A5C" w14:paraId="172CC458" w14:textId="77777777" w:rsidTr="00D90A5C">
        <w:trPr>
          <w:trHeight w:val="450"/>
        </w:trPr>
        <w:tc>
          <w:tcPr>
            <w:tcW w:w="2300" w:type="dxa"/>
            <w:shd w:val="clear" w:color="auto" w:fill="7F7F7F" w:themeFill="text1" w:themeFillTint="80"/>
          </w:tcPr>
          <w:p w14:paraId="5E764901" w14:textId="5B1ABBE8" w:rsidR="00D90A5C" w:rsidRDefault="00D90A5C" w:rsidP="00D5155F">
            <w:r>
              <w:t>Commande</w:t>
            </w:r>
          </w:p>
        </w:tc>
        <w:tc>
          <w:tcPr>
            <w:tcW w:w="2300" w:type="dxa"/>
            <w:shd w:val="clear" w:color="auto" w:fill="7F7F7F" w:themeFill="text1" w:themeFillTint="80"/>
          </w:tcPr>
          <w:p w14:paraId="7ADBA664" w14:textId="5A77DC0D" w:rsidR="00D90A5C" w:rsidRDefault="00D90A5C" w:rsidP="00D5155F">
            <w:r>
              <w:t>Code hexadécimale</w:t>
            </w:r>
          </w:p>
        </w:tc>
      </w:tr>
      <w:tr w:rsidR="00D90A5C" w14:paraId="2F0AA61E" w14:textId="77777777" w:rsidTr="00D90A5C">
        <w:trPr>
          <w:trHeight w:val="450"/>
        </w:trPr>
        <w:tc>
          <w:tcPr>
            <w:tcW w:w="2300" w:type="dxa"/>
          </w:tcPr>
          <w:p w14:paraId="2B751F50" w14:textId="2EF0C358" w:rsidR="00D90A5C" w:rsidRDefault="00D90A5C" w:rsidP="00D5155F">
            <w:r>
              <w:t>Sommeil</w:t>
            </w:r>
          </w:p>
        </w:tc>
        <w:tc>
          <w:tcPr>
            <w:tcW w:w="2300" w:type="dxa"/>
          </w:tcPr>
          <w:p w14:paraId="473F1482" w14:textId="4F3CCA8F" w:rsidR="00D90A5C" w:rsidRDefault="00D90A5C" w:rsidP="00D5155F">
            <w:r>
              <w:t>0xB098</w:t>
            </w:r>
          </w:p>
        </w:tc>
      </w:tr>
      <w:tr w:rsidR="00D90A5C" w14:paraId="513534AF" w14:textId="77777777" w:rsidTr="00D90A5C">
        <w:trPr>
          <w:trHeight w:val="431"/>
        </w:trPr>
        <w:tc>
          <w:tcPr>
            <w:tcW w:w="2300" w:type="dxa"/>
          </w:tcPr>
          <w:p w14:paraId="4693A683" w14:textId="513EE441" w:rsidR="00D90A5C" w:rsidRDefault="00D90A5C" w:rsidP="00D5155F">
            <w:proofErr w:type="spellStart"/>
            <w:r>
              <w:t>Reveil</w:t>
            </w:r>
            <w:proofErr w:type="spellEnd"/>
          </w:p>
        </w:tc>
        <w:tc>
          <w:tcPr>
            <w:tcW w:w="2300" w:type="dxa"/>
          </w:tcPr>
          <w:p w14:paraId="2967D2B9" w14:textId="097E3ED1" w:rsidR="00D90A5C" w:rsidRDefault="00D90A5C" w:rsidP="00D5155F">
            <w:r>
              <w:t>0x3517</w:t>
            </w:r>
          </w:p>
        </w:tc>
      </w:tr>
      <w:tr w:rsidR="00D90A5C" w14:paraId="22F81459" w14:textId="77777777" w:rsidTr="00D90A5C">
        <w:trPr>
          <w:trHeight w:val="431"/>
        </w:trPr>
        <w:tc>
          <w:tcPr>
            <w:tcW w:w="2300" w:type="dxa"/>
          </w:tcPr>
          <w:p w14:paraId="23961876" w14:textId="3123A1BC" w:rsidR="00D90A5C" w:rsidRDefault="00D90A5C" w:rsidP="00D5155F">
            <w:r>
              <w:t>Software reset</w:t>
            </w:r>
          </w:p>
        </w:tc>
        <w:tc>
          <w:tcPr>
            <w:tcW w:w="2300" w:type="dxa"/>
          </w:tcPr>
          <w:p w14:paraId="50352C7A" w14:textId="37FA3C4C" w:rsidR="00D90A5C" w:rsidRDefault="00D90A5C" w:rsidP="00D5155F">
            <w:r>
              <w:t>0x805D</w:t>
            </w:r>
          </w:p>
        </w:tc>
      </w:tr>
      <w:tr w:rsidR="00D90A5C" w14:paraId="0F31FAC5" w14:textId="77777777" w:rsidTr="00D90A5C">
        <w:trPr>
          <w:trHeight w:val="431"/>
        </w:trPr>
        <w:tc>
          <w:tcPr>
            <w:tcW w:w="2300" w:type="dxa"/>
          </w:tcPr>
          <w:p w14:paraId="119F0565" w14:textId="6E7B5DE4" w:rsidR="00D90A5C" w:rsidRDefault="00D90A5C" w:rsidP="00D5155F">
            <w:r>
              <w:t xml:space="preserve">Read ID </w:t>
            </w:r>
            <w:proofErr w:type="spellStart"/>
            <w:r>
              <w:t>register</w:t>
            </w:r>
            <w:proofErr w:type="spellEnd"/>
          </w:p>
        </w:tc>
        <w:tc>
          <w:tcPr>
            <w:tcW w:w="2300" w:type="dxa"/>
          </w:tcPr>
          <w:p w14:paraId="1C9EB27C" w14:textId="0CD8CC82" w:rsidR="00D90A5C" w:rsidRDefault="00D90A5C" w:rsidP="00D5155F">
            <w:r>
              <w:t>0XEFC8</w:t>
            </w:r>
          </w:p>
        </w:tc>
      </w:tr>
    </w:tbl>
    <w:p w14:paraId="1A320F72" w14:textId="77777777" w:rsidR="00D5155F" w:rsidRDefault="00D5155F" w:rsidP="00D5155F"/>
    <w:p w14:paraId="7CF7816E" w14:textId="77777777" w:rsidR="000122C5" w:rsidRDefault="000122C5" w:rsidP="000122C5">
      <w:pPr>
        <w:keepNext/>
      </w:pPr>
      <w:r w:rsidRPr="000122C5">
        <w:drawing>
          <wp:inline distT="0" distB="0" distL="0" distR="0" wp14:anchorId="3A2F3F8C" wp14:editId="41A5B35A">
            <wp:extent cx="3943900" cy="1657581"/>
            <wp:effectExtent l="0" t="0" r="0" b="0"/>
            <wp:docPr id="3468420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42037" name=""/>
                    <pic:cNvPicPr/>
                  </pic:nvPicPr>
                  <pic:blipFill>
                    <a:blip r:embed="rId10"/>
                    <a:stretch>
                      <a:fillRect/>
                    </a:stretch>
                  </pic:blipFill>
                  <pic:spPr>
                    <a:xfrm>
                      <a:off x="0" y="0"/>
                      <a:ext cx="3943900" cy="1657581"/>
                    </a:xfrm>
                    <a:prstGeom prst="rect">
                      <a:avLst/>
                    </a:prstGeom>
                  </pic:spPr>
                </pic:pic>
              </a:graphicData>
            </a:graphic>
          </wp:inline>
        </w:drawing>
      </w:r>
    </w:p>
    <w:p w14:paraId="18FEA4D8" w14:textId="415CF65B" w:rsidR="00D90A5C" w:rsidRDefault="000122C5" w:rsidP="000122C5">
      <w:pPr>
        <w:pStyle w:val="Lgende"/>
      </w:pPr>
      <w:r>
        <w:t xml:space="preserve">Figure </w:t>
      </w:r>
      <w:r>
        <w:fldChar w:fldCharType="begin"/>
      </w:r>
      <w:r>
        <w:instrText xml:space="preserve"> SEQ Figure \* ARABIC </w:instrText>
      </w:r>
      <w:r>
        <w:fldChar w:fldCharType="separate"/>
      </w:r>
      <w:r>
        <w:rPr>
          <w:noProof/>
        </w:rPr>
        <w:t>6</w:t>
      </w:r>
      <w:r>
        <w:fldChar w:fldCharType="end"/>
      </w:r>
      <w:r>
        <w:t xml:space="preserve"> Codes des commandes de mesure.</w:t>
      </w:r>
    </w:p>
    <w:p w14:paraId="0F91617B" w14:textId="77777777" w:rsidR="000122C5" w:rsidRDefault="000122C5" w:rsidP="000122C5"/>
    <w:p w14:paraId="5CAF7F4F" w14:textId="6CB1CE36" w:rsidR="000122C5" w:rsidRDefault="000122C5" w:rsidP="000122C5">
      <w:r w:rsidRPr="000122C5">
        <w:drawing>
          <wp:inline distT="0" distB="0" distL="0" distR="0" wp14:anchorId="7C40CE59" wp14:editId="4D077B07">
            <wp:extent cx="5760720" cy="654050"/>
            <wp:effectExtent l="0" t="0" r="0" b="0"/>
            <wp:docPr id="10243880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88027" name=""/>
                    <pic:cNvPicPr/>
                  </pic:nvPicPr>
                  <pic:blipFill>
                    <a:blip r:embed="rId11"/>
                    <a:stretch>
                      <a:fillRect/>
                    </a:stretch>
                  </pic:blipFill>
                  <pic:spPr>
                    <a:xfrm>
                      <a:off x="0" y="0"/>
                      <a:ext cx="5760720" cy="654050"/>
                    </a:xfrm>
                    <a:prstGeom prst="rect">
                      <a:avLst/>
                    </a:prstGeom>
                  </pic:spPr>
                </pic:pic>
              </a:graphicData>
            </a:graphic>
          </wp:inline>
        </w:drawing>
      </w:r>
    </w:p>
    <w:p w14:paraId="44036D65" w14:textId="40C94EDB" w:rsidR="000122C5" w:rsidRDefault="000122C5" w:rsidP="000122C5">
      <w:r>
        <w:t>Pour comprendre le tableau des commandes de mesures j’ai pris cette exemple d’envoie d’une commande de mesure et j’ai traduit le binaire vers l’hexadécimal.</w:t>
      </w:r>
    </w:p>
    <w:p w14:paraId="71D60AEC" w14:textId="743B586D" w:rsidR="000122C5" w:rsidRDefault="000122C5" w:rsidP="000122C5">
      <w:r>
        <w:t>Dans cette trame la commande envoyée est 0x5C24 ce qui correspond à lire l’humidité en premier et en haute résolution.</w:t>
      </w:r>
    </w:p>
    <w:p w14:paraId="05CE7397" w14:textId="77777777" w:rsidR="000122C5" w:rsidRDefault="000122C5" w:rsidP="000122C5"/>
    <w:p w14:paraId="3C69FDDF" w14:textId="4A24009A" w:rsidR="000122C5" w:rsidRPr="000122C5" w:rsidRDefault="000122C5" w:rsidP="000122C5">
      <w:r>
        <w:t>Le « </w:t>
      </w:r>
      <w:proofErr w:type="spellStart"/>
      <w:r w:rsidRPr="000122C5">
        <w:t>clock</w:t>
      </w:r>
      <w:proofErr w:type="spellEnd"/>
      <w:r w:rsidRPr="000122C5">
        <w:t xml:space="preserve"> stretching</w:t>
      </w:r>
      <w:r>
        <w:t xml:space="preserve"> » qui est </w:t>
      </w:r>
      <w:r w:rsidRPr="000122C5">
        <w:t>l'étirement d'horloge</w:t>
      </w:r>
      <w:r>
        <w:t>,</w:t>
      </w:r>
      <w:r w:rsidRPr="000122C5">
        <w:t xml:space="preserve"> </w:t>
      </w:r>
      <w:r>
        <w:t>c’</w:t>
      </w:r>
      <w:r w:rsidRPr="000122C5">
        <w:t>est une fonctionnalité importante du protocole de communication I2C qui permet aux appareils esclaves de contrôler le timing de la communication. Il permet au périphérique esclave d'arrêter temporairement le signal d'horloge pour demander plus de temps pour terminer son fonctionnement.</w:t>
      </w:r>
    </w:p>
    <w:p w14:paraId="197E691B" w14:textId="442E849F" w:rsidR="000122C5" w:rsidRDefault="00091256" w:rsidP="00091256">
      <w:r w:rsidRPr="00091256">
        <w:drawing>
          <wp:anchor distT="0" distB="0" distL="114300" distR="114300" simplePos="0" relativeHeight="251658240" behindDoc="0" locked="0" layoutInCell="1" allowOverlap="1" wp14:anchorId="15113F78" wp14:editId="14A03A49">
            <wp:simplePos x="0" y="0"/>
            <wp:positionH relativeFrom="column">
              <wp:posOffset>-635</wp:posOffset>
            </wp:positionH>
            <wp:positionV relativeFrom="paragraph">
              <wp:posOffset>1270</wp:posOffset>
            </wp:positionV>
            <wp:extent cx="1737360" cy="1327739"/>
            <wp:effectExtent l="0" t="0" r="0" b="6350"/>
            <wp:wrapSquare wrapText="bothSides"/>
            <wp:docPr id="17304674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67403" name=""/>
                    <pic:cNvPicPr/>
                  </pic:nvPicPr>
                  <pic:blipFill>
                    <a:blip r:embed="rId12">
                      <a:extLst>
                        <a:ext uri="{28A0092B-C50C-407E-A947-70E740481C1C}">
                          <a14:useLocalDpi xmlns:a14="http://schemas.microsoft.com/office/drawing/2010/main" val="0"/>
                        </a:ext>
                      </a:extLst>
                    </a:blip>
                    <a:stretch>
                      <a:fillRect/>
                    </a:stretch>
                  </pic:blipFill>
                  <pic:spPr>
                    <a:xfrm>
                      <a:off x="0" y="0"/>
                      <a:ext cx="1737360" cy="1327739"/>
                    </a:xfrm>
                    <a:prstGeom prst="rect">
                      <a:avLst/>
                    </a:prstGeom>
                  </pic:spPr>
                </pic:pic>
              </a:graphicData>
            </a:graphic>
          </wp:anchor>
        </w:drawing>
      </w:r>
      <w:r>
        <w:t>Chaque cycle de mesure contient un ensemble de quatre commandes,</w:t>
      </w:r>
      <w:r>
        <w:t xml:space="preserve"> </w:t>
      </w:r>
      <w:r>
        <w:t>initié par la condition I2C START et terminé par la condition I2C</w:t>
      </w:r>
      <w:r>
        <w:t xml:space="preserve"> </w:t>
      </w:r>
      <w:r>
        <w:t>Condition d'arrêt</w:t>
      </w:r>
      <w:r>
        <w:t>.</w:t>
      </w:r>
    </w:p>
    <w:p w14:paraId="03699FF7" w14:textId="55C58AD4" w:rsidR="00DA2266" w:rsidRDefault="00DA2266">
      <w:r>
        <w:br w:type="page"/>
      </w:r>
    </w:p>
    <w:p w14:paraId="166BB8EA" w14:textId="740D0B4F" w:rsidR="000122C5" w:rsidRDefault="00DA2266" w:rsidP="00DA2266">
      <w:pPr>
        <w:pStyle w:val="Titre3"/>
      </w:pPr>
      <w:r>
        <w:lastRenderedPageBreak/>
        <w:t>Conversion :</w:t>
      </w:r>
    </w:p>
    <w:p w14:paraId="04237E5E" w14:textId="77777777" w:rsidR="00DA2266" w:rsidRDefault="00DA2266" w:rsidP="00DA2266"/>
    <w:p w14:paraId="61EA9232" w14:textId="3FADBDB9" w:rsidR="00DA2266" w:rsidRDefault="00DA2266" w:rsidP="00DA2266">
      <w:r w:rsidRPr="00DA2266">
        <w:drawing>
          <wp:inline distT="0" distB="0" distL="0" distR="0" wp14:anchorId="07542E43" wp14:editId="437F81D4">
            <wp:extent cx="5382376" cy="885949"/>
            <wp:effectExtent l="0" t="0" r="0" b="9525"/>
            <wp:docPr id="2786391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39157" name=""/>
                    <pic:cNvPicPr/>
                  </pic:nvPicPr>
                  <pic:blipFill>
                    <a:blip r:embed="rId13"/>
                    <a:stretch>
                      <a:fillRect/>
                    </a:stretch>
                  </pic:blipFill>
                  <pic:spPr>
                    <a:xfrm>
                      <a:off x="0" y="0"/>
                      <a:ext cx="5382376" cy="885949"/>
                    </a:xfrm>
                    <a:prstGeom prst="rect">
                      <a:avLst/>
                    </a:prstGeom>
                  </pic:spPr>
                </pic:pic>
              </a:graphicData>
            </a:graphic>
          </wp:inline>
        </w:drawing>
      </w:r>
    </w:p>
    <w:p w14:paraId="78C62286" w14:textId="16C7814D" w:rsidR="00DA2266" w:rsidRDefault="00DA2266" w:rsidP="00DA2266">
      <w:r>
        <w:t>Pour convertir cette humidité il faut traduire le binaire en décimale ce qui donne :</w:t>
      </w:r>
    </w:p>
    <w:p w14:paraId="796B0D78" w14:textId="33780AF3" w:rsidR="00DA2266" w:rsidRDefault="00DA2266" w:rsidP="00DA2266">
      <w:r>
        <w:t>MSB = 161</w:t>
      </w:r>
    </w:p>
    <w:p w14:paraId="4AC94D78" w14:textId="1F771C33" w:rsidR="00DA2266" w:rsidRDefault="00DA2266" w:rsidP="00DA2266">
      <w:r>
        <w:t>LSB = 51</w:t>
      </w:r>
    </w:p>
    <w:p w14:paraId="0218E4DA" w14:textId="2C073B4B" w:rsidR="00DA2266" w:rsidRDefault="00DA2266" w:rsidP="00DA2266">
      <w:r>
        <w:t xml:space="preserve">Puis décaler le MSB de 8bits et l’additionner avec le LSB : </w:t>
      </w:r>
    </w:p>
    <w:p w14:paraId="6E74C557" w14:textId="7007FB05" w:rsidR="00DA2266" w:rsidRDefault="00DA2266" w:rsidP="00DA2266">
      <w:r>
        <w:t>(161*256)+51 = 41 267</w:t>
      </w:r>
    </w:p>
    <w:p w14:paraId="15AA0C66" w14:textId="232E3FFD" w:rsidR="00DA2266" w:rsidRDefault="00DA2266" w:rsidP="00DA2266">
      <w:r>
        <w:t xml:space="preserve">Pour finir j’applique une formule donner par la documentation : </w:t>
      </w:r>
    </w:p>
    <w:p w14:paraId="44FE035E" w14:textId="374D630F" w:rsidR="00DA2266" w:rsidRDefault="00DA2266" w:rsidP="00DA2266">
      <w:r w:rsidRPr="00DA2266">
        <w:drawing>
          <wp:inline distT="0" distB="0" distL="0" distR="0" wp14:anchorId="36E328B4" wp14:editId="7CCB2A6E">
            <wp:extent cx="2407920" cy="544950"/>
            <wp:effectExtent l="0" t="0" r="0" b="7620"/>
            <wp:docPr id="4817605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60554" name=""/>
                    <pic:cNvPicPr/>
                  </pic:nvPicPr>
                  <pic:blipFill>
                    <a:blip r:embed="rId14"/>
                    <a:stretch>
                      <a:fillRect/>
                    </a:stretch>
                  </pic:blipFill>
                  <pic:spPr>
                    <a:xfrm>
                      <a:off x="0" y="0"/>
                      <a:ext cx="2419446" cy="547559"/>
                    </a:xfrm>
                    <a:prstGeom prst="rect">
                      <a:avLst/>
                    </a:prstGeom>
                  </pic:spPr>
                </pic:pic>
              </a:graphicData>
            </a:graphic>
          </wp:inline>
        </w:drawing>
      </w:r>
    </w:p>
    <w:p w14:paraId="16942A89" w14:textId="6D683CA8" w:rsidR="00DA2266" w:rsidRDefault="00DA2266" w:rsidP="00DA2266">
      <w:r>
        <w:t>Ce qui donne pour cette exemple une humidité de 62.9%</w:t>
      </w:r>
    </w:p>
    <w:p w14:paraId="3EFF446A" w14:textId="5AF6017C" w:rsidR="00DA2266" w:rsidRDefault="00DA2266" w:rsidP="00DA2266">
      <w:r>
        <w:t xml:space="preserve">Il en va de même pour la température juste la formule change : </w:t>
      </w:r>
    </w:p>
    <w:p w14:paraId="6969EE48" w14:textId="64DE8F24" w:rsidR="00DA2266" w:rsidRDefault="00DA2266" w:rsidP="00DA2266">
      <w:r w:rsidRPr="00DA2266">
        <w:drawing>
          <wp:inline distT="0" distB="0" distL="0" distR="0" wp14:anchorId="49263776" wp14:editId="510E3386">
            <wp:extent cx="2522220" cy="598747"/>
            <wp:effectExtent l="0" t="0" r="0" b="0"/>
            <wp:docPr id="1585821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2194" name=""/>
                    <pic:cNvPicPr/>
                  </pic:nvPicPr>
                  <pic:blipFill>
                    <a:blip r:embed="rId15"/>
                    <a:stretch>
                      <a:fillRect/>
                    </a:stretch>
                  </pic:blipFill>
                  <pic:spPr>
                    <a:xfrm>
                      <a:off x="0" y="0"/>
                      <a:ext cx="2534060" cy="601558"/>
                    </a:xfrm>
                    <a:prstGeom prst="rect">
                      <a:avLst/>
                    </a:prstGeom>
                  </pic:spPr>
                </pic:pic>
              </a:graphicData>
            </a:graphic>
          </wp:inline>
        </w:drawing>
      </w:r>
    </w:p>
    <w:p w14:paraId="04F08FBC" w14:textId="77777777" w:rsidR="00DA2266" w:rsidRDefault="00DA2266" w:rsidP="00DA2266"/>
    <w:p w14:paraId="36E9B815" w14:textId="77777777" w:rsidR="00DA2266" w:rsidRPr="00DA2266" w:rsidRDefault="00DA2266" w:rsidP="00DA2266"/>
    <w:sectPr w:rsidR="00DA2266" w:rsidRPr="00DA2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9A"/>
    <w:rsid w:val="000122C5"/>
    <w:rsid w:val="00091256"/>
    <w:rsid w:val="001651D2"/>
    <w:rsid w:val="001F4AB3"/>
    <w:rsid w:val="003C1A73"/>
    <w:rsid w:val="008750B6"/>
    <w:rsid w:val="008A499A"/>
    <w:rsid w:val="00AA7E8A"/>
    <w:rsid w:val="00D5155F"/>
    <w:rsid w:val="00D90A5C"/>
    <w:rsid w:val="00DA22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6C66"/>
  <w15:chartTrackingRefBased/>
  <w15:docId w15:val="{A11779D0-0CE3-4CCF-B047-95E40B12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0B6"/>
    <w:rPr>
      <w:rFonts w:ascii="Arial" w:hAnsi="Arial"/>
      <w:sz w:val="24"/>
    </w:rPr>
  </w:style>
  <w:style w:type="paragraph" w:styleId="Titre1">
    <w:name w:val="heading 1"/>
    <w:basedOn w:val="Normal"/>
    <w:next w:val="Normal"/>
    <w:link w:val="Titre1Car"/>
    <w:uiPriority w:val="9"/>
    <w:qFormat/>
    <w:rsid w:val="008750B6"/>
    <w:pPr>
      <w:keepNext/>
      <w:keepLines/>
      <w:spacing w:before="240" w:after="0"/>
      <w:outlineLvl w:val="0"/>
    </w:pPr>
    <w:rPr>
      <w:rFonts w:eastAsiaTheme="majorEastAsia" w:cstheme="majorBidi"/>
      <w:b/>
      <w:sz w:val="32"/>
      <w:szCs w:val="32"/>
      <w:u w:val="single"/>
    </w:rPr>
  </w:style>
  <w:style w:type="paragraph" w:styleId="Titre2">
    <w:name w:val="heading 2"/>
    <w:basedOn w:val="Normal"/>
    <w:next w:val="Normal"/>
    <w:link w:val="Titre2Car"/>
    <w:uiPriority w:val="9"/>
    <w:unhideWhenUsed/>
    <w:qFormat/>
    <w:rsid w:val="008750B6"/>
    <w:pPr>
      <w:keepNext/>
      <w:keepLines/>
      <w:spacing w:before="40" w:after="0"/>
      <w:outlineLvl w:val="1"/>
    </w:pPr>
    <w:rPr>
      <w:rFonts w:eastAsiaTheme="majorEastAsia" w:cstheme="majorBidi"/>
      <w:b/>
      <w:sz w:val="28"/>
      <w:szCs w:val="26"/>
      <w:u w:val="single"/>
    </w:rPr>
  </w:style>
  <w:style w:type="paragraph" w:styleId="Titre3">
    <w:name w:val="heading 3"/>
    <w:basedOn w:val="Normal"/>
    <w:next w:val="Normal"/>
    <w:link w:val="Titre3Car"/>
    <w:uiPriority w:val="9"/>
    <w:unhideWhenUsed/>
    <w:qFormat/>
    <w:rsid w:val="008750B6"/>
    <w:pPr>
      <w:keepNext/>
      <w:keepLines/>
      <w:spacing w:before="40" w:after="0"/>
      <w:outlineLvl w:val="2"/>
    </w:pPr>
    <w:rPr>
      <w:rFonts w:eastAsiaTheme="majorEastAsia" w:cstheme="majorBidi"/>
      <w:sz w:val="26"/>
      <w:szCs w:val="24"/>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50B6"/>
    <w:rPr>
      <w:rFonts w:ascii="Arial" w:eastAsiaTheme="majorEastAsia" w:hAnsi="Arial" w:cstheme="majorBidi"/>
      <w:b/>
      <w:sz w:val="32"/>
      <w:szCs w:val="32"/>
      <w:u w:val="single"/>
    </w:rPr>
  </w:style>
  <w:style w:type="character" w:customStyle="1" w:styleId="Titre2Car">
    <w:name w:val="Titre 2 Car"/>
    <w:basedOn w:val="Policepardfaut"/>
    <w:link w:val="Titre2"/>
    <w:uiPriority w:val="9"/>
    <w:rsid w:val="008750B6"/>
    <w:rPr>
      <w:rFonts w:ascii="Arial" w:eastAsiaTheme="majorEastAsia" w:hAnsi="Arial" w:cstheme="majorBidi"/>
      <w:b/>
      <w:sz w:val="28"/>
      <w:szCs w:val="26"/>
      <w:u w:val="single"/>
    </w:rPr>
  </w:style>
  <w:style w:type="character" w:customStyle="1" w:styleId="Titre3Car">
    <w:name w:val="Titre 3 Car"/>
    <w:basedOn w:val="Policepardfaut"/>
    <w:link w:val="Titre3"/>
    <w:uiPriority w:val="9"/>
    <w:rsid w:val="008750B6"/>
    <w:rPr>
      <w:rFonts w:ascii="Arial" w:eastAsiaTheme="majorEastAsia" w:hAnsi="Arial" w:cstheme="majorBidi"/>
      <w:sz w:val="26"/>
      <w:szCs w:val="24"/>
      <w:u w:val="single"/>
    </w:rPr>
  </w:style>
  <w:style w:type="character" w:styleId="Lienhypertexte">
    <w:name w:val="Hyperlink"/>
    <w:basedOn w:val="Policepardfaut"/>
    <w:uiPriority w:val="99"/>
    <w:unhideWhenUsed/>
    <w:rsid w:val="001F4AB3"/>
    <w:rPr>
      <w:color w:val="0563C1" w:themeColor="hyperlink"/>
      <w:u w:val="single"/>
    </w:rPr>
  </w:style>
  <w:style w:type="character" w:styleId="Mentionnonrsolue">
    <w:name w:val="Unresolved Mention"/>
    <w:basedOn w:val="Policepardfaut"/>
    <w:uiPriority w:val="99"/>
    <w:semiHidden/>
    <w:unhideWhenUsed/>
    <w:rsid w:val="001F4AB3"/>
    <w:rPr>
      <w:color w:val="605E5C"/>
      <w:shd w:val="clear" w:color="auto" w:fill="E1DFDD"/>
    </w:rPr>
  </w:style>
  <w:style w:type="paragraph" w:styleId="Lgende">
    <w:name w:val="caption"/>
    <w:basedOn w:val="Normal"/>
    <w:next w:val="Normal"/>
    <w:uiPriority w:val="35"/>
    <w:unhideWhenUsed/>
    <w:qFormat/>
    <w:rsid w:val="001F4AB3"/>
    <w:pPr>
      <w:spacing w:after="200" w:line="240" w:lineRule="auto"/>
    </w:pPr>
    <w:rPr>
      <w:i/>
      <w:iCs/>
      <w:color w:val="44546A" w:themeColor="text2"/>
      <w:sz w:val="18"/>
      <w:szCs w:val="18"/>
    </w:rPr>
  </w:style>
  <w:style w:type="table" w:styleId="Grilledutableau">
    <w:name w:val="Table Grid"/>
    <w:basedOn w:val="TableauNormal"/>
    <w:uiPriority w:val="39"/>
    <w:rsid w:val="00D90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0122C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0122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431490">
      <w:bodyDiv w:val="1"/>
      <w:marLeft w:val="0"/>
      <w:marRight w:val="0"/>
      <w:marTop w:val="0"/>
      <w:marBottom w:val="0"/>
      <w:divBdr>
        <w:top w:val="none" w:sz="0" w:space="0" w:color="auto"/>
        <w:left w:val="none" w:sz="0" w:space="0" w:color="auto"/>
        <w:bottom w:val="none" w:sz="0" w:space="0" w:color="auto"/>
        <w:right w:val="none" w:sz="0" w:space="0" w:color="auto"/>
      </w:divBdr>
    </w:div>
    <w:div w:id="77969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www.mouser.fr/datasheet/2/682/seri_s_a0003561073_1-2291167.pdf"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483</Words>
  <Characters>2658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Borek</dc:creator>
  <cp:keywords/>
  <dc:description/>
  <cp:lastModifiedBy>Benoit Borek</cp:lastModifiedBy>
  <cp:revision>3</cp:revision>
  <dcterms:created xsi:type="dcterms:W3CDTF">2024-12-04T09:02:00Z</dcterms:created>
  <dcterms:modified xsi:type="dcterms:W3CDTF">2024-12-04T11:05:00Z</dcterms:modified>
</cp:coreProperties>
</file>