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FA53A" w14:textId="6E3CA2EF" w:rsidR="00693BAE" w:rsidRPr="00A260CB" w:rsidRDefault="00693BAE" w:rsidP="00254B84">
      <w:pPr>
        <w:jc w:val="both"/>
        <w:rPr>
          <w:rFonts w:asciiTheme="minorBidi" w:hAnsiTheme="minorBidi"/>
          <w:b/>
          <w:bCs/>
          <w:sz w:val="26"/>
          <w:szCs w:val="26"/>
          <w:lang w:val="en-GB"/>
        </w:rPr>
      </w:pPr>
      <w:r w:rsidRPr="00A260CB">
        <w:rPr>
          <w:rFonts w:asciiTheme="minorBidi" w:hAnsiTheme="minorBidi"/>
          <w:b/>
          <w:bCs/>
          <w:sz w:val="26"/>
          <w:szCs w:val="26"/>
          <w:lang w:val="en-GB"/>
        </w:rPr>
        <w:t>SENIOR ADVOCATES AND OTHER LAWYERS, RELATIONSHIP, DUTIES</w:t>
      </w:r>
      <w:r w:rsidR="002D1213" w:rsidRPr="00A260CB">
        <w:rPr>
          <w:rFonts w:asciiTheme="minorBidi" w:hAnsiTheme="minorBidi"/>
          <w:b/>
          <w:bCs/>
          <w:sz w:val="26"/>
          <w:szCs w:val="26"/>
          <w:lang w:val="en-GB"/>
        </w:rPr>
        <w:t>,</w:t>
      </w:r>
      <w:r w:rsidRPr="00A260CB">
        <w:rPr>
          <w:rFonts w:asciiTheme="minorBidi" w:hAnsiTheme="minorBidi"/>
          <w:b/>
          <w:bCs/>
          <w:sz w:val="26"/>
          <w:szCs w:val="26"/>
          <w:lang w:val="en-GB"/>
        </w:rPr>
        <w:t xml:space="preserve"> AND EXPECTATION – BEING A </w:t>
      </w:r>
      <w:r w:rsidR="002D1213" w:rsidRPr="00A260CB">
        <w:rPr>
          <w:rFonts w:asciiTheme="minorBidi" w:hAnsiTheme="minorBidi"/>
          <w:b/>
          <w:bCs/>
          <w:sz w:val="26"/>
          <w:szCs w:val="26"/>
          <w:lang w:val="en-GB"/>
        </w:rPr>
        <w:t>PRESENTATION</w:t>
      </w:r>
      <w:r w:rsidRPr="00A260CB">
        <w:rPr>
          <w:rFonts w:asciiTheme="minorBidi" w:hAnsiTheme="minorBidi"/>
          <w:b/>
          <w:bCs/>
          <w:sz w:val="26"/>
          <w:szCs w:val="26"/>
          <w:lang w:val="en-GB"/>
        </w:rPr>
        <w:t xml:space="preserve"> BY KELECHI OBI, SAN AT THE PRE-SWEARING-I</w:t>
      </w:r>
      <w:r w:rsidR="00254B84" w:rsidRPr="00A260CB">
        <w:rPr>
          <w:rFonts w:asciiTheme="minorBidi" w:hAnsiTheme="minorBidi"/>
          <w:b/>
          <w:bCs/>
          <w:sz w:val="26"/>
          <w:szCs w:val="26"/>
          <w:lang w:val="en-GB"/>
        </w:rPr>
        <w:t>N INDUCTION PROGRAMME FOR THE NEW SENIOR ADVOCATES OF NIGERIA ON THE 25</w:t>
      </w:r>
      <w:r w:rsidR="00254B84" w:rsidRPr="00A260CB">
        <w:rPr>
          <w:rFonts w:asciiTheme="minorBidi" w:hAnsiTheme="minorBidi"/>
          <w:b/>
          <w:bCs/>
          <w:sz w:val="26"/>
          <w:szCs w:val="26"/>
          <w:vertAlign w:val="superscript"/>
          <w:lang w:val="en-GB"/>
        </w:rPr>
        <w:t>TH</w:t>
      </w:r>
      <w:r w:rsidR="00254B84" w:rsidRPr="00A260CB">
        <w:rPr>
          <w:rFonts w:asciiTheme="minorBidi" w:hAnsiTheme="minorBidi"/>
          <w:b/>
          <w:bCs/>
          <w:sz w:val="26"/>
          <w:szCs w:val="26"/>
          <w:lang w:val="en-GB"/>
        </w:rPr>
        <w:t xml:space="preserve"> DAY OF SEPTEMBER 2024</w:t>
      </w:r>
    </w:p>
    <w:p w14:paraId="7BD6BCE4" w14:textId="512AC176" w:rsidR="00254B84" w:rsidRPr="00A260CB" w:rsidRDefault="00254B84" w:rsidP="00254B84">
      <w:pPr>
        <w:jc w:val="both"/>
        <w:rPr>
          <w:rFonts w:asciiTheme="minorBidi" w:hAnsiTheme="minorBidi"/>
          <w:b/>
          <w:bCs/>
          <w:sz w:val="26"/>
          <w:szCs w:val="26"/>
          <w:lang w:val="en-GB"/>
        </w:rPr>
      </w:pPr>
      <w:r w:rsidRPr="00A260CB">
        <w:rPr>
          <w:rFonts w:asciiTheme="minorBidi" w:hAnsiTheme="minorBidi"/>
          <w:b/>
          <w:bCs/>
          <w:sz w:val="26"/>
          <w:szCs w:val="26"/>
          <w:lang w:val="en-GB"/>
        </w:rPr>
        <w:t>Introduction</w:t>
      </w:r>
    </w:p>
    <w:p w14:paraId="01B49B6F" w14:textId="218793D7" w:rsidR="00A10593" w:rsidRPr="00A260CB" w:rsidRDefault="00254B84" w:rsidP="00A10593">
      <w:pPr>
        <w:jc w:val="both"/>
        <w:rPr>
          <w:rFonts w:asciiTheme="minorBidi" w:hAnsiTheme="minorBidi"/>
          <w:sz w:val="26"/>
          <w:szCs w:val="26"/>
        </w:rPr>
      </w:pPr>
      <w:r w:rsidRPr="00A260CB">
        <w:rPr>
          <w:rFonts w:asciiTheme="minorBidi" w:hAnsiTheme="minorBidi"/>
          <w:sz w:val="26"/>
          <w:szCs w:val="26"/>
        </w:rPr>
        <w:t xml:space="preserve">Good day, </w:t>
      </w:r>
      <w:r w:rsidR="00811DAA">
        <w:rPr>
          <w:rFonts w:asciiTheme="minorBidi" w:hAnsiTheme="minorBidi"/>
          <w:sz w:val="26"/>
          <w:szCs w:val="26"/>
          <w:lang w:val="en-GB"/>
        </w:rPr>
        <w:t xml:space="preserve">My </w:t>
      </w:r>
      <w:r w:rsidR="00C732CC">
        <w:rPr>
          <w:rFonts w:asciiTheme="minorBidi" w:hAnsiTheme="minorBidi"/>
          <w:sz w:val="26"/>
          <w:szCs w:val="26"/>
          <w:lang w:val="en-GB"/>
        </w:rPr>
        <w:t>L</w:t>
      </w:r>
      <w:r w:rsidR="00811DAA">
        <w:rPr>
          <w:rFonts w:asciiTheme="minorBidi" w:hAnsiTheme="minorBidi"/>
          <w:sz w:val="26"/>
          <w:szCs w:val="26"/>
          <w:lang w:val="en-GB"/>
        </w:rPr>
        <w:t xml:space="preserve">ords, leadership committee of </w:t>
      </w:r>
      <w:proofErr w:type="spellStart"/>
      <w:r w:rsidR="00A10593">
        <w:rPr>
          <w:rFonts w:asciiTheme="minorBidi" w:hAnsiTheme="minorBidi"/>
          <w:sz w:val="26"/>
          <w:szCs w:val="26"/>
          <w:lang w:val="en-GB"/>
        </w:rPr>
        <w:t>Bosan</w:t>
      </w:r>
      <w:proofErr w:type="spellEnd"/>
      <w:r w:rsidR="00A10593">
        <w:rPr>
          <w:rFonts w:asciiTheme="minorBidi" w:hAnsiTheme="minorBidi"/>
          <w:sz w:val="26"/>
          <w:szCs w:val="26"/>
          <w:lang w:val="en-GB"/>
        </w:rPr>
        <w:t>,</w:t>
      </w:r>
      <w:r w:rsidR="00811DAA" w:rsidRPr="00A260CB" w:rsidDel="00811DAA">
        <w:rPr>
          <w:rFonts w:asciiTheme="minorBidi" w:hAnsiTheme="minorBidi"/>
          <w:sz w:val="26"/>
          <w:szCs w:val="26"/>
        </w:rPr>
        <w:t xml:space="preserve"> </w:t>
      </w:r>
      <w:r w:rsidR="00811DAA">
        <w:rPr>
          <w:rFonts w:asciiTheme="minorBidi" w:hAnsiTheme="minorBidi"/>
          <w:sz w:val="26"/>
          <w:szCs w:val="26"/>
          <w:lang w:val="en-GB"/>
        </w:rPr>
        <w:t>learn</w:t>
      </w:r>
      <w:r w:rsidRPr="00A260CB">
        <w:rPr>
          <w:rFonts w:asciiTheme="minorBidi" w:hAnsiTheme="minorBidi"/>
          <w:sz w:val="26"/>
          <w:szCs w:val="26"/>
        </w:rPr>
        <w:t>ed Senior Advocates.</w:t>
      </w:r>
      <w:r w:rsidR="00811DAA">
        <w:rPr>
          <w:rFonts w:asciiTheme="minorBidi" w:hAnsiTheme="minorBidi"/>
          <w:sz w:val="26"/>
          <w:szCs w:val="26"/>
          <w:lang w:val="en-GB"/>
        </w:rPr>
        <w:t xml:space="preserve"> </w:t>
      </w:r>
      <w:r w:rsidRPr="00A260CB">
        <w:rPr>
          <w:rFonts w:asciiTheme="minorBidi" w:hAnsiTheme="minorBidi"/>
          <w:sz w:val="26"/>
          <w:szCs w:val="26"/>
        </w:rPr>
        <w:t xml:space="preserve"> </w:t>
      </w:r>
      <w:r w:rsidR="00811DAA">
        <w:rPr>
          <w:rFonts w:asciiTheme="minorBidi" w:hAnsiTheme="minorBidi"/>
          <w:sz w:val="26"/>
          <w:szCs w:val="26"/>
          <w:lang w:val="en-GB"/>
        </w:rPr>
        <w:t>I refer specifically to you all as senior advocates because</w:t>
      </w:r>
      <w:r w:rsidR="00977C65">
        <w:rPr>
          <w:rFonts w:asciiTheme="minorBidi" w:hAnsiTheme="minorBidi"/>
          <w:sz w:val="26"/>
          <w:szCs w:val="26"/>
          <w:lang w:val="en-GB"/>
        </w:rPr>
        <w:t>-</w:t>
      </w:r>
      <w:r w:rsidR="00811DAA">
        <w:rPr>
          <w:rFonts w:asciiTheme="minorBidi" w:hAnsiTheme="minorBidi"/>
          <w:sz w:val="26"/>
          <w:szCs w:val="26"/>
          <w:lang w:val="en-GB"/>
        </w:rPr>
        <w:t xml:space="preserve"> Equity regards as </w:t>
      </w:r>
      <w:r w:rsidR="00504E8A">
        <w:rPr>
          <w:rFonts w:asciiTheme="minorBidi" w:hAnsiTheme="minorBidi"/>
          <w:sz w:val="26"/>
          <w:szCs w:val="26"/>
          <w:lang w:val="en-GB"/>
        </w:rPr>
        <w:t>done what</w:t>
      </w:r>
      <w:r w:rsidR="00811DAA">
        <w:rPr>
          <w:rFonts w:asciiTheme="minorBidi" w:hAnsiTheme="minorBidi"/>
          <w:sz w:val="26"/>
          <w:szCs w:val="26"/>
          <w:lang w:val="en-GB"/>
        </w:rPr>
        <w:t xml:space="preserve"> should have been done.</w:t>
      </w:r>
      <w:r w:rsidR="00811DAA" w:rsidRPr="00A260CB">
        <w:rPr>
          <w:rFonts w:asciiTheme="minorBidi" w:hAnsiTheme="minorBidi"/>
          <w:sz w:val="26"/>
          <w:szCs w:val="26"/>
        </w:rPr>
        <w:t xml:space="preserve"> </w:t>
      </w:r>
      <w:r w:rsidR="00A10593">
        <w:rPr>
          <w:rFonts w:asciiTheme="minorBidi" w:hAnsiTheme="minorBidi"/>
          <w:sz w:val="26"/>
          <w:szCs w:val="26"/>
          <w:lang w:val="en-GB"/>
        </w:rPr>
        <w:t xml:space="preserve">May I warmly </w:t>
      </w:r>
      <w:r w:rsidR="00A10593" w:rsidRPr="00A260CB">
        <w:rPr>
          <w:rFonts w:asciiTheme="minorBidi" w:hAnsiTheme="minorBidi"/>
          <w:sz w:val="26"/>
          <w:szCs w:val="26"/>
        </w:rPr>
        <w:t xml:space="preserve">congratulate </w:t>
      </w:r>
      <w:r w:rsidR="00A10593">
        <w:rPr>
          <w:rFonts w:asciiTheme="minorBidi" w:hAnsiTheme="minorBidi"/>
          <w:sz w:val="26"/>
          <w:szCs w:val="26"/>
        </w:rPr>
        <w:t>you all</w:t>
      </w:r>
      <w:r w:rsidR="00A10593" w:rsidRPr="00A260CB">
        <w:rPr>
          <w:rFonts w:asciiTheme="minorBidi" w:hAnsiTheme="minorBidi"/>
          <w:sz w:val="26"/>
          <w:szCs w:val="26"/>
        </w:rPr>
        <w:t xml:space="preserve"> on achi</w:t>
      </w:r>
      <w:r w:rsidR="00A10593">
        <w:rPr>
          <w:rFonts w:asciiTheme="minorBidi" w:hAnsiTheme="minorBidi"/>
          <w:sz w:val="26"/>
          <w:szCs w:val="26"/>
        </w:rPr>
        <w:t>evi</w:t>
      </w:r>
      <w:r w:rsidR="00A10593" w:rsidRPr="00A260CB">
        <w:rPr>
          <w:rFonts w:asciiTheme="minorBidi" w:hAnsiTheme="minorBidi"/>
          <w:sz w:val="26"/>
          <w:szCs w:val="26"/>
        </w:rPr>
        <w:t xml:space="preserve">ng this remarkable milestone in </w:t>
      </w:r>
      <w:r w:rsidR="00A10593">
        <w:rPr>
          <w:rFonts w:asciiTheme="minorBidi" w:hAnsiTheme="minorBidi"/>
          <w:sz w:val="26"/>
          <w:szCs w:val="26"/>
        </w:rPr>
        <w:t>your</w:t>
      </w:r>
      <w:r w:rsidR="00A10593" w:rsidRPr="00A260CB">
        <w:rPr>
          <w:rFonts w:asciiTheme="minorBidi" w:hAnsiTheme="minorBidi"/>
          <w:sz w:val="26"/>
          <w:szCs w:val="26"/>
        </w:rPr>
        <w:t xml:space="preserve"> legal </w:t>
      </w:r>
      <w:r w:rsidR="00A10593">
        <w:rPr>
          <w:rFonts w:asciiTheme="minorBidi" w:hAnsiTheme="minorBidi"/>
          <w:sz w:val="26"/>
          <w:szCs w:val="26"/>
        </w:rPr>
        <w:t>career</w:t>
      </w:r>
      <w:r w:rsidR="00A10593" w:rsidRPr="00A260CB">
        <w:rPr>
          <w:rFonts w:asciiTheme="minorBidi" w:hAnsiTheme="minorBidi"/>
          <w:sz w:val="26"/>
          <w:szCs w:val="26"/>
        </w:rPr>
        <w:t xml:space="preserve">. </w:t>
      </w:r>
    </w:p>
    <w:p w14:paraId="478F21A6" w14:textId="4DA854A6" w:rsidR="00254B84" w:rsidRPr="00A260CB" w:rsidRDefault="00254B84" w:rsidP="00254B84">
      <w:pPr>
        <w:jc w:val="both"/>
        <w:rPr>
          <w:rFonts w:asciiTheme="minorBidi" w:hAnsiTheme="minorBidi"/>
          <w:sz w:val="26"/>
          <w:szCs w:val="26"/>
        </w:rPr>
      </w:pPr>
      <w:r w:rsidRPr="00A260CB">
        <w:rPr>
          <w:rFonts w:asciiTheme="minorBidi" w:hAnsiTheme="minorBidi"/>
          <w:sz w:val="26"/>
          <w:szCs w:val="26"/>
        </w:rPr>
        <w:t>It is a</w:t>
      </w:r>
      <w:r w:rsidR="00382D6C">
        <w:rPr>
          <w:rFonts w:asciiTheme="minorBidi" w:hAnsiTheme="minorBidi"/>
          <w:sz w:val="26"/>
          <w:szCs w:val="26"/>
        </w:rPr>
        <w:t xml:space="preserve">n </w:t>
      </w:r>
      <w:proofErr w:type="spellStart"/>
      <w:r w:rsidRPr="00A260CB">
        <w:rPr>
          <w:rFonts w:asciiTheme="minorBidi" w:hAnsiTheme="minorBidi"/>
          <w:sz w:val="26"/>
          <w:szCs w:val="26"/>
        </w:rPr>
        <w:t>honour</w:t>
      </w:r>
      <w:proofErr w:type="spellEnd"/>
      <w:r w:rsidRPr="00A260CB">
        <w:rPr>
          <w:rFonts w:asciiTheme="minorBidi" w:hAnsiTheme="minorBidi"/>
          <w:sz w:val="26"/>
          <w:szCs w:val="26"/>
        </w:rPr>
        <w:t xml:space="preserve"> to be here with you today at </w:t>
      </w:r>
      <w:r w:rsidR="00382D6C">
        <w:rPr>
          <w:rFonts w:asciiTheme="minorBidi" w:hAnsiTheme="minorBidi"/>
          <w:sz w:val="26"/>
          <w:szCs w:val="26"/>
        </w:rPr>
        <w:t>the</w:t>
      </w:r>
      <w:r w:rsidRPr="00A260CB">
        <w:rPr>
          <w:rFonts w:asciiTheme="minorBidi" w:hAnsiTheme="minorBidi"/>
          <w:sz w:val="26"/>
          <w:szCs w:val="26"/>
        </w:rPr>
        <w:t xml:space="preserve"> Pre-Swearing-In Induction Programme. I would like to extend my </w:t>
      </w:r>
      <w:r w:rsidR="00382D6C">
        <w:rPr>
          <w:rFonts w:asciiTheme="minorBidi" w:hAnsiTheme="minorBidi"/>
          <w:sz w:val="26"/>
          <w:szCs w:val="26"/>
        </w:rPr>
        <w:t>gratitude</w:t>
      </w:r>
      <w:r w:rsidRPr="00A260CB">
        <w:rPr>
          <w:rFonts w:asciiTheme="minorBidi" w:hAnsiTheme="minorBidi"/>
          <w:sz w:val="26"/>
          <w:szCs w:val="26"/>
        </w:rPr>
        <w:t xml:space="preserve"> to the </w:t>
      </w:r>
      <w:r w:rsidR="00A10593">
        <w:rPr>
          <w:rFonts w:asciiTheme="minorBidi" w:hAnsiTheme="minorBidi"/>
          <w:sz w:val="26"/>
          <w:szCs w:val="26"/>
        </w:rPr>
        <w:t>Organizers</w:t>
      </w:r>
      <w:r w:rsidR="00C732CC">
        <w:rPr>
          <w:rFonts w:asciiTheme="minorBidi" w:hAnsiTheme="minorBidi"/>
          <w:sz w:val="26"/>
          <w:szCs w:val="26"/>
        </w:rPr>
        <w:t xml:space="preserve"> of this event </w:t>
      </w:r>
      <w:r w:rsidRPr="00A260CB">
        <w:rPr>
          <w:rFonts w:asciiTheme="minorBidi" w:hAnsiTheme="minorBidi"/>
          <w:sz w:val="26"/>
          <w:szCs w:val="26"/>
        </w:rPr>
        <w:t xml:space="preserve">for inviting me </w:t>
      </w:r>
      <w:r w:rsidR="00977C65">
        <w:rPr>
          <w:rFonts w:asciiTheme="minorBidi" w:hAnsiTheme="minorBidi"/>
          <w:sz w:val="26"/>
          <w:szCs w:val="26"/>
        </w:rPr>
        <w:t xml:space="preserve">to act </w:t>
      </w:r>
      <w:r w:rsidRPr="00A260CB">
        <w:rPr>
          <w:rFonts w:asciiTheme="minorBidi" w:hAnsiTheme="minorBidi"/>
          <w:sz w:val="26"/>
          <w:szCs w:val="26"/>
        </w:rPr>
        <w:t xml:space="preserve">as a facilitator at this esteemed </w:t>
      </w:r>
      <w:r w:rsidR="00382D6C">
        <w:rPr>
          <w:rFonts w:asciiTheme="minorBidi" w:hAnsiTheme="minorBidi"/>
          <w:sz w:val="26"/>
          <w:szCs w:val="26"/>
        </w:rPr>
        <w:t>Programme</w:t>
      </w:r>
      <w:r w:rsidRPr="00A260CB">
        <w:rPr>
          <w:rFonts w:asciiTheme="minorBidi" w:hAnsiTheme="minorBidi"/>
          <w:sz w:val="26"/>
          <w:szCs w:val="26"/>
        </w:rPr>
        <w:t xml:space="preserve">. Your efforts in putting together such a significant </w:t>
      </w:r>
      <w:r w:rsidR="00150297">
        <w:rPr>
          <w:rFonts w:asciiTheme="minorBidi" w:hAnsiTheme="minorBidi"/>
          <w:sz w:val="26"/>
          <w:szCs w:val="26"/>
        </w:rPr>
        <w:t xml:space="preserve">program </w:t>
      </w:r>
      <w:r w:rsidRPr="00A260CB">
        <w:rPr>
          <w:rFonts w:asciiTheme="minorBidi" w:hAnsiTheme="minorBidi"/>
          <w:sz w:val="26"/>
          <w:szCs w:val="26"/>
        </w:rPr>
        <w:t>for our legal community</w:t>
      </w:r>
      <w:r w:rsidR="00150297">
        <w:rPr>
          <w:rFonts w:asciiTheme="minorBidi" w:hAnsiTheme="minorBidi"/>
          <w:sz w:val="26"/>
          <w:szCs w:val="26"/>
        </w:rPr>
        <w:t xml:space="preserve"> is commendable</w:t>
      </w:r>
      <w:r w:rsidRPr="00A260CB">
        <w:rPr>
          <w:rFonts w:asciiTheme="minorBidi" w:hAnsiTheme="minorBidi"/>
          <w:sz w:val="26"/>
          <w:szCs w:val="26"/>
        </w:rPr>
        <w:t>.</w:t>
      </w:r>
    </w:p>
    <w:p w14:paraId="12DB978C" w14:textId="14833E61" w:rsidR="00BE51E5" w:rsidRDefault="00BE51E5" w:rsidP="00BE51E5">
      <w:pPr>
        <w:jc w:val="both"/>
        <w:rPr>
          <w:rFonts w:asciiTheme="minorBidi" w:hAnsiTheme="minorBidi"/>
          <w:sz w:val="26"/>
          <w:szCs w:val="26"/>
          <w:lang w:val="en-GB"/>
        </w:rPr>
      </w:pPr>
      <w:r>
        <w:rPr>
          <w:rFonts w:asciiTheme="minorBidi" w:hAnsiTheme="minorBidi"/>
          <w:sz w:val="26"/>
          <w:szCs w:val="26"/>
          <w:lang w:val="en-GB"/>
        </w:rPr>
        <w:t xml:space="preserve">My task is to speak </w:t>
      </w:r>
      <w:r w:rsidRPr="00A260CB">
        <w:rPr>
          <w:rFonts w:asciiTheme="minorBidi" w:hAnsiTheme="minorBidi"/>
          <w:sz w:val="26"/>
          <w:szCs w:val="26"/>
        </w:rPr>
        <w:t xml:space="preserve">on the topic - </w:t>
      </w:r>
      <w:r w:rsidRPr="00A260CB">
        <w:rPr>
          <w:rFonts w:asciiTheme="minorBidi" w:hAnsiTheme="minorBidi"/>
          <w:sz w:val="26"/>
          <w:szCs w:val="26"/>
          <w:lang w:val="en-GB"/>
        </w:rPr>
        <w:t>Senior Advocates and Other Lawyers, Relationship, Duties and Expectation.</w:t>
      </w:r>
    </w:p>
    <w:p w14:paraId="5C36658C" w14:textId="77777777" w:rsidR="00BE51E5" w:rsidRPr="00A260CB" w:rsidRDefault="00BE51E5" w:rsidP="00254B84">
      <w:pPr>
        <w:jc w:val="both"/>
        <w:rPr>
          <w:rFonts w:asciiTheme="minorBidi" w:hAnsiTheme="minorBidi"/>
          <w:sz w:val="26"/>
          <w:szCs w:val="26"/>
          <w:lang w:val="en-GB"/>
        </w:rPr>
      </w:pPr>
    </w:p>
    <w:p w14:paraId="79C3D3A9" w14:textId="4FCDC260" w:rsidR="009B553E" w:rsidRDefault="009B553E" w:rsidP="009B553E">
      <w:pPr>
        <w:jc w:val="both"/>
        <w:rPr>
          <w:rFonts w:asciiTheme="minorBidi" w:hAnsiTheme="minorBidi"/>
          <w:b/>
          <w:bCs/>
          <w:sz w:val="26"/>
          <w:szCs w:val="26"/>
        </w:rPr>
      </w:pPr>
      <w:r w:rsidRPr="00A260CB">
        <w:rPr>
          <w:rFonts w:asciiTheme="minorBidi" w:hAnsiTheme="minorBidi"/>
          <w:b/>
          <w:bCs/>
          <w:sz w:val="26"/>
          <w:szCs w:val="26"/>
        </w:rPr>
        <w:t>The Relationship Between Senior Advocates and Other Lawyers</w:t>
      </w:r>
    </w:p>
    <w:p w14:paraId="3F26EA29" w14:textId="4B7CF593" w:rsidR="00C732CC" w:rsidRDefault="00C732CC" w:rsidP="00C732CC">
      <w:pPr>
        <w:jc w:val="both"/>
        <w:rPr>
          <w:rFonts w:asciiTheme="minorBidi" w:hAnsiTheme="minorBidi"/>
          <w:sz w:val="26"/>
          <w:szCs w:val="26"/>
          <w:lang w:val="en-GB"/>
        </w:rPr>
      </w:pPr>
      <w:r>
        <w:rPr>
          <w:rFonts w:asciiTheme="minorBidi" w:hAnsiTheme="minorBidi"/>
          <w:sz w:val="26"/>
          <w:szCs w:val="26"/>
          <w:lang w:val="en-GB"/>
        </w:rPr>
        <w:t>The rank of senior advocate finds its history in England who have a similar rank- of Kings Counsel. The rank, senior advocate of Nigeria, sets apart those who achieve it as the very best of our jurisdiction. The rank signifies the highest rank for legal ability, diligence, professionalism and integrity.</w:t>
      </w:r>
    </w:p>
    <w:p w14:paraId="7A99A1C5" w14:textId="6129C055" w:rsidR="00C732CC" w:rsidRDefault="00C732CC" w:rsidP="009B553E">
      <w:pPr>
        <w:jc w:val="both"/>
        <w:rPr>
          <w:rFonts w:asciiTheme="minorBidi" w:hAnsiTheme="minorBidi"/>
          <w:sz w:val="26"/>
          <w:szCs w:val="26"/>
          <w:lang w:val="en-GB"/>
        </w:rPr>
      </w:pPr>
      <w:r>
        <w:rPr>
          <w:rFonts w:asciiTheme="minorBidi" w:hAnsiTheme="minorBidi"/>
          <w:sz w:val="26"/>
          <w:szCs w:val="26"/>
          <w:lang w:val="en-GB"/>
        </w:rPr>
        <w:t>As with any high station in life, there is an attendant responsibility. As a senior advocate, you are now a leader, and your task is to strengthen and uphold the standards and values of this great profession</w:t>
      </w:r>
    </w:p>
    <w:p w14:paraId="46F0F19C" w14:textId="77777777" w:rsidR="003E08BB" w:rsidRPr="00A260CB" w:rsidRDefault="003E08BB" w:rsidP="003E08BB">
      <w:pPr>
        <w:jc w:val="both"/>
        <w:rPr>
          <w:rFonts w:asciiTheme="minorBidi" w:hAnsiTheme="minorBidi"/>
          <w:sz w:val="26"/>
          <w:szCs w:val="26"/>
        </w:rPr>
      </w:pPr>
      <w:r w:rsidRPr="00A260CB">
        <w:rPr>
          <w:rFonts w:asciiTheme="minorBidi" w:hAnsiTheme="minorBidi"/>
          <w:sz w:val="26"/>
          <w:szCs w:val="26"/>
        </w:rPr>
        <w:t xml:space="preserve">Being appointed as a Senior Advocate does not grant immunity from the core principles of respect and fairness that govern all lawyers. It is crucial to </w:t>
      </w:r>
      <w:proofErr w:type="spellStart"/>
      <w:r w:rsidRPr="00A260CB">
        <w:rPr>
          <w:rFonts w:asciiTheme="minorBidi" w:hAnsiTheme="minorBidi"/>
          <w:sz w:val="26"/>
          <w:szCs w:val="26"/>
        </w:rPr>
        <w:t>recognise</w:t>
      </w:r>
      <w:proofErr w:type="spellEnd"/>
      <w:r w:rsidRPr="00A260CB">
        <w:rPr>
          <w:rFonts w:asciiTheme="minorBidi" w:hAnsiTheme="minorBidi"/>
          <w:sz w:val="26"/>
          <w:szCs w:val="26"/>
        </w:rPr>
        <w:t xml:space="preserve"> that this designation should be seen as an additional responsibility rather than an entitlement. Senior Advocates are expected to set a high standard of conduct, modelling integrity, mentorship, and collaboration.  it is important to understand that this </w:t>
      </w:r>
      <w:proofErr w:type="spellStart"/>
      <w:r w:rsidRPr="00A260CB">
        <w:rPr>
          <w:rFonts w:asciiTheme="minorBidi" w:hAnsiTheme="minorBidi"/>
          <w:sz w:val="26"/>
          <w:szCs w:val="26"/>
        </w:rPr>
        <w:t>honour</w:t>
      </w:r>
      <w:proofErr w:type="spellEnd"/>
      <w:r w:rsidRPr="00A260CB">
        <w:rPr>
          <w:rFonts w:asciiTheme="minorBidi" w:hAnsiTheme="minorBidi"/>
          <w:sz w:val="26"/>
          <w:szCs w:val="26"/>
        </w:rPr>
        <w:t xml:space="preserve"> is not a license to act with arrogance, disregard ethical standards, leverage personal or professional advantages unfairly, treat junior lawyers with unfairly or undermine the professionalism of the legal community. </w:t>
      </w:r>
    </w:p>
    <w:p w14:paraId="69A3FF61" w14:textId="4809B320" w:rsidR="003E08BB" w:rsidRPr="00640C6F" w:rsidRDefault="004343F3" w:rsidP="009B553E">
      <w:pPr>
        <w:jc w:val="both"/>
        <w:rPr>
          <w:rFonts w:asciiTheme="minorBidi" w:hAnsiTheme="minorBidi"/>
          <w:sz w:val="26"/>
          <w:szCs w:val="26"/>
          <w:lang w:val="en-GB"/>
        </w:rPr>
      </w:pPr>
      <w:r>
        <w:rPr>
          <w:rFonts w:asciiTheme="minorBidi" w:hAnsiTheme="minorBidi"/>
          <w:sz w:val="26"/>
          <w:szCs w:val="26"/>
          <w:lang w:val="en-GB"/>
        </w:rPr>
        <w:t xml:space="preserve"> I would like to </w:t>
      </w:r>
      <w:proofErr w:type="gramStart"/>
      <w:r>
        <w:rPr>
          <w:rFonts w:asciiTheme="minorBidi" w:hAnsiTheme="minorBidi"/>
          <w:sz w:val="26"/>
          <w:szCs w:val="26"/>
          <w:lang w:val="en-GB"/>
        </w:rPr>
        <w:t>preface  my</w:t>
      </w:r>
      <w:proofErr w:type="gramEnd"/>
      <w:r>
        <w:rPr>
          <w:rFonts w:asciiTheme="minorBidi" w:hAnsiTheme="minorBidi"/>
          <w:sz w:val="26"/>
          <w:szCs w:val="26"/>
          <w:lang w:val="en-GB"/>
        </w:rPr>
        <w:t xml:space="preserve"> chat with a fundamental fact , that as a person or a lawyer you have to introspectively decide within yourself what kind of lawyer you desire to be. No </w:t>
      </w:r>
      <w:proofErr w:type="gramStart"/>
      <w:r>
        <w:rPr>
          <w:rFonts w:asciiTheme="minorBidi" w:hAnsiTheme="minorBidi"/>
          <w:sz w:val="26"/>
          <w:szCs w:val="26"/>
          <w:lang w:val="en-GB"/>
        </w:rPr>
        <w:t>lecture ,</w:t>
      </w:r>
      <w:proofErr w:type="gramEnd"/>
      <w:r>
        <w:rPr>
          <w:rFonts w:asciiTheme="minorBidi" w:hAnsiTheme="minorBidi"/>
          <w:sz w:val="26"/>
          <w:szCs w:val="26"/>
          <w:lang w:val="en-GB"/>
        </w:rPr>
        <w:t xml:space="preserve"> no lecture can achieve this . as every person is </w:t>
      </w:r>
      <w:r>
        <w:rPr>
          <w:rFonts w:asciiTheme="minorBidi" w:hAnsiTheme="minorBidi"/>
          <w:sz w:val="26"/>
          <w:szCs w:val="26"/>
          <w:lang w:val="en-GB"/>
        </w:rPr>
        <w:lastRenderedPageBreak/>
        <w:t xml:space="preserve">driven by an underlying philosophy. I think this philosophical leaning defines us in whatever endeavour we embark </w:t>
      </w:r>
      <w:proofErr w:type="gramStart"/>
      <w:r>
        <w:rPr>
          <w:rFonts w:asciiTheme="minorBidi" w:hAnsiTheme="minorBidi"/>
          <w:sz w:val="26"/>
          <w:szCs w:val="26"/>
          <w:lang w:val="en-GB"/>
        </w:rPr>
        <w:t>upon .</w:t>
      </w:r>
      <w:proofErr w:type="gramEnd"/>
      <w:r>
        <w:rPr>
          <w:rFonts w:asciiTheme="minorBidi" w:hAnsiTheme="minorBidi"/>
          <w:sz w:val="26"/>
          <w:szCs w:val="26"/>
          <w:lang w:val="en-GB"/>
        </w:rPr>
        <w:t xml:space="preserve">  Oscar </w:t>
      </w:r>
      <w:proofErr w:type="spellStart"/>
      <w:proofErr w:type="gramStart"/>
      <w:r>
        <w:rPr>
          <w:rFonts w:asciiTheme="minorBidi" w:hAnsiTheme="minorBidi"/>
          <w:sz w:val="26"/>
          <w:szCs w:val="26"/>
          <w:lang w:val="en-GB"/>
        </w:rPr>
        <w:t>wilde</w:t>
      </w:r>
      <w:proofErr w:type="spellEnd"/>
      <w:r>
        <w:rPr>
          <w:rFonts w:asciiTheme="minorBidi" w:hAnsiTheme="minorBidi"/>
          <w:sz w:val="26"/>
          <w:szCs w:val="26"/>
          <w:lang w:val="en-GB"/>
        </w:rPr>
        <w:t xml:space="preserve"> ,</w:t>
      </w:r>
      <w:proofErr w:type="gramEnd"/>
      <w:r>
        <w:rPr>
          <w:rFonts w:asciiTheme="minorBidi" w:hAnsiTheme="minorBidi"/>
          <w:sz w:val="26"/>
          <w:szCs w:val="26"/>
          <w:lang w:val="en-GB"/>
        </w:rPr>
        <w:t xml:space="preserve"> said two tragedies exist in life – one is not achieving a goal and the next is achieving same and then asking oneself what next .</w:t>
      </w:r>
    </w:p>
    <w:p w14:paraId="5F02ECBF" w14:textId="4B4D550C" w:rsidR="009B553E" w:rsidRDefault="00D628F4" w:rsidP="00D628F4">
      <w:pPr>
        <w:jc w:val="both"/>
        <w:rPr>
          <w:rFonts w:asciiTheme="minorBidi" w:hAnsiTheme="minorBidi"/>
          <w:sz w:val="26"/>
          <w:szCs w:val="26"/>
        </w:rPr>
      </w:pPr>
      <w:proofErr w:type="gramStart"/>
      <w:r>
        <w:rPr>
          <w:rFonts w:asciiTheme="minorBidi" w:hAnsiTheme="minorBidi"/>
          <w:sz w:val="26"/>
          <w:szCs w:val="26"/>
        </w:rPr>
        <w:t>Our  rules</w:t>
      </w:r>
      <w:proofErr w:type="gramEnd"/>
      <w:r>
        <w:rPr>
          <w:rFonts w:asciiTheme="minorBidi" w:hAnsiTheme="minorBidi"/>
          <w:sz w:val="26"/>
          <w:szCs w:val="26"/>
        </w:rPr>
        <w:t xml:space="preserve"> of professional conduct applies to all lawyers irrespective of your rank . therefore , </w:t>
      </w:r>
      <w:r w:rsidR="00561B3E" w:rsidRPr="00A260CB">
        <w:rPr>
          <w:rFonts w:asciiTheme="minorBidi" w:hAnsiTheme="minorBidi"/>
          <w:sz w:val="26"/>
          <w:szCs w:val="26"/>
        </w:rPr>
        <w:t xml:space="preserve">. </w:t>
      </w:r>
      <w:r w:rsidR="008E5F2A" w:rsidRPr="00A260CB">
        <w:rPr>
          <w:rFonts w:asciiTheme="minorBidi" w:hAnsiTheme="minorBidi"/>
          <w:sz w:val="26"/>
          <w:szCs w:val="26"/>
        </w:rPr>
        <w:t xml:space="preserve">Paragraph 26 underscores the fundamental principles of respect, fairness, consideration, and dignity that should guide interactions among lawyers. Paragraph 27 emphasises the importance of good faith and fairness in these dealings, highlighting that lawyers must honour their promises and avoid taking undue advantage of others. Paragraph 28 addresses the dynamics involved when an additional lawyer is brought into a matter, ensuring that all parties are treated equitably. Meanwhile, </w:t>
      </w:r>
      <w:r w:rsidR="003169FF" w:rsidRPr="00A260CB">
        <w:rPr>
          <w:rFonts w:asciiTheme="minorBidi" w:hAnsiTheme="minorBidi"/>
          <w:sz w:val="26"/>
          <w:szCs w:val="26"/>
        </w:rPr>
        <w:t>p</w:t>
      </w:r>
      <w:r w:rsidR="008E5F2A" w:rsidRPr="00A260CB">
        <w:rPr>
          <w:rFonts w:asciiTheme="minorBidi" w:hAnsiTheme="minorBidi"/>
          <w:sz w:val="26"/>
          <w:szCs w:val="26"/>
        </w:rPr>
        <w:t>aragraph 29 outlines the protocols for managing relationships when there is a change of counsel.</w:t>
      </w:r>
    </w:p>
    <w:p w14:paraId="06099245" w14:textId="22149C20" w:rsidR="005C4493" w:rsidRDefault="005C4493" w:rsidP="005C4493">
      <w:pPr>
        <w:jc w:val="both"/>
        <w:rPr>
          <w:rFonts w:asciiTheme="minorBidi" w:hAnsiTheme="minorBidi"/>
          <w:sz w:val="26"/>
          <w:szCs w:val="26"/>
          <w:lang w:val="en-GB"/>
        </w:rPr>
      </w:pPr>
      <w:r>
        <w:rPr>
          <w:rFonts w:asciiTheme="minorBidi" w:hAnsiTheme="minorBidi"/>
          <w:sz w:val="26"/>
          <w:szCs w:val="26"/>
          <w:lang w:val="en-GB"/>
        </w:rPr>
        <w:t xml:space="preserve">We should all be guided by the order of precedence which also exists amongst senior </w:t>
      </w:r>
      <w:proofErr w:type="gramStart"/>
      <w:r>
        <w:rPr>
          <w:rFonts w:asciiTheme="minorBidi" w:hAnsiTheme="minorBidi"/>
          <w:sz w:val="26"/>
          <w:szCs w:val="26"/>
          <w:lang w:val="en-GB"/>
        </w:rPr>
        <w:t>advocates .</w:t>
      </w:r>
      <w:proofErr w:type="gramEnd"/>
      <w:r>
        <w:rPr>
          <w:rFonts w:asciiTheme="minorBidi" w:hAnsiTheme="minorBidi"/>
          <w:sz w:val="26"/>
          <w:szCs w:val="26"/>
          <w:lang w:val="en-GB"/>
        </w:rPr>
        <w:t xml:space="preserve"> as a new </w:t>
      </w:r>
      <w:proofErr w:type="gramStart"/>
      <w:r>
        <w:rPr>
          <w:rFonts w:asciiTheme="minorBidi" w:hAnsiTheme="minorBidi"/>
          <w:sz w:val="26"/>
          <w:szCs w:val="26"/>
          <w:lang w:val="en-GB"/>
        </w:rPr>
        <w:t>wig ,</w:t>
      </w:r>
      <w:proofErr w:type="gramEnd"/>
      <w:r>
        <w:rPr>
          <w:rFonts w:asciiTheme="minorBidi" w:hAnsiTheme="minorBidi"/>
          <w:sz w:val="26"/>
          <w:szCs w:val="26"/>
          <w:lang w:val="en-GB"/>
        </w:rPr>
        <w:t xml:space="preserve"> I immediately guessed that any person who was not in my class at the law school was my senior . consequently it is advisable not to run to the front of the inner bar at valedictory or large public functions </w:t>
      </w:r>
      <w:proofErr w:type="gramStart"/>
      <w:r>
        <w:rPr>
          <w:rFonts w:asciiTheme="minorBidi" w:hAnsiTheme="minorBidi"/>
          <w:sz w:val="26"/>
          <w:szCs w:val="26"/>
          <w:lang w:val="en-GB"/>
        </w:rPr>
        <w:t>because ,</w:t>
      </w:r>
      <w:proofErr w:type="gramEnd"/>
      <w:r>
        <w:rPr>
          <w:rFonts w:asciiTheme="minorBidi" w:hAnsiTheme="minorBidi"/>
          <w:sz w:val="26"/>
          <w:szCs w:val="26"/>
          <w:lang w:val="en-GB"/>
        </w:rPr>
        <w:t xml:space="preserve"> the seating at such functions are also in the order of seniority</w:t>
      </w:r>
      <w:r w:rsidR="003E08BB">
        <w:rPr>
          <w:rFonts w:asciiTheme="minorBidi" w:hAnsiTheme="minorBidi"/>
          <w:sz w:val="26"/>
          <w:szCs w:val="26"/>
          <w:lang w:val="en-GB"/>
        </w:rPr>
        <w:t>.</w:t>
      </w:r>
    </w:p>
    <w:p w14:paraId="3C786A16" w14:textId="61BDC268" w:rsidR="003E08BB" w:rsidRPr="00640C6F" w:rsidRDefault="003E08BB" w:rsidP="005C4493">
      <w:pPr>
        <w:jc w:val="both"/>
        <w:rPr>
          <w:rFonts w:asciiTheme="minorBidi" w:hAnsiTheme="minorBidi"/>
          <w:sz w:val="26"/>
          <w:szCs w:val="26"/>
          <w:lang w:val="en-GB"/>
        </w:rPr>
      </w:pPr>
      <w:r>
        <w:rPr>
          <w:rFonts w:asciiTheme="minorBidi" w:hAnsiTheme="minorBidi"/>
          <w:sz w:val="26"/>
          <w:szCs w:val="26"/>
          <w:lang w:val="en-GB"/>
        </w:rPr>
        <w:t xml:space="preserve">Amongst your brother </w:t>
      </w:r>
      <w:proofErr w:type="gramStart"/>
      <w:r>
        <w:rPr>
          <w:rFonts w:asciiTheme="minorBidi" w:hAnsiTheme="minorBidi"/>
          <w:sz w:val="26"/>
          <w:szCs w:val="26"/>
          <w:lang w:val="en-GB"/>
        </w:rPr>
        <w:t>silks ,</w:t>
      </w:r>
      <w:proofErr w:type="gramEnd"/>
      <w:r>
        <w:rPr>
          <w:rFonts w:asciiTheme="minorBidi" w:hAnsiTheme="minorBidi"/>
          <w:sz w:val="26"/>
          <w:szCs w:val="26"/>
          <w:lang w:val="en-GB"/>
        </w:rPr>
        <w:t xml:space="preserve"> it is key to treat each other the fraternal </w:t>
      </w:r>
      <w:proofErr w:type="spellStart"/>
      <w:r>
        <w:rPr>
          <w:rFonts w:asciiTheme="minorBidi" w:hAnsiTheme="minorBidi"/>
          <w:sz w:val="26"/>
          <w:szCs w:val="26"/>
          <w:lang w:val="en-GB"/>
        </w:rPr>
        <w:t>camaderie</w:t>
      </w:r>
      <w:proofErr w:type="spellEnd"/>
      <w:r>
        <w:rPr>
          <w:rFonts w:asciiTheme="minorBidi" w:hAnsiTheme="minorBidi"/>
          <w:sz w:val="26"/>
          <w:szCs w:val="26"/>
          <w:lang w:val="en-GB"/>
        </w:rPr>
        <w:t xml:space="preserve"> of colleagues . it is not compulsory that your colleague be your </w:t>
      </w:r>
      <w:proofErr w:type="gramStart"/>
      <w:r>
        <w:rPr>
          <w:rFonts w:asciiTheme="minorBidi" w:hAnsiTheme="minorBidi"/>
          <w:sz w:val="26"/>
          <w:szCs w:val="26"/>
          <w:lang w:val="en-GB"/>
        </w:rPr>
        <w:t>friend ,</w:t>
      </w:r>
      <w:proofErr w:type="gramEnd"/>
      <w:r>
        <w:rPr>
          <w:rFonts w:asciiTheme="minorBidi" w:hAnsiTheme="minorBidi"/>
          <w:sz w:val="26"/>
          <w:szCs w:val="26"/>
          <w:lang w:val="en-GB"/>
        </w:rPr>
        <w:t xml:space="preserve"> but he must not be your enemy also . </w:t>
      </w:r>
    </w:p>
    <w:p w14:paraId="23A06C9E" w14:textId="77777777" w:rsidR="005C4493" w:rsidRPr="00A260CB" w:rsidRDefault="005C4493" w:rsidP="00D628F4">
      <w:pPr>
        <w:jc w:val="both"/>
        <w:rPr>
          <w:rFonts w:asciiTheme="minorBidi" w:hAnsiTheme="minorBidi"/>
          <w:sz w:val="26"/>
          <w:szCs w:val="26"/>
        </w:rPr>
      </w:pPr>
    </w:p>
    <w:p w14:paraId="3B377442" w14:textId="71726521" w:rsidR="00A55EDB" w:rsidRPr="00A260CB" w:rsidRDefault="004D2EF9" w:rsidP="004D2EF9">
      <w:pPr>
        <w:jc w:val="both"/>
        <w:rPr>
          <w:rFonts w:asciiTheme="minorBidi" w:hAnsiTheme="minorBidi"/>
          <w:sz w:val="26"/>
          <w:szCs w:val="26"/>
        </w:rPr>
      </w:pPr>
      <w:r w:rsidRPr="00A260CB">
        <w:rPr>
          <w:rFonts w:asciiTheme="minorBidi" w:hAnsiTheme="minorBidi"/>
          <w:sz w:val="26"/>
          <w:szCs w:val="26"/>
        </w:rPr>
        <w:t xml:space="preserve">However, as a Senior Advocate, it is common to encounter situations where junior lawyers might test your reactions or seek to gauge your responses, sometimes even employing tactics to provoke a reaction. </w:t>
      </w:r>
      <w:r w:rsidR="00A55EDB" w:rsidRPr="00A260CB">
        <w:rPr>
          <w:rFonts w:asciiTheme="minorBidi" w:hAnsiTheme="minorBidi"/>
          <w:sz w:val="26"/>
          <w:szCs w:val="26"/>
        </w:rPr>
        <w:t>While this behavio</w:t>
      </w:r>
      <w:r w:rsidRPr="00A260CB">
        <w:rPr>
          <w:rFonts w:asciiTheme="minorBidi" w:hAnsiTheme="minorBidi"/>
          <w:sz w:val="26"/>
          <w:szCs w:val="26"/>
        </w:rPr>
        <w:t>u</w:t>
      </w:r>
      <w:r w:rsidR="00A55EDB" w:rsidRPr="00A260CB">
        <w:rPr>
          <w:rFonts w:asciiTheme="minorBidi" w:hAnsiTheme="minorBidi"/>
          <w:sz w:val="26"/>
          <w:szCs w:val="26"/>
        </w:rPr>
        <w:t xml:space="preserve">r can be </w:t>
      </w:r>
      <w:r w:rsidRPr="00A260CB">
        <w:rPr>
          <w:rFonts w:asciiTheme="minorBidi" w:hAnsiTheme="minorBidi"/>
          <w:sz w:val="26"/>
          <w:szCs w:val="26"/>
        </w:rPr>
        <w:t>annoying and disrespectful</w:t>
      </w:r>
      <w:r w:rsidR="00A55EDB" w:rsidRPr="00A260CB">
        <w:rPr>
          <w:rFonts w:asciiTheme="minorBidi" w:hAnsiTheme="minorBidi"/>
          <w:sz w:val="26"/>
          <w:szCs w:val="26"/>
        </w:rPr>
        <w:t>, it’s important to remember that, as Senior Advocates, our role is to handle these situations with grace and professionalism.</w:t>
      </w:r>
      <w:r w:rsidRPr="00A260CB">
        <w:rPr>
          <w:rFonts w:asciiTheme="minorBidi" w:hAnsiTheme="minorBidi"/>
          <w:sz w:val="26"/>
          <w:szCs w:val="26"/>
        </w:rPr>
        <w:t xml:space="preserve"> As a Senior Advocate, you must </w:t>
      </w:r>
      <w:r w:rsidR="00A55EDB" w:rsidRPr="00A260CB">
        <w:rPr>
          <w:rFonts w:asciiTheme="minorBidi" w:hAnsiTheme="minorBidi"/>
          <w:sz w:val="26"/>
          <w:szCs w:val="26"/>
        </w:rPr>
        <w:t xml:space="preserve">maintain </w:t>
      </w:r>
      <w:r w:rsidRPr="00A260CB">
        <w:rPr>
          <w:rFonts w:asciiTheme="minorBidi" w:hAnsiTheme="minorBidi"/>
          <w:sz w:val="26"/>
          <w:szCs w:val="26"/>
        </w:rPr>
        <w:t>y</w:t>
      </w:r>
      <w:r w:rsidR="00A55EDB" w:rsidRPr="00A260CB">
        <w:rPr>
          <w:rFonts w:asciiTheme="minorBidi" w:hAnsiTheme="minorBidi"/>
          <w:sz w:val="26"/>
          <w:szCs w:val="26"/>
        </w:rPr>
        <w:t>our composure</w:t>
      </w:r>
      <w:r w:rsidRPr="00A260CB">
        <w:rPr>
          <w:rFonts w:asciiTheme="minorBidi" w:hAnsiTheme="minorBidi"/>
          <w:sz w:val="26"/>
          <w:szCs w:val="26"/>
        </w:rPr>
        <w:t xml:space="preserve"> and steeze</w:t>
      </w:r>
      <w:r w:rsidR="00A55EDB" w:rsidRPr="00A260CB">
        <w:rPr>
          <w:rFonts w:asciiTheme="minorBidi" w:hAnsiTheme="minorBidi"/>
          <w:sz w:val="26"/>
          <w:szCs w:val="26"/>
        </w:rPr>
        <w:t xml:space="preserve">, regardless of the circumstances. It’s crucial that </w:t>
      </w:r>
      <w:r w:rsidRPr="00A260CB">
        <w:rPr>
          <w:rFonts w:asciiTheme="minorBidi" w:hAnsiTheme="minorBidi"/>
          <w:sz w:val="26"/>
          <w:szCs w:val="26"/>
        </w:rPr>
        <w:t>you</w:t>
      </w:r>
      <w:r w:rsidR="00A55EDB" w:rsidRPr="00A260CB">
        <w:rPr>
          <w:rFonts w:asciiTheme="minorBidi" w:hAnsiTheme="minorBidi"/>
          <w:sz w:val="26"/>
          <w:szCs w:val="26"/>
        </w:rPr>
        <w:t xml:space="preserve"> remain calm and collected, demonstrating the high standards of professionalism expected of </w:t>
      </w:r>
      <w:r w:rsidRPr="00A260CB">
        <w:rPr>
          <w:rFonts w:asciiTheme="minorBidi" w:hAnsiTheme="minorBidi"/>
          <w:sz w:val="26"/>
          <w:szCs w:val="26"/>
        </w:rPr>
        <w:t>you</w:t>
      </w:r>
      <w:r w:rsidR="00A55EDB" w:rsidRPr="00A260CB">
        <w:rPr>
          <w:rFonts w:asciiTheme="minorBidi" w:hAnsiTheme="minorBidi"/>
          <w:sz w:val="26"/>
          <w:szCs w:val="26"/>
        </w:rPr>
        <w:t xml:space="preserve">. By doing so, </w:t>
      </w:r>
      <w:r w:rsidRPr="00A260CB">
        <w:rPr>
          <w:rFonts w:asciiTheme="minorBidi" w:hAnsiTheme="minorBidi"/>
          <w:sz w:val="26"/>
          <w:szCs w:val="26"/>
        </w:rPr>
        <w:t>you</w:t>
      </w:r>
      <w:r w:rsidR="00A55EDB" w:rsidRPr="00A260CB">
        <w:rPr>
          <w:rFonts w:asciiTheme="minorBidi" w:hAnsiTheme="minorBidi"/>
          <w:sz w:val="26"/>
          <w:szCs w:val="26"/>
        </w:rPr>
        <w:t xml:space="preserve"> set a positive example for junior colleagues and uphold the respect and integrity of our profession.</w:t>
      </w:r>
      <w:r w:rsidR="003E08BB">
        <w:rPr>
          <w:rFonts w:asciiTheme="minorBidi" w:hAnsiTheme="minorBidi"/>
          <w:sz w:val="26"/>
          <w:szCs w:val="26"/>
        </w:rPr>
        <w:t xml:space="preserve"> WE MUST ALL RECALL THAT WE ALL WERE ONCE NEW WIGS, AND JUNIOR </w:t>
      </w:r>
      <w:proofErr w:type="gramStart"/>
      <w:r w:rsidR="003E08BB">
        <w:rPr>
          <w:rFonts w:asciiTheme="minorBidi" w:hAnsiTheme="minorBidi"/>
          <w:sz w:val="26"/>
          <w:szCs w:val="26"/>
        </w:rPr>
        <w:t>BARRISTERS !</w:t>
      </w:r>
      <w:proofErr w:type="gramEnd"/>
      <w:r w:rsidR="004343F3">
        <w:rPr>
          <w:rFonts w:asciiTheme="minorBidi" w:hAnsiTheme="minorBidi"/>
          <w:sz w:val="26"/>
          <w:szCs w:val="26"/>
        </w:rPr>
        <w:t>(Give example of bloodless brief)</w:t>
      </w:r>
    </w:p>
    <w:p w14:paraId="13391B07" w14:textId="77777777" w:rsidR="004343F3" w:rsidRDefault="004343F3" w:rsidP="00413B4F">
      <w:pPr>
        <w:jc w:val="both"/>
        <w:rPr>
          <w:rFonts w:asciiTheme="minorBidi" w:hAnsiTheme="minorBidi"/>
          <w:sz w:val="26"/>
          <w:szCs w:val="26"/>
        </w:rPr>
      </w:pPr>
    </w:p>
    <w:p w14:paraId="4D156752" w14:textId="6A60F40E" w:rsidR="00A55EDB" w:rsidRPr="00A260CB" w:rsidRDefault="004343F3" w:rsidP="00413B4F">
      <w:pPr>
        <w:jc w:val="both"/>
        <w:rPr>
          <w:rFonts w:asciiTheme="minorBidi" w:hAnsiTheme="minorBidi"/>
          <w:sz w:val="26"/>
          <w:szCs w:val="26"/>
        </w:rPr>
      </w:pPr>
      <w:r>
        <w:rPr>
          <w:rFonts w:asciiTheme="minorBidi" w:hAnsiTheme="minorBidi"/>
          <w:sz w:val="26"/>
          <w:szCs w:val="26"/>
        </w:rPr>
        <w:t>Quote SHAKESPEARE -</w:t>
      </w:r>
      <w:proofErr w:type="gramStart"/>
      <w:r>
        <w:rPr>
          <w:rFonts w:asciiTheme="minorBidi" w:hAnsiTheme="minorBidi"/>
          <w:sz w:val="26"/>
          <w:szCs w:val="26"/>
        </w:rPr>
        <w:t>NAME .</w:t>
      </w:r>
      <w:r w:rsidR="004D2EF9" w:rsidRPr="00A260CB">
        <w:rPr>
          <w:rFonts w:asciiTheme="minorBidi" w:hAnsiTheme="minorBidi"/>
          <w:sz w:val="26"/>
          <w:szCs w:val="26"/>
        </w:rPr>
        <w:t>You</w:t>
      </w:r>
      <w:proofErr w:type="gramEnd"/>
      <w:r w:rsidR="00A55EDB" w:rsidRPr="00A260CB">
        <w:rPr>
          <w:rFonts w:asciiTheme="minorBidi" w:hAnsiTheme="minorBidi"/>
          <w:sz w:val="26"/>
          <w:szCs w:val="26"/>
        </w:rPr>
        <w:t xml:space="preserve"> should also view </w:t>
      </w:r>
      <w:r w:rsidR="004D2EF9" w:rsidRPr="00A260CB">
        <w:rPr>
          <w:rFonts w:asciiTheme="minorBidi" w:hAnsiTheme="minorBidi"/>
          <w:sz w:val="26"/>
          <w:szCs w:val="26"/>
        </w:rPr>
        <w:t>such</w:t>
      </w:r>
      <w:r w:rsidR="00A55EDB" w:rsidRPr="00A260CB">
        <w:rPr>
          <w:rFonts w:asciiTheme="minorBidi" w:hAnsiTheme="minorBidi"/>
          <w:sz w:val="26"/>
          <w:szCs w:val="26"/>
        </w:rPr>
        <w:t xml:space="preserve"> moments as opportunities to provide constructive feedback. When appropriate, </w:t>
      </w:r>
      <w:r w:rsidR="004D2EF9" w:rsidRPr="00A260CB">
        <w:rPr>
          <w:rFonts w:asciiTheme="minorBidi" w:hAnsiTheme="minorBidi"/>
          <w:sz w:val="26"/>
          <w:szCs w:val="26"/>
        </w:rPr>
        <w:t>you should</w:t>
      </w:r>
      <w:r w:rsidR="00A55EDB" w:rsidRPr="00A260CB">
        <w:rPr>
          <w:rFonts w:asciiTheme="minorBidi" w:hAnsiTheme="minorBidi"/>
          <w:sz w:val="26"/>
          <w:szCs w:val="26"/>
        </w:rPr>
        <w:t xml:space="preserve"> guide junior lawyers on proper professional conduct and the importance of </w:t>
      </w:r>
      <w:r w:rsidR="00A55EDB" w:rsidRPr="00A260CB">
        <w:rPr>
          <w:rFonts w:asciiTheme="minorBidi" w:hAnsiTheme="minorBidi"/>
          <w:sz w:val="26"/>
          <w:szCs w:val="26"/>
        </w:rPr>
        <w:lastRenderedPageBreak/>
        <w:t>maintaining respectful and ethical interactions. Ultimately, our focus must be on upholding the integrity of the legal profession and mentoring others. The actions of junior lawyers, whether intentional or not, should not detract from our commitment to these responsibilities. Our responses</w:t>
      </w:r>
      <w:r w:rsidR="004D2EF9" w:rsidRPr="00A260CB">
        <w:rPr>
          <w:rFonts w:asciiTheme="minorBidi" w:hAnsiTheme="minorBidi"/>
          <w:sz w:val="26"/>
          <w:szCs w:val="26"/>
        </w:rPr>
        <w:t xml:space="preserve"> </w:t>
      </w:r>
      <w:r w:rsidR="00A55EDB" w:rsidRPr="00A260CB">
        <w:rPr>
          <w:rFonts w:asciiTheme="minorBidi" w:hAnsiTheme="minorBidi"/>
          <w:sz w:val="26"/>
          <w:szCs w:val="26"/>
        </w:rPr>
        <w:t>should reflect the professionalism and values that come with our designation, helping to guide and elevate the standards within our legal community.</w:t>
      </w:r>
      <w:r w:rsidR="00413B4F" w:rsidRPr="00A260CB">
        <w:rPr>
          <w:rFonts w:asciiTheme="minorBidi" w:hAnsiTheme="minorBidi"/>
          <w:sz w:val="26"/>
          <w:szCs w:val="26"/>
        </w:rPr>
        <w:t xml:space="preserve"> </w:t>
      </w:r>
    </w:p>
    <w:p w14:paraId="21E2D994" w14:textId="77777777" w:rsidR="00A55EDB" w:rsidRPr="00A260CB" w:rsidRDefault="00A55EDB" w:rsidP="00A55EDB">
      <w:pPr>
        <w:jc w:val="both"/>
        <w:rPr>
          <w:rFonts w:asciiTheme="minorBidi" w:hAnsiTheme="minorBidi"/>
          <w:sz w:val="26"/>
          <w:szCs w:val="26"/>
        </w:rPr>
      </w:pPr>
    </w:p>
    <w:p w14:paraId="7D312207" w14:textId="6858209B" w:rsidR="00A55EDB" w:rsidRPr="00A260CB" w:rsidRDefault="00A55EDB" w:rsidP="00A55EDB">
      <w:pPr>
        <w:jc w:val="both"/>
        <w:rPr>
          <w:rFonts w:asciiTheme="minorBidi" w:hAnsiTheme="minorBidi"/>
          <w:b/>
          <w:bCs/>
          <w:sz w:val="26"/>
          <w:szCs w:val="26"/>
        </w:rPr>
      </w:pPr>
      <w:r w:rsidRPr="00A260CB">
        <w:rPr>
          <w:rFonts w:asciiTheme="minorBidi" w:hAnsiTheme="minorBidi"/>
          <w:b/>
          <w:bCs/>
          <w:sz w:val="26"/>
          <w:szCs w:val="26"/>
        </w:rPr>
        <w:t>Duties of Senior Advocates</w:t>
      </w:r>
    </w:p>
    <w:p w14:paraId="24AC7465" w14:textId="77777777" w:rsidR="006B2E48" w:rsidRDefault="006B2E48" w:rsidP="006B2E48">
      <w:pPr>
        <w:jc w:val="both"/>
        <w:rPr>
          <w:rFonts w:asciiTheme="minorBidi" w:hAnsiTheme="minorBidi"/>
          <w:sz w:val="26"/>
          <w:szCs w:val="26"/>
        </w:rPr>
      </w:pPr>
      <w:r w:rsidRPr="00A260CB">
        <w:rPr>
          <w:rFonts w:asciiTheme="minorBidi" w:hAnsiTheme="minorBidi"/>
          <w:sz w:val="26"/>
          <w:szCs w:val="26"/>
        </w:rPr>
        <w:t>Senior Advocates occupy a position of immense responsibility and influence. Our role extends far beyond our personal practice; we serve as mentors and guides for junior lawyers, offering invaluable support and direction. This mentorship is not limited to providing professional advice but includes sharing insights on courtroom etiquette, navigating complex legal challenges, and imparting ethical considerations.</w:t>
      </w:r>
    </w:p>
    <w:p w14:paraId="4B2ACF67" w14:textId="77777777" w:rsidR="006B2E48" w:rsidRDefault="006B2E48" w:rsidP="00FA5089">
      <w:pPr>
        <w:jc w:val="both"/>
        <w:rPr>
          <w:rFonts w:asciiTheme="minorBidi" w:hAnsiTheme="minorBidi"/>
          <w:sz w:val="26"/>
          <w:szCs w:val="26"/>
        </w:rPr>
      </w:pPr>
    </w:p>
    <w:p w14:paraId="6CDD03A0" w14:textId="7C51049C" w:rsidR="00FA5089" w:rsidRPr="00FA5089" w:rsidRDefault="00FA5089" w:rsidP="00FA5089">
      <w:pPr>
        <w:jc w:val="both"/>
        <w:rPr>
          <w:rFonts w:asciiTheme="minorBidi" w:hAnsiTheme="minorBidi"/>
          <w:sz w:val="26"/>
          <w:szCs w:val="26"/>
        </w:rPr>
      </w:pPr>
      <w:r w:rsidRPr="00FA5089">
        <w:rPr>
          <w:rFonts w:asciiTheme="minorBidi" w:hAnsiTheme="minorBidi"/>
          <w:sz w:val="26"/>
          <w:szCs w:val="26"/>
        </w:rPr>
        <w:t>A senior advocate holds a position of profound responsibility within the legal system, entrusted with the duty to uphold the principles of justice and fairness. This esteemed duty demands not only a deep respect for the court but also a commitment to maintaining the dignity and hono</w:t>
      </w:r>
      <w:r w:rsidRPr="00A260CB">
        <w:rPr>
          <w:rFonts w:asciiTheme="minorBidi" w:hAnsiTheme="minorBidi"/>
          <w:sz w:val="26"/>
          <w:szCs w:val="26"/>
        </w:rPr>
        <w:t>u</w:t>
      </w:r>
      <w:r w:rsidRPr="00FA5089">
        <w:rPr>
          <w:rFonts w:asciiTheme="minorBidi" w:hAnsiTheme="minorBidi"/>
          <w:sz w:val="26"/>
          <w:szCs w:val="26"/>
        </w:rPr>
        <w:t xml:space="preserve">r expected of a </w:t>
      </w:r>
      <w:r w:rsidRPr="00A260CB">
        <w:rPr>
          <w:rFonts w:asciiTheme="minorBidi" w:hAnsiTheme="minorBidi"/>
          <w:sz w:val="26"/>
          <w:szCs w:val="26"/>
        </w:rPr>
        <w:t xml:space="preserve">distinguished </w:t>
      </w:r>
      <w:r w:rsidRPr="00FA5089">
        <w:rPr>
          <w:rFonts w:asciiTheme="minorBidi" w:hAnsiTheme="minorBidi"/>
          <w:sz w:val="26"/>
          <w:szCs w:val="26"/>
        </w:rPr>
        <w:t>legal professional.</w:t>
      </w:r>
      <w:r w:rsidRPr="00A260CB">
        <w:rPr>
          <w:rStyle w:val="FootnoteReference"/>
          <w:rFonts w:asciiTheme="minorBidi" w:hAnsiTheme="minorBidi"/>
          <w:sz w:val="26"/>
          <w:szCs w:val="26"/>
        </w:rPr>
        <w:footnoteReference w:id="1"/>
      </w:r>
      <w:r w:rsidRPr="00FA5089">
        <w:rPr>
          <w:rFonts w:asciiTheme="minorBidi" w:hAnsiTheme="minorBidi"/>
          <w:sz w:val="26"/>
          <w:szCs w:val="26"/>
        </w:rPr>
        <w:t xml:space="preserve"> Central to th</w:t>
      </w:r>
      <w:r w:rsidR="000D2078">
        <w:rPr>
          <w:rFonts w:asciiTheme="minorBidi" w:hAnsiTheme="minorBidi"/>
          <w:sz w:val="26"/>
          <w:szCs w:val="26"/>
        </w:rPr>
        <w:t xml:space="preserve">is </w:t>
      </w:r>
      <w:r w:rsidRPr="00FA5089">
        <w:rPr>
          <w:rFonts w:asciiTheme="minorBidi" w:hAnsiTheme="minorBidi"/>
          <w:sz w:val="26"/>
          <w:szCs w:val="26"/>
        </w:rPr>
        <w:t>dut</w:t>
      </w:r>
      <w:r w:rsidR="000D2078">
        <w:rPr>
          <w:rFonts w:asciiTheme="minorBidi" w:hAnsiTheme="minorBidi"/>
          <w:sz w:val="26"/>
          <w:szCs w:val="26"/>
        </w:rPr>
        <w:t>y</w:t>
      </w:r>
      <w:r w:rsidRPr="00FA5089">
        <w:rPr>
          <w:rFonts w:asciiTheme="minorBidi" w:hAnsiTheme="minorBidi"/>
          <w:sz w:val="26"/>
          <w:szCs w:val="26"/>
        </w:rPr>
        <w:t xml:space="preserve"> is a dedication to ensuring that </w:t>
      </w:r>
      <w:r w:rsidR="000D2078">
        <w:rPr>
          <w:rFonts w:asciiTheme="minorBidi" w:hAnsiTheme="minorBidi"/>
          <w:sz w:val="26"/>
          <w:szCs w:val="26"/>
        </w:rPr>
        <w:t xml:space="preserve">your </w:t>
      </w:r>
      <w:r w:rsidRPr="00FA5089">
        <w:rPr>
          <w:rFonts w:asciiTheme="minorBidi" w:hAnsiTheme="minorBidi"/>
          <w:sz w:val="26"/>
          <w:szCs w:val="26"/>
        </w:rPr>
        <w:t>actions and demeano</w:t>
      </w:r>
      <w:r w:rsidR="00D52E38">
        <w:rPr>
          <w:rFonts w:asciiTheme="minorBidi" w:hAnsiTheme="minorBidi"/>
          <w:sz w:val="26"/>
          <w:szCs w:val="26"/>
        </w:rPr>
        <w:t>u</w:t>
      </w:r>
      <w:r w:rsidRPr="00FA5089">
        <w:rPr>
          <w:rFonts w:asciiTheme="minorBidi" w:hAnsiTheme="minorBidi"/>
          <w:sz w:val="26"/>
          <w:szCs w:val="26"/>
        </w:rPr>
        <w:t xml:space="preserve">r consistently align with the highest standards of the legal profession. </w:t>
      </w:r>
      <w:r w:rsidR="008438D6">
        <w:rPr>
          <w:rFonts w:asciiTheme="minorBidi" w:hAnsiTheme="minorBidi"/>
          <w:sz w:val="26"/>
          <w:szCs w:val="26"/>
        </w:rPr>
        <w:t>You</w:t>
      </w:r>
      <w:r w:rsidRPr="00FA5089">
        <w:rPr>
          <w:rFonts w:asciiTheme="minorBidi" w:hAnsiTheme="minorBidi"/>
          <w:sz w:val="26"/>
          <w:szCs w:val="26"/>
        </w:rPr>
        <w:t xml:space="preserve"> must be vigilant in conducting </w:t>
      </w:r>
      <w:r w:rsidR="008438D6">
        <w:rPr>
          <w:rFonts w:asciiTheme="minorBidi" w:hAnsiTheme="minorBidi"/>
          <w:sz w:val="26"/>
          <w:szCs w:val="26"/>
        </w:rPr>
        <w:t>yourself</w:t>
      </w:r>
      <w:r w:rsidRPr="00FA5089">
        <w:rPr>
          <w:rFonts w:asciiTheme="minorBidi" w:hAnsiTheme="minorBidi"/>
          <w:sz w:val="26"/>
          <w:szCs w:val="26"/>
        </w:rPr>
        <w:t xml:space="preserve"> in a manner that neither obstructs nor delays the course of justice, always maintaining professional decorum.</w:t>
      </w:r>
      <w:r w:rsidRPr="00A260CB">
        <w:rPr>
          <w:rStyle w:val="FootnoteReference"/>
          <w:rFonts w:asciiTheme="minorBidi" w:hAnsiTheme="minorBidi"/>
          <w:sz w:val="26"/>
          <w:szCs w:val="26"/>
        </w:rPr>
        <w:footnoteReference w:id="2"/>
      </w:r>
    </w:p>
    <w:p w14:paraId="190A3FDA" w14:textId="7D9D5F62" w:rsidR="00030867" w:rsidRPr="00FA5089" w:rsidRDefault="00030867" w:rsidP="00030867">
      <w:pPr>
        <w:jc w:val="both"/>
        <w:rPr>
          <w:rFonts w:asciiTheme="minorBidi" w:hAnsiTheme="minorBidi"/>
          <w:sz w:val="26"/>
          <w:szCs w:val="26"/>
        </w:rPr>
      </w:pPr>
      <w:r w:rsidRPr="00A260CB">
        <w:rPr>
          <w:rFonts w:asciiTheme="minorBidi" w:hAnsiTheme="minorBidi"/>
          <w:sz w:val="26"/>
          <w:szCs w:val="26"/>
        </w:rPr>
        <w:t>Senior advocates are required to communicate with the court with utmost candour and fairness.</w:t>
      </w:r>
      <w:r w:rsidRPr="00A260CB">
        <w:rPr>
          <w:rStyle w:val="FootnoteReference"/>
          <w:rFonts w:asciiTheme="minorBidi" w:hAnsiTheme="minorBidi"/>
          <w:sz w:val="26"/>
          <w:szCs w:val="26"/>
        </w:rPr>
        <w:footnoteReference w:id="3"/>
      </w:r>
      <w:r w:rsidRPr="00A260CB">
        <w:rPr>
          <w:rFonts w:asciiTheme="minorBidi" w:hAnsiTheme="minorBidi"/>
          <w:sz w:val="26"/>
          <w:szCs w:val="26"/>
        </w:rPr>
        <w:t xml:space="preserve"> </w:t>
      </w:r>
      <w:r w:rsidR="008438D6">
        <w:rPr>
          <w:rFonts w:asciiTheme="minorBidi" w:hAnsiTheme="minorBidi"/>
          <w:sz w:val="26"/>
          <w:szCs w:val="26"/>
        </w:rPr>
        <w:t xml:space="preserve">You </w:t>
      </w:r>
      <w:r w:rsidRPr="00A260CB">
        <w:rPr>
          <w:rFonts w:asciiTheme="minorBidi" w:hAnsiTheme="minorBidi"/>
          <w:sz w:val="26"/>
          <w:szCs w:val="26"/>
        </w:rPr>
        <w:t xml:space="preserve">must disclose any legal authority that is directly adverse to </w:t>
      </w:r>
      <w:r w:rsidR="008438D6">
        <w:rPr>
          <w:rFonts w:asciiTheme="minorBidi" w:hAnsiTheme="minorBidi"/>
          <w:sz w:val="26"/>
          <w:szCs w:val="26"/>
        </w:rPr>
        <w:t>your</w:t>
      </w:r>
      <w:r w:rsidRPr="00A260CB">
        <w:rPr>
          <w:rFonts w:asciiTheme="minorBidi" w:hAnsiTheme="minorBidi"/>
          <w:sz w:val="26"/>
          <w:szCs w:val="26"/>
        </w:rPr>
        <w:t xml:space="preserve"> client’s position, ensuring that </w:t>
      </w:r>
      <w:r w:rsidR="008438D6">
        <w:rPr>
          <w:rFonts w:asciiTheme="minorBidi" w:hAnsiTheme="minorBidi"/>
          <w:sz w:val="26"/>
          <w:szCs w:val="26"/>
        </w:rPr>
        <w:t>you</w:t>
      </w:r>
      <w:r w:rsidRPr="00A260CB">
        <w:rPr>
          <w:rFonts w:asciiTheme="minorBidi" w:hAnsiTheme="minorBidi"/>
          <w:sz w:val="26"/>
          <w:szCs w:val="26"/>
        </w:rPr>
        <w:t xml:space="preserve"> do not mislead the court or promote falsehoods. </w:t>
      </w:r>
      <w:r w:rsidR="008438D6">
        <w:rPr>
          <w:rFonts w:asciiTheme="minorBidi" w:hAnsiTheme="minorBidi"/>
          <w:sz w:val="26"/>
          <w:szCs w:val="26"/>
        </w:rPr>
        <w:t xml:space="preserve">Your </w:t>
      </w:r>
      <w:r w:rsidRPr="00A260CB">
        <w:rPr>
          <w:rFonts w:asciiTheme="minorBidi" w:hAnsiTheme="minorBidi"/>
          <w:sz w:val="26"/>
          <w:szCs w:val="26"/>
        </w:rPr>
        <w:t>professional conduct extends to adhering to procedural norms and avoiding any actions that could be deemed as an abuse of the court’s process.</w:t>
      </w:r>
    </w:p>
    <w:p w14:paraId="75E0F9DF" w14:textId="2F2A75BF" w:rsidR="00FA5089" w:rsidRPr="00A260CB" w:rsidRDefault="00FA5089" w:rsidP="00FA5089">
      <w:pPr>
        <w:jc w:val="both"/>
        <w:rPr>
          <w:rFonts w:asciiTheme="minorBidi" w:hAnsiTheme="minorBidi"/>
          <w:sz w:val="26"/>
          <w:szCs w:val="26"/>
        </w:rPr>
      </w:pPr>
      <w:r w:rsidRPr="00FA5089">
        <w:rPr>
          <w:rFonts w:asciiTheme="minorBidi" w:hAnsiTheme="minorBidi"/>
          <w:sz w:val="26"/>
          <w:szCs w:val="26"/>
        </w:rPr>
        <w:t xml:space="preserve">In </w:t>
      </w:r>
      <w:r w:rsidR="008438D6">
        <w:rPr>
          <w:rFonts w:asciiTheme="minorBidi" w:hAnsiTheme="minorBidi"/>
          <w:sz w:val="26"/>
          <w:szCs w:val="26"/>
        </w:rPr>
        <w:t xml:space="preserve">a </w:t>
      </w:r>
      <w:r w:rsidRPr="00FA5089">
        <w:rPr>
          <w:rFonts w:asciiTheme="minorBidi" w:hAnsiTheme="minorBidi"/>
          <w:sz w:val="26"/>
          <w:szCs w:val="26"/>
        </w:rPr>
        <w:t>professional capacity, senior advocates are bound by rigorous ethical standards that govern behavio</w:t>
      </w:r>
      <w:r w:rsidRPr="00A260CB">
        <w:rPr>
          <w:rFonts w:asciiTheme="minorBidi" w:hAnsiTheme="minorBidi"/>
          <w:sz w:val="26"/>
          <w:szCs w:val="26"/>
        </w:rPr>
        <w:t>u</w:t>
      </w:r>
      <w:r w:rsidRPr="00FA5089">
        <w:rPr>
          <w:rFonts w:asciiTheme="minorBidi" w:hAnsiTheme="minorBidi"/>
          <w:sz w:val="26"/>
          <w:szCs w:val="26"/>
        </w:rPr>
        <w:t xml:space="preserve">r and interactions. </w:t>
      </w:r>
      <w:r w:rsidR="008438D6">
        <w:rPr>
          <w:rFonts w:asciiTheme="minorBidi" w:hAnsiTheme="minorBidi"/>
          <w:sz w:val="26"/>
          <w:szCs w:val="26"/>
        </w:rPr>
        <w:t xml:space="preserve">You </w:t>
      </w:r>
      <w:r w:rsidRPr="00FA5089">
        <w:rPr>
          <w:rFonts w:asciiTheme="minorBidi" w:hAnsiTheme="minorBidi"/>
          <w:sz w:val="26"/>
          <w:szCs w:val="26"/>
        </w:rPr>
        <w:t>must avoid making claims or posing questions without a reasonable basis or relevance to the case at hand.</w:t>
      </w:r>
      <w:r w:rsidR="00030867" w:rsidRPr="00A260CB">
        <w:rPr>
          <w:rStyle w:val="FootnoteReference"/>
          <w:rFonts w:asciiTheme="minorBidi" w:hAnsiTheme="minorBidi"/>
          <w:sz w:val="26"/>
          <w:szCs w:val="26"/>
        </w:rPr>
        <w:footnoteReference w:id="4"/>
      </w:r>
      <w:r w:rsidRPr="00FA5089">
        <w:rPr>
          <w:rFonts w:asciiTheme="minorBidi" w:hAnsiTheme="minorBidi"/>
          <w:sz w:val="26"/>
          <w:szCs w:val="26"/>
        </w:rPr>
        <w:t xml:space="preserve"> Every statement made in court should be firmly grounded in facts and supported by admissible evidence, with a clear avoidance of personal opinions </w:t>
      </w:r>
      <w:r w:rsidRPr="00FA5089">
        <w:rPr>
          <w:rFonts w:asciiTheme="minorBidi" w:hAnsiTheme="minorBidi"/>
          <w:sz w:val="26"/>
          <w:szCs w:val="26"/>
        </w:rPr>
        <w:lastRenderedPageBreak/>
        <w:t>or unverified assertions.</w:t>
      </w:r>
      <w:r w:rsidR="00030867" w:rsidRPr="00A260CB">
        <w:rPr>
          <w:rStyle w:val="FootnoteReference"/>
          <w:rFonts w:asciiTheme="minorBidi" w:hAnsiTheme="minorBidi"/>
          <w:sz w:val="26"/>
          <w:szCs w:val="26"/>
        </w:rPr>
        <w:footnoteReference w:id="5"/>
      </w:r>
      <w:r w:rsidRPr="00FA5089">
        <w:rPr>
          <w:rFonts w:asciiTheme="minorBidi" w:hAnsiTheme="minorBidi"/>
          <w:sz w:val="26"/>
          <w:szCs w:val="26"/>
        </w:rPr>
        <w:t xml:space="preserve"> This adherence to factual accuracy ensures that </w:t>
      </w:r>
      <w:r w:rsidR="008438D6">
        <w:rPr>
          <w:rFonts w:asciiTheme="minorBidi" w:hAnsiTheme="minorBidi"/>
          <w:sz w:val="26"/>
          <w:szCs w:val="26"/>
        </w:rPr>
        <w:t>your</w:t>
      </w:r>
      <w:r w:rsidRPr="00FA5089">
        <w:rPr>
          <w:rFonts w:asciiTheme="minorBidi" w:hAnsiTheme="minorBidi"/>
          <w:sz w:val="26"/>
          <w:szCs w:val="26"/>
        </w:rPr>
        <w:t xml:space="preserve"> conduct remains within the bounds of legal propriety and supports the fair administration of justice.</w:t>
      </w:r>
    </w:p>
    <w:p w14:paraId="25D83FE3" w14:textId="47339EAD" w:rsidR="00D52E38" w:rsidRDefault="00FA5089" w:rsidP="00FA5089">
      <w:pPr>
        <w:jc w:val="both"/>
        <w:rPr>
          <w:rFonts w:asciiTheme="minorBidi" w:hAnsiTheme="minorBidi"/>
          <w:sz w:val="26"/>
          <w:szCs w:val="26"/>
        </w:rPr>
      </w:pPr>
      <w:r w:rsidRPr="00FA5089">
        <w:rPr>
          <w:rFonts w:asciiTheme="minorBidi" w:hAnsiTheme="minorBidi"/>
          <w:sz w:val="26"/>
          <w:szCs w:val="26"/>
        </w:rPr>
        <w:t>Inside the courtroom, senior advocates are expected to exhibit the utmost professionalism.</w:t>
      </w:r>
      <w:r w:rsidR="00030867" w:rsidRPr="00A260CB">
        <w:rPr>
          <w:rStyle w:val="FootnoteReference"/>
          <w:rFonts w:asciiTheme="minorBidi" w:hAnsiTheme="minorBidi"/>
          <w:sz w:val="26"/>
          <w:szCs w:val="26"/>
        </w:rPr>
        <w:footnoteReference w:id="6"/>
      </w:r>
      <w:r w:rsidRPr="00FA5089">
        <w:rPr>
          <w:rFonts w:asciiTheme="minorBidi" w:hAnsiTheme="minorBidi"/>
          <w:sz w:val="26"/>
          <w:szCs w:val="26"/>
        </w:rPr>
        <w:t xml:space="preserve"> This includes dressing in a manner that reflects the seriousness of </w:t>
      </w:r>
      <w:r w:rsidR="008438D6">
        <w:rPr>
          <w:rFonts w:asciiTheme="minorBidi" w:hAnsiTheme="minorBidi"/>
          <w:sz w:val="26"/>
          <w:szCs w:val="26"/>
        </w:rPr>
        <w:t xml:space="preserve">your </w:t>
      </w:r>
      <w:r w:rsidRPr="00FA5089">
        <w:rPr>
          <w:rFonts w:asciiTheme="minorBidi" w:hAnsiTheme="minorBidi"/>
          <w:sz w:val="26"/>
          <w:szCs w:val="26"/>
        </w:rPr>
        <w:t>duty and adhering to the established customs and codes of behavio</w:t>
      </w:r>
      <w:r w:rsidR="00030867" w:rsidRPr="00A260CB">
        <w:rPr>
          <w:rFonts w:asciiTheme="minorBidi" w:hAnsiTheme="minorBidi"/>
          <w:sz w:val="26"/>
          <w:szCs w:val="26"/>
        </w:rPr>
        <w:t>u</w:t>
      </w:r>
      <w:r w:rsidRPr="00FA5089">
        <w:rPr>
          <w:rFonts w:asciiTheme="minorBidi" w:hAnsiTheme="minorBidi"/>
          <w:sz w:val="26"/>
          <w:szCs w:val="26"/>
        </w:rPr>
        <w:t xml:space="preserve">r of both the court and the bar. Any </w:t>
      </w:r>
      <w:proofErr w:type="spellStart"/>
      <w:r w:rsidRPr="00FA5089">
        <w:rPr>
          <w:rFonts w:asciiTheme="minorBidi" w:hAnsiTheme="minorBidi"/>
          <w:sz w:val="26"/>
          <w:szCs w:val="26"/>
        </w:rPr>
        <w:t>behavio</w:t>
      </w:r>
      <w:r w:rsidR="00004DBD">
        <w:rPr>
          <w:rFonts w:asciiTheme="minorBidi" w:hAnsiTheme="minorBidi"/>
          <w:sz w:val="26"/>
          <w:szCs w:val="26"/>
        </w:rPr>
        <w:t>u</w:t>
      </w:r>
      <w:r w:rsidRPr="00FA5089">
        <w:rPr>
          <w:rFonts w:asciiTheme="minorBidi" w:hAnsiTheme="minorBidi"/>
          <w:sz w:val="26"/>
          <w:szCs w:val="26"/>
        </w:rPr>
        <w:t>r</w:t>
      </w:r>
      <w:proofErr w:type="spellEnd"/>
      <w:r w:rsidRPr="00FA5089">
        <w:rPr>
          <w:rFonts w:asciiTheme="minorBidi" w:hAnsiTheme="minorBidi"/>
          <w:sz w:val="26"/>
          <w:szCs w:val="26"/>
        </w:rPr>
        <w:t xml:space="preserve"> that could be seen as undignified or discourteous, potentially degrading the court or tribunal, must be strictly avoided.</w:t>
      </w:r>
      <w:r w:rsidR="006629A7">
        <w:rPr>
          <w:rFonts w:asciiTheme="minorBidi" w:hAnsiTheme="minorBidi"/>
          <w:sz w:val="26"/>
          <w:szCs w:val="26"/>
        </w:rPr>
        <w:t xml:space="preserve"> T</w:t>
      </w:r>
      <w:r w:rsidR="003E08BB">
        <w:rPr>
          <w:rFonts w:asciiTheme="minorBidi" w:hAnsiTheme="minorBidi"/>
          <w:sz w:val="26"/>
          <w:szCs w:val="26"/>
        </w:rPr>
        <w:t xml:space="preserve">outing is not </w:t>
      </w:r>
      <w:r w:rsidR="006629A7">
        <w:rPr>
          <w:rFonts w:asciiTheme="minorBidi" w:hAnsiTheme="minorBidi"/>
          <w:sz w:val="26"/>
          <w:szCs w:val="26"/>
        </w:rPr>
        <w:t>allowed.</w:t>
      </w:r>
      <w:r w:rsidR="003E08BB">
        <w:rPr>
          <w:rFonts w:asciiTheme="minorBidi" w:hAnsiTheme="minorBidi"/>
          <w:sz w:val="26"/>
          <w:szCs w:val="26"/>
        </w:rPr>
        <w:t xml:space="preserve"> or going after the client of a </w:t>
      </w:r>
      <w:r w:rsidR="006629A7">
        <w:rPr>
          <w:rFonts w:asciiTheme="minorBidi" w:hAnsiTheme="minorBidi"/>
          <w:sz w:val="26"/>
          <w:szCs w:val="26"/>
        </w:rPr>
        <w:t xml:space="preserve">colleague </w:t>
      </w:r>
      <w:r w:rsidR="006629A7" w:rsidRPr="00FA5089">
        <w:rPr>
          <w:rFonts w:asciiTheme="minorBidi" w:hAnsiTheme="minorBidi"/>
          <w:sz w:val="26"/>
          <w:szCs w:val="26"/>
        </w:rPr>
        <w:t>Additionally</w:t>
      </w:r>
      <w:r w:rsidRPr="00FA5089">
        <w:rPr>
          <w:rFonts w:asciiTheme="minorBidi" w:hAnsiTheme="minorBidi"/>
          <w:sz w:val="26"/>
          <w:szCs w:val="26"/>
        </w:rPr>
        <w:t xml:space="preserve">, </w:t>
      </w:r>
      <w:r w:rsidR="008438D6">
        <w:rPr>
          <w:rFonts w:asciiTheme="minorBidi" w:hAnsiTheme="minorBidi"/>
          <w:sz w:val="26"/>
          <w:szCs w:val="26"/>
        </w:rPr>
        <w:t>you</w:t>
      </w:r>
      <w:r w:rsidRPr="00FA5089">
        <w:rPr>
          <w:rFonts w:asciiTheme="minorBidi" w:hAnsiTheme="minorBidi"/>
          <w:sz w:val="26"/>
          <w:szCs w:val="26"/>
        </w:rPr>
        <w:t xml:space="preserve"> must refrain from engaging in ex parte communications with the judge, ensuring that all written communications to the court are also provided to opposing counsel, thus upholding the principles of fairness and transparency.</w:t>
      </w:r>
      <w:r w:rsidR="00030867" w:rsidRPr="00A260CB">
        <w:rPr>
          <w:rStyle w:val="FootnoteReference"/>
          <w:rFonts w:asciiTheme="minorBidi" w:hAnsiTheme="minorBidi"/>
          <w:sz w:val="26"/>
          <w:szCs w:val="26"/>
        </w:rPr>
        <w:footnoteReference w:id="7"/>
      </w:r>
    </w:p>
    <w:p w14:paraId="4D79A95A" w14:textId="399F1939" w:rsidR="00D52E38" w:rsidRPr="00D859DC" w:rsidRDefault="00D52E38" w:rsidP="00FA5089">
      <w:pPr>
        <w:jc w:val="both"/>
        <w:rPr>
          <w:rFonts w:asciiTheme="minorBidi" w:hAnsiTheme="minorBidi"/>
          <w:b/>
          <w:bCs/>
          <w:sz w:val="26"/>
          <w:szCs w:val="26"/>
        </w:rPr>
      </w:pPr>
      <w:r w:rsidRPr="00D859DC">
        <w:rPr>
          <w:rFonts w:asciiTheme="minorBidi" w:hAnsiTheme="minorBidi"/>
          <w:b/>
          <w:bCs/>
          <w:sz w:val="26"/>
          <w:szCs w:val="26"/>
        </w:rPr>
        <w:t>Expectations of a Senior Advocate</w:t>
      </w:r>
    </w:p>
    <w:p w14:paraId="036C0661" w14:textId="6F7C831D" w:rsidR="00E32AD8" w:rsidRDefault="00E32AD8" w:rsidP="00E32AD8">
      <w:pPr>
        <w:jc w:val="both"/>
        <w:rPr>
          <w:rFonts w:asciiTheme="minorBidi" w:hAnsiTheme="minorBidi"/>
          <w:sz w:val="26"/>
          <w:szCs w:val="26"/>
        </w:rPr>
      </w:pPr>
      <w:r w:rsidRPr="00E32AD8">
        <w:rPr>
          <w:rFonts w:asciiTheme="minorBidi" w:hAnsiTheme="minorBidi"/>
          <w:sz w:val="26"/>
          <w:szCs w:val="26"/>
        </w:rPr>
        <w:t xml:space="preserve">The designation of Senior </w:t>
      </w:r>
      <w:r>
        <w:rPr>
          <w:rFonts w:asciiTheme="minorBidi" w:hAnsiTheme="minorBidi"/>
          <w:sz w:val="26"/>
          <w:szCs w:val="26"/>
        </w:rPr>
        <w:t>Advocate</w:t>
      </w:r>
      <w:r w:rsidRPr="00E32AD8">
        <w:rPr>
          <w:rFonts w:asciiTheme="minorBidi" w:hAnsiTheme="minorBidi"/>
          <w:sz w:val="26"/>
          <w:szCs w:val="26"/>
        </w:rPr>
        <w:t xml:space="preserve"> provides public identification of a barrister whose standing and achievements justify an expectation, on the part of those who may need their services as well as on the part of the judiciary and the public, that they can provide outstanding services as advocates and advisers, to the good of the administration of justice.</w:t>
      </w:r>
      <w:r>
        <w:rPr>
          <w:rStyle w:val="FootnoteReference"/>
          <w:rFonts w:asciiTheme="minorBidi" w:hAnsiTheme="minorBidi"/>
          <w:sz w:val="26"/>
          <w:szCs w:val="26"/>
        </w:rPr>
        <w:footnoteReference w:id="8"/>
      </w:r>
      <w:r w:rsidRPr="00E32AD8">
        <w:rPr>
          <w:rFonts w:asciiTheme="minorBidi" w:hAnsiTheme="minorBidi"/>
          <w:sz w:val="26"/>
          <w:szCs w:val="26"/>
        </w:rPr>
        <w:t xml:space="preserve"> As an accolade awarded on the basis of the opinions of those best placed to judge barristers’ qualities, the designation of Senior </w:t>
      </w:r>
      <w:r>
        <w:rPr>
          <w:rFonts w:asciiTheme="minorBidi" w:hAnsiTheme="minorBidi"/>
          <w:sz w:val="26"/>
          <w:szCs w:val="26"/>
        </w:rPr>
        <w:t xml:space="preserve">Advocate </w:t>
      </w:r>
      <w:r w:rsidRPr="00E32AD8">
        <w:rPr>
          <w:rFonts w:asciiTheme="minorBidi" w:hAnsiTheme="minorBidi"/>
          <w:sz w:val="26"/>
          <w:szCs w:val="26"/>
        </w:rPr>
        <w:t>also provides a goal for junior counsel and should encourage them to improve and maintain their professional qualities.</w:t>
      </w:r>
      <w:r>
        <w:rPr>
          <w:rStyle w:val="FootnoteReference"/>
          <w:rFonts w:asciiTheme="minorBidi" w:hAnsiTheme="minorBidi"/>
          <w:sz w:val="26"/>
          <w:szCs w:val="26"/>
        </w:rPr>
        <w:footnoteReference w:id="9"/>
      </w:r>
      <w:r w:rsidRPr="00E32AD8">
        <w:rPr>
          <w:rFonts w:asciiTheme="minorBidi" w:hAnsiTheme="minorBidi"/>
          <w:sz w:val="26"/>
          <w:szCs w:val="26"/>
        </w:rPr>
        <w:t xml:space="preserve"> </w:t>
      </w:r>
    </w:p>
    <w:p w14:paraId="4EE5050D" w14:textId="449E2E89" w:rsidR="00D859DC" w:rsidRPr="00D859DC" w:rsidRDefault="00D859DC" w:rsidP="00E32AD8">
      <w:pPr>
        <w:jc w:val="both"/>
        <w:rPr>
          <w:rFonts w:asciiTheme="minorBidi" w:hAnsiTheme="minorBidi"/>
          <w:sz w:val="26"/>
          <w:szCs w:val="26"/>
        </w:rPr>
      </w:pPr>
      <w:r>
        <w:rPr>
          <w:rFonts w:asciiTheme="minorBidi" w:hAnsiTheme="minorBidi"/>
          <w:sz w:val="26"/>
          <w:szCs w:val="26"/>
        </w:rPr>
        <w:t>T</w:t>
      </w:r>
      <w:r w:rsidRPr="00D859DC">
        <w:rPr>
          <w:rFonts w:asciiTheme="minorBidi" w:hAnsiTheme="minorBidi"/>
          <w:sz w:val="26"/>
          <w:szCs w:val="26"/>
        </w:rPr>
        <w:t>he expectations for those who achieve this status are multifaceted and demanding</w:t>
      </w:r>
      <w:r w:rsidR="00E32AD8">
        <w:rPr>
          <w:rFonts w:asciiTheme="minorBidi" w:hAnsiTheme="minorBidi"/>
          <w:sz w:val="26"/>
          <w:szCs w:val="26"/>
        </w:rPr>
        <w:t>:</w:t>
      </w:r>
    </w:p>
    <w:p w14:paraId="65CD7225" w14:textId="2E31F899" w:rsidR="00D859DC" w:rsidRPr="00D859DC" w:rsidRDefault="00D859DC" w:rsidP="00D859DC">
      <w:pPr>
        <w:jc w:val="both"/>
        <w:rPr>
          <w:rFonts w:asciiTheme="minorBidi" w:hAnsiTheme="minorBidi"/>
          <w:sz w:val="26"/>
          <w:szCs w:val="26"/>
        </w:rPr>
      </w:pPr>
      <w:r w:rsidRPr="00D859DC">
        <w:rPr>
          <w:rFonts w:asciiTheme="minorBidi" w:hAnsiTheme="minorBidi"/>
          <w:sz w:val="26"/>
          <w:szCs w:val="26"/>
          <w:u w:val="single"/>
        </w:rPr>
        <w:t>Continued Legal Excellence</w:t>
      </w:r>
      <w:r w:rsidRPr="00D859DC">
        <w:rPr>
          <w:rFonts w:asciiTheme="minorBidi" w:hAnsiTheme="minorBidi"/>
          <w:sz w:val="26"/>
          <w:szCs w:val="26"/>
        </w:rPr>
        <w:t xml:space="preserve">: Even after </w:t>
      </w:r>
      <w:r>
        <w:rPr>
          <w:rFonts w:asciiTheme="minorBidi" w:hAnsiTheme="minorBidi"/>
          <w:sz w:val="26"/>
          <w:szCs w:val="26"/>
        </w:rPr>
        <w:t>your conferment</w:t>
      </w:r>
      <w:r w:rsidRPr="00D859DC">
        <w:rPr>
          <w:rFonts w:asciiTheme="minorBidi" w:hAnsiTheme="minorBidi"/>
          <w:sz w:val="26"/>
          <w:szCs w:val="26"/>
        </w:rPr>
        <w:t xml:space="preserve">, </w:t>
      </w:r>
      <w:r>
        <w:rPr>
          <w:rFonts w:asciiTheme="minorBidi" w:hAnsiTheme="minorBidi"/>
          <w:sz w:val="26"/>
          <w:szCs w:val="26"/>
        </w:rPr>
        <w:t>you</w:t>
      </w:r>
      <w:r w:rsidRPr="00D859DC">
        <w:rPr>
          <w:rFonts w:asciiTheme="minorBidi" w:hAnsiTheme="minorBidi"/>
          <w:sz w:val="26"/>
          <w:szCs w:val="26"/>
        </w:rPr>
        <w:t xml:space="preserve"> must maintain a high level of legal expertise. </w:t>
      </w:r>
      <w:r>
        <w:rPr>
          <w:rFonts w:asciiTheme="minorBidi" w:hAnsiTheme="minorBidi"/>
          <w:sz w:val="26"/>
          <w:szCs w:val="26"/>
        </w:rPr>
        <w:t xml:space="preserve">You </w:t>
      </w:r>
      <w:r w:rsidRPr="00D859DC">
        <w:rPr>
          <w:rFonts w:asciiTheme="minorBidi" w:hAnsiTheme="minorBidi"/>
          <w:sz w:val="26"/>
          <w:szCs w:val="26"/>
        </w:rPr>
        <w:t xml:space="preserve">are expected to remain at the forefront of legal developments, ensuring </w:t>
      </w:r>
      <w:r>
        <w:rPr>
          <w:rFonts w:asciiTheme="minorBidi" w:hAnsiTheme="minorBidi"/>
          <w:sz w:val="26"/>
          <w:szCs w:val="26"/>
        </w:rPr>
        <w:t xml:space="preserve">your </w:t>
      </w:r>
      <w:r w:rsidRPr="00D859DC">
        <w:rPr>
          <w:rFonts w:asciiTheme="minorBidi" w:hAnsiTheme="minorBidi"/>
          <w:sz w:val="26"/>
          <w:szCs w:val="26"/>
        </w:rPr>
        <w:t xml:space="preserve">knowledge is up-to-date and </w:t>
      </w:r>
      <w:r>
        <w:rPr>
          <w:rFonts w:asciiTheme="minorBidi" w:hAnsiTheme="minorBidi"/>
          <w:sz w:val="26"/>
          <w:szCs w:val="26"/>
        </w:rPr>
        <w:t>your</w:t>
      </w:r>
      <w:r w:rsidRPr="00D859DC">
        <w:rPr>
          <w:rFonts w:asciiTheme="minorBidi" w:hAnsiTheme="minorBidi"/>
          <w:sz w:val="26"/>
          <w:szCs w:val="26"/>
        </w:rPr>
        <w:t xml:space="preserve"> practice reflects the latest in legal thinking and standards. </w:t>
      </w:r>
      <w:r>
        <w:rPr>
          <w:rFonts w:asciiTheme="minorBidi" w:hAnsiTheme="minorBidi"/>
          <w:sz w:val="26"/>
          <w:szCs w:val="26"/>
        </w:rPr>
        <w:t xml:space="preserve">Your </w:t>
      </w:r>
      <w:r w:rsidRPr="00D859DC">
        <w:rPr>
          <w:rFonts w:asciiTheme="minorBidi" w:hAnsiTheme="minorBidi"/>
          <w:sz w:val="26"/>
          <w:szCs w:val="26"/>
        </w:rPr>
        <w:t xml:space="preserve">ability to handle intricate cases with sophistication </w:t>
      </w:r>
      <w:r>
        <w:rPr>
          <w:rFonts w:asciiTheme="minorBidi" w:hAnsiTheme="minorBidi"/>
          <w:sz w:val="26"/>
          <w:szCs w:val="26"/>
        </w:rPr>
        <w:t>will be a</w:t>
      </w:r>
      <w:r w:rsidRPr="00D859DC">
        <w:rPr>
          <w:rFonts w:asciiTheme="minorBidi" w:hAnsiTheme="minorBidi"/>
          <w:sz w:val="26"/>
          <w:szCs w:val="26"/>
        </w:rPr>
        <w:t xml:space="preserve"> testament to </w:t>
      </w:r>
      <w:r>
        <w:rPr>
          <w:rFonts w:asciiTheme="minorBidi" w:hAnsiTheme="minorBidi"/>
          <w:sz w:val="26"/>
          <w:szCs w:val="26"/>
        </w:rPr>
        <w:t xml:space="preserve">your </w:t>
      </w:r>
      <w:r w:rsidRPr="00D859DC">
        <w:rPr>
          <w:rFonts w:asciiTheme="minorBidi" w:hAnsiTheme="minorBidi"/>
          <w:sz w:val="26"/>
          <w:szCs w:val="26"/>
        </w:rPr>
        <w:t>ongoing commitment to legal excellence.</w:t>
      </w:r>
    </w:p>
    <w:p w14:paraId="15A0D08F" w14:textId="066AD047" w:rsidR="00D859DC" w:rsidRPr="00D859DC" w:rsidRDefault="00D859DC" w:rsidP="00D859DC">
      <w:pPr>
        <w:jc w:val="both"/>
        <w:rPr>
          <w:rFonts w:asciiTheme="minorBidi" w:hAnsiTheme="minorBidi"/>
          <w:sz w:val="26"/>
          <w:szCs w:val="26"/>
        </w:rPr>
      </w:pPr>
      <w:r w:rsidRPr="00D859DC">
        <w:rPr>
          <w:rFonts w:asciiTheme="minorBidi" w:hAnsiTheme="minorBidi"/>
          <w:sz w:val="26"/>
          <w:szCs w:val="26"/>
          <w:u w:val="single"/>
        </w:rPr>
        <w:t>Contributing to the Legal Community</w:t>
      </w:r>
      <w:r w:rsidRPr="00D859DC">
        <w:rPr>
          <w:rFonts w:asciiTheme="minorBidi" w:hAnsiTheme="minorBidi"/>
          <w:sz w:val="26"/>
          <w:szCs w:val="26"/>
        </w:rPr>
        <w:t xml:space="preserve">: </w:t>
      </w:r>
      <w:r>
        <w:rPr>
          <w:rFonts w:asciiTheme="minorBidi" w:hAnsiTheme="minorBidi"/>
          <w:sz w:val="26"/>
          <w:szCs w:val="26"/>
        </w:rPr>
        <w:t>As s</w:t>
      </w:r>
      <w:r w:rsidRPr="00D859DC">
        <w:rPr>
          <w:rFonts w:asciiTheme="minorBidi" w:hAnsiTheme="minorBidi"/>
          <w:sz w:val="26"/>
          <w:szCs w:val="26"/>
        </w:rPr>
        <w:t>enior advocates</w:t>
      </w:r>
      <w:r>
        <w:rPr>
          <w:rFonts w:asciiTheme="minorBidi" w:hAnsiTheme="minorBidi"/>
          <w:sz w:val="26"/>
          <w:szCs w:val="26"/>
        </w:rPr>
        <w:t>, you</w:t>
      </w:r>
      <w:r w:rsidRPr="00D859DC">
        <w:rPr>
          <w:rFonts w:asciiTheme="minorBidi" w:hAnsiTheme="minorBidi"/>
          <w:sz w:val="26"/>
          <w:szCs w:val="26"/>
        </w:rPr>
        <w:t xml:space="preserve"> are often involved in activities that influence the practice of law, such as participating in legal reform discussions, contributing to law journals, or speaking at legal </w:t>
      </w:r>
      <w:r w:rsidRPr="00D859DC">
        <w:rPr>
          <w:rFonts w:asciiTheme="minorBidi" w:hAnsiTheme="minorBidi"/>
          <w:sz w:val="26"/>
          <w:szCs w:val="26"/>
        </w:rPr>
        <w:lastRenderedPageBreak/>
        <w:t xml:space="preserve">conferences. </w:t>
      </w:r>
      <w:r>
        <w:rPr>
          <w:rFonts w:asciiTheme="minorBidi" w:hAnsiTheme="minorBidi"/>
          <w:sz w:val="26"/>
          <w:szCs w:val="26"/>
        </w:rPr>
        <w:t xml:space="preserve">Your </w:t>
      </w:r>
      <w:r w:rsidRPr="00D859DC">
        <w:rPr>
          <w:rFonts w:asciiTheme="minorBidi" w:hAnsiTheme="minorBidi"/>
          <w:sz w:val="26"/>
          <w:szCs w:val="26"/>
        </w:rPr>
        <w:t>contributions help to advance the profession and address emerging legal issues.</w:t>
      </w:r>
      <w:r w:rsidR="008438D6">
        <w:rPr>
          <w:rFonts w:asciiTheme="minorBidi" w:hAnsiTheme="minorBidi"/>
          <w:sz w:val="26"/>
          <w:szCs w:val="26"/>
        </w:rPr>
        <w:t xml:space="preserve"> </w:t>
      </w:r>
    </w:p>
    <w:p w14:paraId="556DACA1" w14:textId="5871001C" w:rsidR="00D859DC" w:rsidRPr="00D859DC" w:rsidRDefault="00D859DC" w:rsidP="00D859DC">
      <w:pPr>
        <w:jc w:val="both"/>
        <w:rPr>
          <w:rFonts w:asciiTheme="minorBidi" w:hAnsiTheme="minorBidi"/>
          <w:sz w:val="26"/>
          <w:szCs w:val="26"/>
        </w:rPr>
      </w:pPr>
      <w:r w:rsidRPr="00D859DC">
        <w:rPr>
          <w:rFonts w:asciiTheme="minorBidi" w:hAnsiTheme="minorBidi"/>
          <w:sz w:val="26"/>
          <w:szCs w:val="26"/>
          <w:u w:val="single"/>
        </w:rPr>
        <w:t>Commitment to Access to Justice</w:t>
      </w:r>
      <w:r w:rsidRPr="00D859DC">
        <w:rPr>
          <w:rFonts w:asciiTheme="minorBidi" w:hAnsiTheme="minorBidi"/>
          <w:sz w:val="26"/>
          <w:szCs w:val="26"/>
        </w:rPr>
        <w:t xml:space="preserve">: </w:t>
      </w:r>
      <w:r>
        <w:rPr>
          <w:rFonts w:asciiTheme="minorBidi" w:hAnsiTheme="minorBidi"/>
          <w:sz w:val="26"/>
          <w:szCs w:val="26"/>
        </w:rPr>
        <w:t xml:space="preserve">You </w:t>
      </w:r>
      <w:r w:rsidRPr="00D859DC">
        <w:rPr>
          <w:rFonts w:asciiTheme="minorBidi" w:hAnsiTheme="minorBidi"/>
          <w:sz w:val="26"/>
          <w:szCs w:val="26"/>
        </w:rPr>
        <w:t xml:space="preserve">are expected to continue </w:t>
      </w:r>
      <w:r>
        <w:rPr>
          <w:rFonts w:asciiTheme="minorBidi" w:hAnsiTheme="minorBidi"/>
          <w:sz w:val="26"/>
          <w:szCs w:val="26"/>
        </w:rPr>
        <w:t>your</w:t>
      </w:r>
      <w:r w:rsidRPr="00D859DC">
        <w:rPr>
          <w:rFonts w:asciiTheme="minorBidi" w:hAnsiTheme="minorBidi"/>
          <w:sz w:val="26"/>
          <w:szCs w:val="26"/>
        </w:rPr>
        <w:t xml:space="preserve"> efforts to improve access to justice. This includes involvement in pro bono work, supporting initiatives that enhance legal aid, and advocating for reforms that benefit underserved communities. Even after </w:t>
      </w:r>
      <w:r>
        <w:rPr>
          <w:rFonts w:asciiTheme="minorBidi" w:hAnsiTheme="minorBidi"/>
          <w:sz w:val="26"/>
          <w:szCs w:val="26"/>
        </w:rPr>
        <w:t>your conferment</w:t>
      </w:r>
      <w:r w:rsidRPr="00D859DC">
        <w:rPr>
          <w:rFonts w:asciiTheme="minorBidi" w:hAnsiTheme="minorBidi"/>
          <w:sz w:val="26"/>
          <w:szCs w:val="26"/>
        </w:rPr>
        <w:t xml:space="preserve">, </w:t>
      </w:r>
      <w:r>
        <w:rPr>
          <w:rFonts w:asciiTheme="minorBidi" w:hAnsiTheme="minorBidi"/>
          <w:sz w:val="26"/>
          <w:szCs w:val="26"/>
        </w:rPr>
        <w:t xml:space="preserve">you </w:t>
      </w:r>
      <w:r w:rsidRPr="00D859DC">
        <w:rPr>
          <w:rFonts w:asciiTheme="minorBidi" w:hAnsiTheme="minorBidi"/>
          <w:sz w:val="26"/>
          <w:szCs w:val="26"/>
        </w:rPr>
        <w:t xml:space="preserve">should continue pro bono </w:t>
      </w:r>
      <w:r>
        <w:rPr>
          <w:rFonts w:asciiTheme="minorBidi" w:hAnsiTheme="minorBidi"/>
          <w:sz w:val="26"/>
          <w:szCs w:val="26"/>
        </w:rPr>
        <w:t>services</w:t>
      </w:r>
      <w:r w:rsidRPr="00D859DC">
        <w:rPr>
          <w:rFonts w:asciiTheme="minorBidi" w:hAnsiTheme="minorBidi"/>
          <w:sz w:val="26"/>
          <w:szCs w:val="26"/>
        </w:rPr>
        <w:t xml:space="preserve"> with the same vigo</w:t>
      </w:r>
      <w:r>
        <w:rPr>
          <w:rFonts w:asciiTheme="minorBidi" w:hAnsiTheme="minorBidi"/>
          <w:sz w:val="26"/>
          <w:szCs w:val="26"/>
        </w:rPr>
        <w:t>u</w:t>
      </w:r>
      <w:r w:rsidRPr="00D859DC">
        <w:rPr>
          <w:rFonts w:asciiTheme="minorBidi" w:hAnsiTheme="minorBidi"/>
          <w:sz w:val="26"/>
          <w:szCs w:val="26"/>
        </w:rPr>
        <w:t xml:space="preserve">r as before. </w:t>
      </w:r>
      <w:r>
        <w:rPr>
          <w:rFonts w:asciiTheme="minorBidi" w:hAnsiTheme="minorBidi"/>
          <w:sz w:val="26"/>
          <w:szCs w:val="26"/>
        </w:rPr>
        <w:t xml:space="preserve">Your </w:t>
      </w:r>
      <w:r w:rsidRPr="00D859DC">
        <w:rPr>
          <w:rFonts w:asciiTheme="minorBidi" w:hAnsiTheme="minorBidi"/>
          <w:sz w:val="26"/>
          <w:szCs w:val="26"/>
        </w:rPr>
        <w:t xml:space="preserve">actions should </w:t>
      </w:r>
      <w:r>
        <w:rPr>
          <w:rFonts w:asciiTheme="minorBidi" w:hAnsiTheme="minorBidi"/>
          <w:sz w:val="26"/>
          <w:szCs w:val="26"/>
        </w:rPr>
        <w:t xml:space="preserve">always </w:t>
      </w:r>
      <w:r w:rsidRPr="00D859DC">
        <w:rPr>
          <w:rFonts w:asciiTheme="minorBidi" w:hAnsiTheme="minorBidi"/>
          <w:sz w:val="26"/>
          <w:szCs w:val="26"/>
        </w:rPr>
        <w:t>reflect a sustained dedication to ensuring that justice is accessible to all.</w:t>
      </w:r>
    </w:p>
    <w:p w14:paraId="6B847C8B" w14:textId="65E70652" w:rsidR="00D859DC" w:rsidRPr="00D859DC" w:rsidRDefault="00D859DC" w:rsidP="008438D6">
      <w:pPr>
        <w:jc w:val="both"/>
        <w:rPr>
          <w:rFonts w:asciiTheme="minorBidi" w:hAnsiTheme="minorBidi"/>
          <w:sz w:val="26"/>
          <w:szCs w:val="26"/>
        </w:rPr>
      </w:pPr>
      <w:r w:rsidRPr="00D859DC">
        <w:rPr>
          <w:rFonts w:asciiTheme="minorBidi" w:hAnsiTheme="minorBidi"/>
          <w:sz w:val="26"/>
          <w:szCs w:val="26"/>
          <w:u w:val="single"/>
        </w:rPr>
        <w:t>High Standards of Professional Conduct</w:t>
      </w:r>
      <w:r w:rsidRPr="00D859DC">
        <w:rPr>
          <w:rFonts w:asciiTheme="minorBidi" w:hAnsiTheme="minorBidi"/>
          <w:sz w:val="26"/>
          <w:szCs w:val="26"/>
        </w:rPr>
        <w:t xml:space="preserve">: </w:t>
      </w:r>
      <w:r w:rsidR="00E32AD8">
        <w:rPr>
          <w:rFonts w:asciiTheme="minorBidi" w:hAnsiTheme="minorBidi"/>
          <w:sz w:val="26"/>
          <w:szCs w:val="26"/>
        </w:rPr>
        <w:t xml:space="preserve">you </w:t>
      </w:r>
      <w:r w:rsidR="00E32AD8" w:rsidRPr="00E32AD8">
        <w:rPr>
          <w:rFonts w:asciiTheme="minorBidi" w:hAnsiTheme="minorBidi"/>
          <w:sz w:val="26"/>
          <w:szCs w:val="26"/>
        </w:rPr>
        <w:t xml:space="preserve">must be worthy of confidence and implicit trust by the judiciary and </w:t>
      </w:r>
      <w:r w:rsidR="00E32AD8">
        <w:rPr>
          <w:rFonts w:asciiTheme="minorBidi" w:hAnsiTheme="minorBidi"/>
          <w:sz w:val="26"/>
          <w:szCs w:val="26"/>
        </w:rPr>
        <w:t>your</w:t>
      </w:r>
      <w:r w:rsidR="00E32AD8" w:rsidRPr="00E32AD8">
        <w:rPr>
          <w:rFonts w:asciiTheme="minorBidi" w:hAnsiTheme="minorBidi"/>
          <w:sz w:val="26"/>
          <w:szCs w:val="26"/>
        </w:rPr>
        <w:t xml:space="preserve"> colleagues at all times, so as to advance the open, fair</w:t>
      </w:r>
      <w:r w:rsidR="00E32AD8">
        <w:rPr>
          <w:rFonts w:asciiTheme="minorBidi" w:hAnsiTheme="minorBidi"/>
          <w:sz w:val="26"/>
          <w:szCs w:val="26"/>
        </w:rPr>
        <w:t>,</w:t>
      </w:r>
      <w:r w:rsidR="00E32AD8" w:rsidRPr="00E32AD8">
        <w:rPr>
          <w:rFonts w:asciiTheme="minorBidi" w:hAnsiTheme="minorBidi"/>
          <w:sz w:val="26"/>
          <w:szCs w:val="26"/>
        </w:rPr>
        <w:t xml:space="preserve"> and efficient administration of justice.</w:t>
      </w:r>
      <w:r w:rsidR="00E32AD8">
        <w:rPr>
          <w:rStyle w:val="FootnoteReference"/>
          <w:rFonts w:asciiTheme="minorBidi" w:hAnsiTheme="minorBidi"/>
          <w:sz w:val="26"/>
          <w:szCs w:val="26"/>
        </w:rPr>
        <w:footnoteReference w:id="10"/>
      </w:r>
      <w:r w:rsidR="00E32AD8" w:rsidRPr="00E32AD8">
        <w:rPr>
          <w:rFonts w:asciiTheme="minorBidi" w:hAnsiTheme="minorBidi"/>
          <w:sz w:val="26"/>
          <w:szCs w:val="26"/>
        </w:rPr>
        <w:t xml:space="preserve"> </w:t>
      </w:r>
      <w:r w:rsidR="00E32AD8">
        <w:rPr>
          <w:rFonts w:asciiTheme="minorBidi" w:hAnsiTheme="minorBidi"/>
          <w:sz w:val="26"/>
          <w:szCs w:val="26"/>
        </w:rPr>
        <w:t>Y</w:t>
      </w:r>
      <w:r>
        <w:rPr>
          <w:rFonts w:asciiTheme="minorBidi" w:hAnsiTheme="minorBidi"/>
          <w:sz w:val="26"/>
          <w:szCs w:val="26"/>
        </w:rPr>
        <w:t xml:space="preserve">ou </w:t>
      </w:r>
      <w:r w:rsidRPr="00D859DC">
        <w:rPr>
          <w:rFonts w:asciiTheme="minorBidi" w:hAnsiTheme="minorBidi"/>
          <w:sz w:val="26"/>
          <w:szCs w:val="26"/>
        </w:rPr>
        <w:t xml:space="preserve">must uphold the highest standards of integrity and professionalism in all </w:t>
      </w:r>
      <w:r>
        <w:rPr>
          <w:rFonts w:asciiTheme="minorBidi" w:hAnsiTheme="minorBidi"/>
          <w:sz w:val="26"/>
          <w:szCs w:val="26"/>
        </w:rPr>
        <w:t xml:space="preserve">your </w:t>
      </w:r>
      <w:r w:rsidRPr="00D859DC">
        <w:rPr>
          <w:rFonts w:asciiTheme="minorBidi" w:hAnsiTheme="minorBidi"/>
          <w:sz w:val="26"/>
          <w:szCs w:val="26"/>
        </w:rPr>
        <w:t xml:space="preserve">dealings. This includes maintaining transparency, avoiding conflicts of interest, and ensuring that </w:t>
      </w:r>
      <w:r>
        <w:rPr>
          <w:rFonts w:asciiTheme="minorBidi" w:hAnsiTheme="minorBidi"/>
          <w:sz w:val="26"/>
          <w:szCs w:val="26"/>
        </w:rPr>
        <w:t xml:space="preserve">your </w:t>
      </w:r>
      <w:r w:rsidRPr="00D859DC">
        <w:rPr>
          <w:rFonts w:asciiTheme="minorBidi" w:hAnsiTheme="minorBidi"/>
          <w:sz w:val="26"/>
          <w:szCs w:val="26"/>
        </w:rPr>
        <w:t>practice adheres to the ethical codes of the legal profession.</w:t>
      </w:r>
      <w:r w:rsidR="008438D6">
        <w:rPr>
          <w:rFonts w:asciiTheme="minorBidi" w:hAnsiTheme="minorBidi"/>
          <w:sz w:val="26"/>
          <w:szCs w:val="26"/>
        </w:rPr>
        <w:t xml:space="preserve"> You m</w:t>
      </w:r>
      <w:r w:rsidR="008438D6" w:rsidRPr="008438D6">
        <w:rPr>
          <w:rFonts w:asciiTheme="minorBidi" w:hAnsiTheme="minorBidi"/>
          <w:sz w:val="26"/>
          <w:szCs w:val="26"/>
        </w:rPr>
        <w:t>ust refrain from engaging in any conduct that could be perceived as improper or unethical in soliciting clients.</w:t>
      </w:r>
      <w:r w:rsidR="008438D6">
        <w:rPr>
          <w:rStyle w:val="FootnoteReference"/>
          <w:rFonts w:asciiTheme="minorBidi" w:hAnsiTheme="minorBidi"/>
          <w:sz w:val="26"/>
          <w:szCs w:val="26"/>
        </w:rPr>
        <w:footnoteReference w:id="11"/>
      </w:r>
    </w:p>
    <w:p w14:paraId="54AADB74" w14:textId="4915B140" w:rsidR="00D859DC" w:rsidRPr="00D859DC" w:rsidRDefault="00D859DC" w:rsidP="00D859DC">
      <w:pPr>
        <w:jc w:val="both"/>
        <w:rPr>
          <w:rFonts w:asciiTheme="minorBidi" w:hAnsiTheme="minorBidi"/>
          <w:sz w:val="26"/>
          <w:szCs w:val="26"/>
        </w:rPr>
      </w:pPr>
      <w:r w:rsidRPr="00D859DC">
        <w:rPr>
          <w:rFonts w:asciiTheme="minorBidi" w:hAnsiTheme="minorBidi"/>
          <w:sz w:val="26"/>
          <w:szCs w:val="26"/>
          <w:u w:val="single"/>
        </w:rPr>
        <w:t>Strategic and Effective Advocacy</w:t>
      </w:r>
      <w:r w:rsidRPr="00D859DC">
        <w:rPr>
          <w:rFonts w:asciiTheme="minorBidi" w:hAnsiTheme="minorBidi"/>
          <w:sz w:val="26"/>
          <w:szCs w:val="26"/>
        </w:rPr>
        <w:t xml:space="preserve">: senior advocates are expected to demonstrate strategic brilliance. This involves not only presenting persuasive arguments but also devising and implementing effective legal strategies. </w:t>
      </w:r>
      <w:r>
        <w:rPr>
          <w:rFonts w:asciiTheme="minorBidi" w:hAnsiTheme="minorBidi"/>
          <w:sz w:val="26"/>
          <w:szCs w:val="26"/>
        </w:rPr>
        <w:t xml:space="preserve">Your </w:t>
      </w:r>
      <w:r w:rsidRPr="00D859DC">
        <w:rPr>
          <w:rFonts w:asciiTheme="minorBidi" w:hAnsiTheme="minorBidi"/>
          <w:sz w:val="26"/>
          <w:szCs w:val="26"/>
        </w:rPr>
        <w:t>advocacy should reflect both a deep understanding of the law and a tactical approach to litigation.</w:t>
      </w:r>
    </w:p>
    <w:p w14:paraId="39B1CDD4" w14:textId="71F569DE" w:rsidR="00D859DC" w:rsidRPr="00D859DC" w:rsidRDefault="00D859DC" w:rsidP="00D859DC">
      <w:pPr>
        <w:jc w:val="both"/>
        <w:rPr>
          <w:rFonts w:asciiTheme="minorBidi" w:hAnsiTheme="minorBidi"/>
          <w:sz w:val="26"/>
          <w:szCs w:val="26"/>
        </w:rPr>
      </w:pPr>
      <w:r w:rsidRPr="00D859DC">
        <w:rPr>
          <w:rFonts w:asciiTheme="minorBidi" w:hAnsiTheme="minorBidi"/>
          <w:sz w:val="26"/>
          <w:szCs w:val="26"/>
          <w:u w:val="single"/>
        </w:rPr>
        <w:t>Independence</w:t>
      </w:r>
      <w:r w:rsidRPr="00D859DC">
        <w:rPr>
          <w:rFonts w:asciiTheme="minorBidi" w:hAnsiTheme="minorBidi"/>
          <w:sz w:val="26"/>
          <w:szCs w:val="26"/>
        </w:rPr>
        <w:t xml:space="preserve">: Senior advocates are entrusted with the responsibility to act with independence, free from external pressures or biases. </w:t>
      </w:r>
      <w:r>
        <w:rPr>
          <w:rFonts w:asciiTheme="minorBidi" w:hAnsiTheme="minorBidi"/>
          <w:sz w:val="26"/>
          <w:szCs w:val="26"/>
        </w:rPr>
        <w:t xml:space="preserve">Your </w:t>
      </w:r>
      <w:r w:rsidRPr="00D859DC">
        <w:rPr>
          <w:rFonts w:asciiTheme="minorBidi" w:hAnsiTheme="minorBidi"/>
          <w:sz w:val="26"/>
          <w:szCs w:val="26"/>
        </w:rPr>
        <w:t xml:space="preserve">focus should remain solely on the interests of </w:t>
      </w:r>
      <w:r w:rsidR="00E32AD8">
        <w:rPr>
          <w:rFonts w:asciiTheme="minorBidi" w:hAnsiTheme="minorBidi"/>
          <w:sz w:val="26"/>
          <w:szCs w:val="26"/>
        </w:rPr>
        <w:t>your</w:t>
      </w:r>
      <w:r w:rsidRPr="00D859DC">
        <w:rPr>
          <w:rFonts w:asciiTheme="minorBidi" w:hAnsiTheme="minorBidi"/>
          <w:sz w:val="26"/>
          <w:szCs w:val="26"/>
        </w:rPr>
        <w:t xml:space="preserve"> clients, ensuring that </w:t>
      </w:r>
      <w:r w:rsidR="00E32AD8">
        <w:rPr>
          <w:rFonts w:asciiTheme="minorBidi" w:hAnsiTheme="minorBidi"/>
          <w:sz w:val="26"/>
          <w:szCs w:val="26"/>
        </w:rPr>
        <w:t>your</w:t>
      </w:r>
      <w:r w:rsidRPr="00D859DC">
        <w:rPr>
          <w:rFonts w:asciiTheme="minorBidi" w:hAnsiTheme="minorBidi"/>
          <w:sz w:val="26"/>
          <w:szCs w:val="26"/>
        </w:rPr>
        <w:t xml:space="preserve"> advice and representation are objective and uncompromised.</w:t>
      </w:r>
    </w:p>
    <w:p w14:paraId="02015417" w14:textId="3A449C51" w:rsidR="00382D6C" w:rsidRDefault="00D859DC" w:rsidP="00D859DC">
      <w:pPr>
        <w:jc w:val="both"/>
        <w:rPr>
          <w:rFonts w:asciiTheme="minorBidi" w:hAnsiTheme="minorBidi"/>
          <w:sz w:val="26"/>
          <w:szCs w:val="26"/>
        </w:rPr>
      </w:pPr>
      <w:r w:rsidRPr="00D859DC">
        <w:rPr>
          <w:rFonts w:asciiTheme="minorBidi" w:hAnsiTheme="minorBidi"/>
          <w:sz w:val="26"/>
          <w:szCs w:val="26"/>
          <w:u w:val="single"/>
        </w:rPr>
        <w:t>Building and Sustaining Reputation</w:t>
      </w:r>
      <w:r w:rsidRPr="00D859DC">
        <w:rPr>
          <w:rFonts w:asciiTheme="minorBidi" w:hAnsiTheme="minorBidi"/>
          <w:sz w:val="26"/>
          <w:szCs w:val="26"/>
        </w:rPr>
        <w:t xml:space="preserve">: Maintaining a strong professional reputation is essential. </w:t>
      </w:r>
      <w:r w:rsidR="008438D6">
        <w:rPr>
          <w:rFonts w:asciiTheme="minorBidi" w:hAnsiTheme="minorBidi"/>
          <w:sz w:val="26"/>
          <w:szCs w:val="26"/>
        </w:rPr>
        <w:t xml:space="preserve">Ensure that you build a reputation on </w:t>
      </w:r>
      <w:r w:rsidRPr="00D859DC">
        <w:rPr>
          <w:rFonts w:asciiTheme="minorBidi" w:hAnsiTheme="minorBidi"/>
          <w:sz w:val="26"/>
          <w:szCs w:val="26"/>
        </w:rPr>
        <w:t>a foundation of consistent, high-quality work and ethical conduct.</w:t>
      </w:r>
    </w:p>
    <w:p w14:paraId="7EFCF650" w14:textId="360C5A7C" w:rsidR="00382D6C" w:rsidRPr="00382D6C" w:rsidRDefault="00382D6C" w:rsidP="00382D6C">
      <w:pPr>
        <w:jc w:val="both"/>
        <w:rPr>
          <w:rFonts w:asciiTheme="minorBidi" w:hAnsiTheme="minorBidi"/>
          <w:sz w:val="26"/>
          <w:szCs w:val="26"/>
        </w:rPr>
      </w:pPr>
      <w:r w:rsidRPr="00382D6C">
        <w:rPr>
          <w:rFonts w:asciiTheme="minorBidi" w:hAnsiTheme="minorBidi"/>
          <w:b/>
          <w:bCs/>
          <w:sz w:val="26"/>
          <w:szCs w:val="26"/>
        </w:rPr>
        <w:t>Closing Remarks</w:t>
      </w:r>
    </w:p>
    <w:p w14:paraId="0771C489" w14:textId="77777777" w:rsidR="00382D6C" w:rsidRPr="00382D6C" w:rsidRDefault="00382D6C" w:rsidP="00382D6C">
      <w:pPr>
        <w:jc w:val="both"/>
        <w:rPr>
          <w:rFonts w:asciiTheme="minorBidi" w:hAnsiTheme="minorBidi"/>
          <w:sz w:val="26"/>
          <w:szCs w:val="26"/>
        </w:rPr>
      </w:pPr>
      <w:r w:rsidRPr="00382D6C">
        <w:rPr>
          <w:rFonts w:asciiTheme="minorBidi" w:hAnsiTheme="minorBidi"/>
          <w:sz w:val="26"/>
          <w:szCs w:val="26"/>
        </w:rPr>
        <w:t>The relationship between Senior Advocates and other lawyers, while enriched by mutual respect and professional decorum, also requires continuous nurturing and adherence to ethical principles. As you step into your new roles, remember that your actions and conduct will set the tone for those who follow. Your responsibility to uphold the dignity of the profession, to mentor and guide younger lawyers, and to contribute to the broader legal community cannot be overstated.</w:t>
      </w:r>
    </w:p>
    <w:p w14:paraId="328D826E" w14:textId="77777777" w:rsidR="00382D6C" w:rsidRPr="00382D6C" w:rsidRDefault="00382D6C" w:rsidP="00382D6C">
      <w:pPr>
        <w:jc w:val="both"/>
        <w:rPr>
          <w:rFonts w:asciiTheme="minorBidi" w:hAnsiTheme="minorBidi"/>
          <w:sz w:val="26"/>
          <w:szCs w:val="26"/>
        </w:rPr>
      </w:pPr>
      <w:r w:rsidRPr="00382D6C">
        <w:rPr>
          <w:rFonts w:asciiTheme="minorBidi" w:hAnsiTheme="minorBidi"/>
          <w:sz w:val="26"/>
          <w:szCs w:val="26"/>
        </w:rPr>
        <w:lastRenderedPageBreak/>
        <w:t>The duties you are entrusted with are both demanding and significant. From maintaining the highest standards of professional conduct to leading by example and contributing to the ongoing development of our legal system, your role is pivotal in shaping the future of our profession.</w:t>
      </w:r>
    </w:p>
    <w:p w14:paraId="736D4C58" w14:textId="77777777" w:rsidR="00382D6C" w:rsidRPr="00382D6C" w:rsidRDefault="00382D6C" w:rsidP="00382D6C">
      <w:pPr>
        <w:jc w:val="both"/>
        <w:rPr>
          <w:rFonts w:asciiTheme="minorBidi" w:hAnsiTheme="minorBidi"/>
          <w:sz w:val="26"/>
          <w:szCs w:val="26"/>
        </w:rPr>
      </w:pPr>
      <w:r w:rsidRPr="00382D6C">
        <w:rPr>
          <w:rFonts w:asciiTheme="minorBidi" w:hAnsiTheme="minorBidi"/>
          <w:sz w:val="26"/>
          <w:szCs w:val="26"/>
        </w:rPr>
        <w:t>As you embark on this new chapter, I urge you to embrace these challenges with the same passion and dedication that brought you here. Your journey does not end with this designation; rather, it begins a new phase where your influence and leadership will profoundly impact the legal landscape.</w:t>
      </w:r>
    </w:p>
    <w:p w14:paraId="4316D3D0" w14:textId="77777777" w:rsidR="00382D6C" w:rsidRPr="00382D6C" w:rsidRDefault="00382D6C" w:rsidP="00382D6C">
      <w:pPr>
        <w:jc w:val="both"/>
        <w:rPr>
          <w:rFonts w:asciiTheme="minorBidi" w:hAnsiTheme="minorBidi"/>
          <w:sz w:val="26"/>
          <w:szCs w:val="26"/>
        </w:rPr>
      </w:pPr>
      <w:r w:rsidRPr="00382D6C">
        <w:rPr>
          <w:rFonts w:asciiTheme="minorBidi" w:hAnsiTheme="minorBidi"/>
          <w:sz w:val="26"/>
          <w:szCs w:val="26"/>
        </w:rPr>
        <w:t>In closing, I congratulate you once again on this remarkable achievement. May your tenure as Senior Advocates be marked by continued success, ethical practice, and a steadfast commitment to justice. Thank you for your attention, and I wish you all the best as you step into your new roles and responsibilities.</w:t>
      </w:r>
    </w:p>
    <w:p w14:paraId="5DC8B88A" w14:textId="77777777" w:rsidR="00382D6C" w:rsidRPr="00382D6C" w:rsidRDefault="00382D6C" w:rsidP="00382D6C">
      <w:pPr>
        <w:jc w:val="both"/>
        <w:rPr>
          <w:rFonts w:asciiTheme="minorBidi" w:hAnsiTheme="minorBidi"/>
          <w:sz w:val="26"/>
          <w:szCs w:val="26"/>
        </w:rPr>
      </w:pPr>
      <w:r w:rsidRPr="00382D6C">
        <w:rPr>
          <w:rFonts w:asciiTheme="minorBidi" w:hAnsiTheme="minorBidi"/>
          <w:sz w:val="26"/>
          <w:szCs w:val="26"/>
        </w:rPr>
        <w:t>Thank you.</w:t>
      </w:r>
    </w:p>
    <w:p w14:paraId="101E3BFA" w14:textId="77777777" w:rsidR="00382D6C" w:rsidRPr="00D859DC" w:rsidRDefault="00382D6C" w:rsidP="00D859DC">
      <w:pPr>
        <w:jc w:val="both"/>
        <w:rPr>
          <w:rFonts w:asciiTheme="minorBidi" w:hAnsiTheme="minorBidi"/>
          <w:sz w:val="26"/>
          <w:szCs w:val="26"/>
        </w:rPr>
      </w:pPr>
    </w:p>
    <w:p w14:paraId="50AEFDF1" w14:textId="77777777" w:rsidR="00254B84" w:rsidRPr="00A260CB" w:rsidRDefault="00254B84" w:rsidP="0043054D">
      <w:pPr>
        <w:jc w:val="both"/>
        <w:rPr>
          <w:rFonts w:asciiTheme="minorBidi" w:hAnsiTheme="minorBidi"/>
          <w:sz w:val="26"/>
          <w:szCs w:val="26"/>
        </w:rPr>
      </w:pPr>
    </w:p>
    <w:sectPr w:rsidR="00254B84" w:rsidRPr="00A260C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8761A" w14:textId="77777777" w:rsidR="00485E2A" w:rsidRDefault="00485E2A" w:rsidP="00FA5089">
      <w:pPr>
        <w:spacing w:after="0" w:line="240" w:lineRule="auto"/>
      </w:pPr>
      <w:r>
        <w:separator/>
      </w:r>
    </w:p>
  </w:endnote>
  <w:endnote w:type="continuationSeparator" w:id="0">
    <w:p w14:paraId="27D8264C" w14:textId="77777777" w:rsidR="00485E2A" w:rsidRDefault="00485E2A" w:rsidP="00FA5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F88E4" w14:textId="77777777" w:rsidR="005E35B0" w:rsidRDefault="005E3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E5E95" w14:textId="77777777" w:rsidR="00485E2A" w:rsidRDefault="00485E2A" w:rsidP="00FA5089">
      <w:pPr>
        <w:spacing w:after="0" w:line="240" w:lineRule="auto"/>
      </w:pPr>
      <w:r>
        <w:separator/>
      </w:r>
    </w:p>
  </w:footnote>
  <w:footnote w:type="continuationSeparator" w:id="0">
    <w:p w14:paraId="0FADD2EF" w14:textId="77777777" w:rsidR="00485E2A" w:rsidRDefault="00485E2A" w:rsidP="00FA5089">
      <w:pPr>
        <w:spacing w:after="0" w:line="240" w:lineRule="auto"/>
      </w:pPr>
      <w:r>
        <w:continuationSeparator/>
      </w:r>
    </w:p>
  </w:footnote>
  <w:footnote w:id="1">
    <w:p w14:paraId="34809A4B" w14:textId="5F6B6873" w:rsidR="00FA5089" w:rsidRPr="00FA5089" w:rsidRDefault="00FA5089">
      <w:pPr>
        <w:pStyle w:val="FootnoteText"/>
        <w:rPr>
          <w:lang w:val="en-GB"/>
        </w:rPr>
      </w:pPr>
      <w:r>
        <w:rPr>
          <w:rStyle w:val="FootnoteReference"/>
        </w:rPr>
        <w:footnoteRef/>
      </w:r>
      <w:r>
        <w:t xml:space="preserve"> </w:t>
      </w:r>
      <w:r>
        <w:rPr>
          <w:lang w:val="en-GB"/>
        </w:rPr>
        <w:t>Paragraph 31 (1) of RPC</w:t>
      </w:r>
      <w:r w:rsidR="0028708C">
        <w:rPr>
          <w:lang w:val="en-GB"/>
        </w:rPr>
        <w:t>, 2023.</w:t>
      </w:r>
    </w:p>
  </w:footnote>
  <w:footnote w:id="2">
    <w:p w14:paraId="6C5BF1BB" w14:textId="5C74C59E" w:rsidR="00FA5089" w:rsidRPr="0028708C" w:rsidRDefault="00FA5089">
      <w:pPr>
        <w:pStyle w:val="FootnoteText"/>
      </w:pPr>
      <w:r>
        <w:rPr>
          <w:rStyle w:val="FootnoteReference"/>
        </w:rPr>
        <w:footnoteRef/>
      </w:r>
      <w:r>
        <w:t xml:space="preserve"> Paragraph 30 of RPC</w:t>
      </w:r>
      <w:r w:rsidR="0028708C">
        <w:t>, 2023</w:t>
      </w:r>
    </w:p>
  </w:footnote>
  <w:footnote w:id="3">
    <w:p w14:paraId="58842C07" w14:textId="6199DE09" w:rsidR="0028708C" w:rsidRPr="00030867" w:rsidRDefault="00030867" w:rsidP="00030867">
      <w:pPr>
        <w:pStyle w:val="FootnoteText"/>
        <w:rPr>
          <w:lang w:val="en-GB"/>
        </w:rPr>
      </w:pPr>
      <w:r>
        <w:rPr>
          <w:rStyle w:val="FootnoteReference"/>
        </w:rPr>
        <w:footnoteRef/>
      </w:r>
      <w:r>
        <w:t xml:space="preserve"> </w:t>
      </w:r>
      <w:r>
        <w:rPr>
          <w:lang w:val="en-GB"/>
        </w:rPr>
        <w:t>Paragraph 32 (1) of RPC</w:t>
      </w:r>
      <w:r w:rsidR="0028708C">
        <w:rPr>
          <w:lang w:val="en-GB"/>
        </w:rPr>
        <w:t>, 2023.</w:t>
      </w:r>
    </w:p>
  </w:footnote>
  <w:footnote w:id="4">
    <w:p w14:paraId="4B7DB187" w14:textId="33DAC3C9" w:rsidR="00030867" w:rsidRPr="00030867" w:rsidRDefault="00030867">
      <w:pPr>
        <w:pStyle w:val="FootnoteText"/>
        <w:rPr>
          <w:lang w:val="en-GB"/>
        </w:rPr>
      </w:pPr>
      <w:r>
        <w:rPr>
          <w:rStyle w:val="FootnoteReference"/>
        </w:rPr>
        <w:footnoteRef/>
      </w:r>
      <w:r>
        <w:t xml:space="preserve"> </w:t>
      </w:r>
      <w:r>
        <w:rPr>
          <w:lang w:val="en-GB"/>
        </w:rPr>
        <w:t>Paragraph 32 (3) (a) of RPC</w:t>
      </w:r>
      <w:r w:rsidR="0028708C">
        <w:rPr>
          <w:lang w:val="en-GB"/>
        </w:rPr>
        <w:t>, 2023.</w:t>
      </w:r>
    </w:p>
  </w:footnote>
  <w:footnote w:id="5">
    <w:p w14:paraId="3411CEE1" w14:textId="2F49A8E9" w:rsidR="00030867" w:rsidRPr="00030867" w:rsidRDefault="00030867">
      <w:pPr>
        <w:pStyle w:val="FootnoteText"/>
        <w:rPr>
          <w:lang w:val="en-GB"/>
        </w:rPr>
      </w:pPr>
      <w:r>
        <w:rPr>
          <w:rStyle w:val="FootnoteReference"/>
        </w:rPr>
        <w:footnoteRef/>
      </w:r>
      <w:r>
        <w:t xml:space="preserve"> </w:t>
      </w:r>
      <w:r>
        <w:rPr>
          <w:lang w:val="en-GB"/>
        </w:rPr>
        <w:t>Paragraph 32 (3) of RPC</w:t>
      </w:r>
      <w:r w:rsidR="0028708C">
        <w:rPr>
          <w:lang w:val="en-GB"/>
        </w:rPr>
        <w:t>, 2023.</w:t>
      </w:r>
    </w:p>
  </w:footnote>
  <w:footnote w:id="6">
    <w:p w14:paraId="679A7A54" w14:textId="52BA5D0E" w:rsidR="0028708C" w:rsidRPr="00030867" w:rsidRDefault="00030867">
      <w:pPr>
        <w:pStyle w:val="FootnoteText"/>
        <w:rPr>
          <w:lang w:val="en-GB"/>
        </w:rPr>
      </w:pPr>
      <w:r>
        <w:rPr>
          <w:rStyle w:val="FootnoteReference"/>
        </w:rPr>
        <w:footnoteRef/>
      </w:r>
      <w:r>
        <w:t xml:space="preserve"> </w:t>
      </w:r>
      <w:r>
        <w:rPr>
          <w:lang w:val="en-GB"/>
        </w:rPr>
        <w:t>Paragraph 36 of RPC</w:t>
      </w:r>
      <w:r w:rsidR="0028708C">
        <w:rPr>
          <w:lang w:val="en-GB"/>
        </w:rPr>
        <w:t>, 2023.</w:t>
      </w:r>
    </w:p>
  </w:footnote>
  <w:footnote w:id="7">
    <w:p w14:paraId="1DE6D070" w14:textId="278B29E3" w:rsidR="00030867" w:rsidRPr="00030867" w:rsidRDefault="00030867">
      <w:pPr>
        <w:pStyle w:val="FootnoteText"/>
        <w:rPr>
          <w:lang w:val="en-GB"/>
        </w:rPr>
      </w:pPr>
      <w:r>
        <w:rPr>
          <w:rStyle w:val="FootnoteReference"/>
        </w:rPr>
        <w:footnoteRef/>
      </w:r>
      <w:r>
        <w:t xml:space="preserve"> </w:t>
      </w:r>
      <w:r>
        <w:rPr>
          <w:lang w:val="en-GB"/>
        </w:rPr>
        <w:t>Paragraph 34 of RPC</w:t>
      </w:r>
      <w:r w:rsidR="0028708C">
        <w:rPr>
          <w:lang w:val="en-GB"/>
        </w:rPr>
        <w:t>, 2023.</w:t>
      </w:r>
    </w:p>
  </w:footnote>
  <w:footnote w:id="8">
    <w:p w14:paraId="21D9A587" w14:textId="3E91FA65" w:rsidR="00E32AD8" w:rsidRPr="00E32AD8" w:rsidRDefault="00E32AD8">
      <w:pPr>
        <w:pStyle w:val="FootnoteText"/>
        <w:rPr>
          <w:lang w:val="en-GB"/>
        </w:rPr>
      </w:pPr>
      <w:r>
        <w:rPr>
          <w:rStyle w:val="FootnoteReference"/>
        </w:rPr>
        <w:footnoteRef/>
      </w:r>
      <w:r>
        <w:t xml:space="preserve"> </w:t>
      </w:r>
      <w:r>
        <w:rPr>
          <w:lang w:val="en-GB"/>
        </w:rPr>
        <w:t xml:space="preserve">Senior Counsel Protocol, available at </w:t>
      </w:r>
      <w:hyperlink r:id="rId1" w:history="1">
        <w:r w:rsidRPr="002A1D73">
          <w:rPr>
            <w:rStyle w:val="Hyperlink"/>
            <w:lang w:val="en-GB"/>
          </w:rPr>
          <w:t>https://nswbar.asn.au/uploads/pdf-documents/2023_Senior_Counsel_Protocol.pdf</w:t>
        </w:r>
      </w:hyperlink>
      <w:r>
        <w:rPr>
          <w:lang w:val="en-GB"/>
        </w:rPr>
        <w:t xml:space="preserve"> (last accessed on 12 September 2024).</w:t>
      </w:r>
    </w:p>
  </w:footnote>
  <w:footnote w:id="9">
    <w:p w14:paraId="350EC337" w14:textId="3A0E7A27" w:rsidR="00E32AD8" w:rsidRPr="00E32AD8" w:rsidRDefault="00E32AD8">
      <w:pPr>
        <w:pStyle w:val="FootnoteText"/>
        <w:rPr>
          <w:lang w:val="en-GB"/>
        </w:rPr>
      </w:pPr>
      <w:r>
        <w:rPr>
          <w:rStyle w:val="FootnoteReference"/>
        </w:rPr>
        <w:footnoteRef/>
      </w:r>
      <w:r>
        <w:t xml:space="preserve"> </w:t>
      </w:r>
      <w:r w:rsidRPr="00E32AD8">
        <w:rPr>
          <w:i/>
          <w:iCs/>
        </w:rPr>
        <w:t>Ibid.</w:t>
      </w:r>
    </w:p>
  </w:footnote>
  <w:footnote w:id="10">
    <w:p w14:paraId="25C9BA26" w14:textId="570B4889" w:rsidR="00E32AD8" w:rsidRPr="00E32AD8" w:rsidRDefault="00E32AD8">
      <w:pPr>
        <w:pStyle w:val="FootnoteText"/>
        <w:rPr>
          <w:lang w:val="en-GB"/>
        </w:rPr>
      </w:pPr>
      <w:r>
        <w:rPr>
          <w:rStyle w:val="FootnoteReference"/>
        </w:rPr>
        <w:footnoteRef/>
      </w:r>
      <w:r>
        <w:t xml:space="preserve"> </w:t>
      </w:r>
      <w:r w:rsidRPr="00E32AD8">
        <w:rPr>
          <w:i/>
          <w:iCs/>
          <w:lang w:val="en-GB"/>
        </w:rPr>
        <w:t>Ibid.</w:t>
      </w:r>
    </w:p>
  </w:footnote>
  <w:footnote w:id="11">
    <w:p w14:paraId="6AEA572C" w14:textId="2008E41E" w:rsidR="008438D6" w:rsidRPr="008438D6" w:rsidRDefault="008438D6">
      <w:pPr>
        <w:pStyle w:val="FootnoteText"/>
        <w:rPr>
          <w:lang w:val="en-GB"/>
        </w:rPr>
      </w:pPr>
      <w:r>
        <w:rPr>
          <w:rStyle w:val="FootnoteReference"/>
        </w:rPr>
        <w:footnoteRef/>
      </w:r>
      <w:r>
        <w:t xml:space="preserve"> </w:t>
      </w:r>
      <w:r>
        <w:rPr>
          <w:lang w:val="en-GB"/>
        </w:rPr>
        <w:t>Part V- Improper Attraction of Business, paragraph 39 of RPC.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BAE"/>
    <w:rsid w:val="00004DBD"/>
    <w:rsid w:val="00030867"/>
    <w:rsid w:val="000D2078"/>
    <w:rsid w:val="00132663"/>
    <w:rsid w:val="00150297"/>
    <w:rsid w:val="0025071F"/>
    <w:rsid w:val="00254B84"/>
    <w:rsid w:val="00257265"/>
    <w:rsid w:val="002866E8"/>
    <w:rsid w:val="0028708C"/>
    <w:rsid w:val="002A0F97"/>
    <w:rsid w:val="002C5EC4"/>
    <w:rsid w:val="002D1213"/>
    <w:rsid w:val="002F360B"/>
    <w:rsid w:val="003169FF"/>
    <w:rsid w:val="00331BAC"/>
    <w:rsid w:val="00382D6C"/>
    <w:rsid w:val="00383393"/>
    <w:rsid w:val="00391438"/>
    <w:rsid w:val="00397796"/>
    <w:rsid w:val="003A0BD2"/>
    <w:rsid w:val="003B3243"/>
    <w:rsid w:val="003E08BB"/>
    <w:rsid w:val="003E2339"/>
    <w:rsid w:val="00413B4F"/>
    <w:rsid w:val="0043054D"/>
    <w:rsid w:val="004343F3"/>
    <w:rsid w:val="00434FF8"/>
    <w:rsid w:val="00485E2A"/>
    <w:rsid w:val="004D2DD2"/>
    <w:rsid w:val="004D2EF9"/>
    <w:rsid w:val="004D4779"/>
    <w:rsid w:val="004E6D4C"/>
    <w:rsid w:val="00504E8A"/>
    <w:rsid w:val="0050716C"/>
    <w:rsid w:val="005464B3"/>
    <w:rsid w:val="00551EA5"/>
    <w:rsid w:val="00561B3E"/>
    <w:rsid w:val="005C4493"/>
    <w:rsid w:val="005E07BB"/>
    <w:rsid w:val="005E35B0"/>
    <w:rsid w:val="005E6F80"/>
    <w:rsid w:val="005F3AEF"/>
    <w:rsid w:val="006073E1"/>
    <w:rsid w:val="00611D45"/>
    <w:rsid w:val="00640C6F"/>
    <w:rsid w:val="00656873"/>
    <w:rsid w:val="006629A7"/>
    <w:rsid w:val="00693BAE"/>
    <w:rsid w:val="006B2E48"/>
    <w:rsid w:val="00750F18"/>
    <w:rsid w:val="00811DAA"/>
    <w:rsid w:val="00817E32"/>
    <w:rsid w:val="008438D6"/>
    <w:rsid w:val="00850B17"/>
    <w:rsid w:val="008B5F7D"/>
    <w:rsid w:val="008E5F2A"/>
    <w:rsid w:val="0093581F"/>
    <w:rsid w:val="00977C65"/>
    <w:rsid w:val="009B553E"/>
    <w:rsid w:val="009D1B65"/>
    <w:rsid w:val="00A10593"/>
    <w:rsid w:val="00A260CB"/>
    <w:rsid w:val="00A316AE"/>
    <w:rsid w:val="00A45EB1"/>
    <w:rsid w:val="00A55EDB"/>
    <w:rsid w:val="00A84E5E"/>
    <w:rsid w:val="00BE51E5"/>
    <w:rsid w:val="00C732CC"/>
    <w:rsid w:val="00D33D61"/>
    <w:rsid w:val="00D52E38"/>
    <w:rsid w:val="00D628F4"/>
    <w:rsid w:val="00D859DC"/>
    <w:rsid w:val="00DE2B48"/>
    <w:rsid w:val="00E13156"/>
    <w:rsid w:val="00E32AD8"/>
    <w:rsid w:val="00E75E19"/>
    <w:rsid w:val="00EA4C11"/>
    <w:rsid w:val="00EA635E"/>
    <w:rsid w:val="00EC02E1"/>
    <w:rsid w:val="00F254C3"/>
    <w:rsid w:val="00F668F0"/>
    <w:rsid w:val="00FA5089"/>
    <w:rsid w:val="00FC18DF"/>
    <w:rsid w:val="00FD3353"/>
    <w:rsid w:val="00FF11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17B4"/>
  <w15:docId w15:val="{E371CF78-782C-DB49-916B-BA349068E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A50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5089"/>
    <w:rPr>
      <w:sz w:val="20"/>
      <w:szCs w:val="20"/>
    </w:rPr>
  </w:style>
  <w:style w:type="character" w:styleId="FootnoteReference">
    <w:name w:val="footnote reference"/>
    <w:basedOn w:val="DefaultParagraphFont"/>
    <w:uiPriority w:val="99"/>
    <w:semiHidden/>
    <w:unhideWhenUsed/>
    <w:rsid w:val="00FA5089"/>
    <w:rPr>
      <w:vertAlign w:val="superscript"/>
    </w:rPr>
  </w:style>
  <w:style w:type="character" w:styleId="Hyperlink">
    <w:name w:val="Hyperlink"/>
    <w:basedOn w:val="DefaultParagraphFont"/>
    <w:uiPriority w:val="99"/>
    <w:unhideWhenUsed/>
    <w:rsid w:val="00E32AD8"/>
    <w:rPr>
      <w:color w:val="0563C1" w:themeColor="hyperlink"/>
      <w:u w:val="single"/>
    </w:rPr>
  </w:style>
  <w:style w:type="character" w:styleId="UnresolvedMention">
    <w:name w:val="Unresolved Mention"/>
    <w:basedOn w:val="DefaultParagraphFont"/>
    <w:uiPriority w:val="99"/>
    <w:semiHidden/>
    <w:unhideWhenUsed/>
    <w:rsid w:val="00E32AD8"/>
    <w:rPr>
      <w:color w:val="605E5C"/>
      <w:shd w:val="clear" w:color="auto" w:fill="E1DFDD"/>
    </w:rPr>
  </w:style>
  <w:style w:type="paragraph" w:styleId="Header">
    <w:name w:val="header"/>
    <w:basedOn w:val="Normal"/>
    <w:link w:val="HeaderChar"/>
    <w:uiPriority w:val="99"/>
    <w:unhideWhenUsed/>
    <w:rsid w:val="005E35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35B0"/>
  </w:style>
  <w:style w:type="paragraph" w:styleId="Footer">
    <w:name w:val="footer"/>
    <w:basedOn w:val="Normal"/>
    <w:link w:val="FooterChar"/>
    <w:uiPriority w:val="99"/>
    <w:unhideWhenUsed/>
    <w:rsid w:val="005E35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35B0"/>
  </w:style>
  <w:style w:type="paragraph" w:styleId="Revision">
    <w:name w:val="Revision"/>
    <w:hidden/>
    <w:uiPriority w:val="99"/>
    <w:semiHidden/>
    <w:rsid w:val="00811D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09185">
      <w:bodyDiv w:val="1"/>
      <w:marLeft w:val="0"/>
      <w:marRight w:val="0"/>
      <w:marTop w:val="0"/>
      <w:marBottom w:val="0"/>
      <w:divBdr>
        <w:top w:val="none" w:sz="0" w:space="0" w:color="auto"/>
        <w:left w:val="none" w:sz="0" w:space="0" w:color="auto"/>
        <w:bottom w:val="none" w:sz="0" w:space="0" w:color="auto"/>
        <w:right w:val="none" w:sz="0" w:space="0" w:color="auto"/>
      </w:divBdr>
    </w:div>
    <w:div w:id="109323087">
      <w:bodyDiv w:val="1"/>
      <w:marLeft w:val="0"/>
      <w:marRight w:val="0"/>
      <w:marTop w:val="0"/>
      <w:marBottom w:val="0"/>
      <w:divBdr>
        <w:top w:val="none" w:sz="0" w:space="0" w:color="auto"/>
        <w:left w:val="none" w:sz="0" w:space="0" w:color="auto"/>
        <w:bottom w:val="none" w:sz="0" w:space="0" w:color="auto"/>
        <w:right w:val="none" w:sz="0" w:space="0" w:color="auto"/>
      </w:divBdr>
      <w:divsChild>
        <w:div w:id="935551216">
          <w:marLeft w:val="0"/>
          <w:marRight w:val="0"/>
          <w:marTop w:val="0"/>
          <w:marBottom w:val="0"/>
          <w:divBdr>
            <w:top w:val="none" w:sz="0" w:space="0" w:color="auto"/>
            <w:left w:val="none" w:sz="0" w:space="0" w:color="auto"/>
            <w:bottom w:val="none" w:sz="0" w:space="0" w:color="auto"/>
            <w:right w:val="none" w:sz="0" w:space="0" w:color="auto"/>
          </w:divBdr>
          <w:divsChild>
            <w:div w:id="1385522418">
              <w:marLeft w:val="0"/>
              <w:marRight w:val="0"/>
              <w:marTop w:val="0"/>
              <w:marBottom w:val="0"/>
              <w:divBdr>
                <w:top w:val="none" w:sz="0" w:space="0" w:color="auto"/>
                <w:left w:val="none" w:sz="0" w:space="0" w:color="auto"/>
                <w:bottom w:val="none" w:sz="0" w:space="0" w:color="auto"/>
                <w:right w:val="none" w:sz="0" w:space="0" w:color="auto"/>
              </w:divBdr>
              <w:divsChild>
                <w:div w:id="1942108042">
                  <w:marLeft w:val="0"/>
                  <w:marRight w:val="0"/>
                  <w:marTop w:val="0"/>
                  <w:marBottom w:val="0"/>
                  <w:divBdr>
                    <w:top w:val="none" w:sz="0" w:space="0" w:color="auto"/>
                    <w:left w:val="none" w:sz="0" w:space="0" w:color="auto"/>
                    <w:bottom w:val="none" w:sz="0" w:space="0" w:color="auto"/>
                    <w:right w:val="none" w:sz="0" w:space="0" w:color="auto"/>
                  </w:divBdr>
                  <w:divsChild>
                    <w:div w:id="18959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175689">
      <w:bodyDiv w:val="1"/>
      <w:marLeft w:val="0"/>
      <w:marRight w:val="0"/>
      <w:marTop w:val="0"/>
      <w:marBottom w:val="0"/>
      <w:divBdr>
        <w:top w:val="none" w:sz="0" w:space="0" w:color="auto"/>
        <w:left w:val="none" w:sz="0" w:space="0" w:color="auto"/>
        <w:bottom w:val="none" w:sz="0" w:space="0" w:color="auto"/>
        <w:right w:val="none" w:sz="0" w:space="0" w:color="auto"/>
      </w:divBdr>
    </w:div>
    <w:div w:id="795486655">
      <w:bodyDiv w:val="1"/>
      <w:marLeft w:val="0"/>
      <w:marRight w:val="0"/>
      <w:marTop w:val="0"/>
      <w:marBottom w:val="0"/>
      <w:divBdr>
        <w:top w:val="none" w:sz="0" w:space="0" w:color="auto"/>
        <w:left w:val="none" w:sz="0" w:space="0" w:color="auto"/>
        <w:bottom w:val="none" w:sz="0" w:space="0" w:color="auto"/>
        <w:right w:val="none" w:sz="0" w:space="0" w:color="auto"/>
      </w:divBdr>
      <w:divsChild>
        <w:div w:id="1720282975">
          <w:marLeft w:val="0"/>
          <w:marRight w:val="0"/>
          <w:marTop w:val="0"/>
          <w:marBottom w:val="0"/>
          <w:divBdr>
            <w:top w:val="none" w:sz="0" w:space="0" w:color="auto"/>
            <w:left w:val="none" w:sz="0" w:space="0" w:color="auto"/>
            <w:bottom w:val="none" w:sz="0" w:space="0" w:color="auto"/>
            <w:right w:val="none" w:sz="0" w:space="0" w:color="auto"/>
          </w:divBdr>
          <w:divsChild>
            <w:div w:id="667558186">
              <w:marLeft w:val="0"/>
              <w:marRight w:val="0"/>
              <w:marTop w:val="0"/>
              <w:marBottom w:val="0"/>
              <w:divBdr>
                <w:top w:val="none" w:sz="0" w:space="0" w:color="auto"/>
                <w:left w:val="none" w:sz="0" w:space="0" w:color="auto"/>
                <w:bottom w:val="none" w:sz="0" w:space="0" w:color="auto"/>
                <w:right w:val="none" w:sz="0" w:space="0" w:color="auto"/>
              </w:divBdr>
              <w:divsChild>
                <w:div w:id="359359149">
                  <w:marLeft w:val="0"/>
                  <w:marRight w:val="0"/>
                  <w:marTop w:val="0"/>
                  <w:marBottom w:val="0"/>
                  <w:divBdr>
                    <w:top w:val="none" w:sz="0" w:space="0" w:color="auto"/>
                    <w:left w:val="none" w:sz="0" w:space="0" w:color="auto"/>
                    <w:bottom w:val="none" w:sz="0" w:space="0" w:color="auto"/>
                    <w:right w:val="none" w:sz="0" w:space="0" w:color="auto"/>
                  </w:divBdr>
                  <w:divsChild>
                    <w:div w:id="200181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44275">
      <w:bodyDiv w:val="1"/>
      <w:marLeft w:val="0"/>
      <w:marRight w:val="0"/>
      <w:marTop w:val="0"/>
      <w:marBottom w:val="0"/>
      <w:divBdr>
        <w:top w:val="none" w:sz="0" w:space="0" w:color="auto"/>
        <w:left w:val="none" w:sz="0" w:space="0" w:color="auto"/>
        <w:bottom w:val="none" w:sz="0" w:space="0" w:color="auto"/>
        <w:right w:val="none" w:sz="0" w:space="0" w:color="auto"/>
      </w:divBdr>
      <w:divsChild>
        <w:div w:id="199051898">
          <w:marLeft w:val="0"/>
          <w:marRight w:val="0"/>
          <w:marTop w:val="0"/>
          <w:marBottom w:val="0"/>
          <w:divBdr>
            <w:top w:val="none" w:sz="0" w:space="0" w:color="auto"/>
            <w:left w:val="none" w:sz="0" w:space="0" w:color="auto"/>
            <w:bottom w:val="none" w:sz="0" w:space="0" w:color="auto"/>
            <w:right w:val="none" w:sz="0" w:space="0" w:color="auto"/>
          </w:divBdr>
          <w:divsChild>
            <w:div w:id="12079293">
              <w:marLeft w:val="0"/>
              <w:marRight w:val="0"/>
              <w:marTop w:val="0"/>
              <w:marBottom w:val="0"/>
              <w:divBdr>
                <w:top w:val="none" w:sz="0" w:space="0" w:color="auto"/>
                <w:left w:val="none" w:sz="0" w:space="0" w:color="auto"/>
                <w:bottom w:val="none" w:sz="0" w:space="0" w:color="auto"/>
                <w:right w:val="none" w:sz="0" w:space="0" w:color="auto"/>
              </w:divBdr>
              <w:divsChild>
                <w:div w:id="785656405">
                  <w:marLeft w:val="0"/>
                  <w:marRight w:val="0"/>
                  <w:marTop w:val="0"/>
                  <w:marBottom w:val="0"/>
                  <w:divBdr>
                    <w:top w:val="none" w:sz="0" w:space="0" w:color="auto"/>
                    <w:left w:val="none" w:sz="0" w:space="0" w:color="auto"/>
                    <w:bottom w:val="none" w:sz="0" w:space="0" w:color="auto"/>
                    <w:right w:val="none" w:sz="0" w:space="0" w:color="auto"/>
                  </w:divBdr>
                  <w:divsChild>
                    <w:div w:id="192082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591287">
          <w:marLeft w:val="0"/>
          <w:marRight w:val="0"/>
          <w:marTop w:val="0"/>
          <w:marBottom w:val="0"/>
          <w:divBdr>
            <w:top w:val="none" w:sz="0" w:space="0" w:color="auto"/>
            <w:left w:val="none" w:sz="0" w:space="0" w:color="auto"/>
            <w:bottom w:val="none" w:sz="0" w:space="0" w:color="auto"/>
            <w:right w:val="none" w:sz="0" w:space="0" w:color="auto"/>
          </w:divBdr>
          <w:divsChild>
            <w:div w:id="1090352700">
              <w:marLeft w:val="0"/>
              <w:marRight w:val="0"/>
              <w:marTop w:val="0"/>
              <w:marBottom w:val="0"/>
              <w:divBdr>
                <w:top w:val="none" w:sz="0" w:space="0" w:color="auto"/>
                <w:left w:val="none" w:sz="0" w:space="0" w:color="auto"/>
                <w:bottom w:val="none" w:sz="0" w:space="0" w:color="auto"/>
                <w:right w:val="none" w:sz="0" w:space="0" w:color="auto"/>
              </w:divBdr>
              <w:divsChild>
                <w:div w:id="709695057">
                  <w:marLeft w:val="0"/>
                  <w:marRight w:val="0"/>
                  <w:marTop w:val="0"/>
                  <w:marBottom w:val="0"/>
                  <w:divBdr>
                    <w:top w:val="none" w:sz="0" w:space="0" w:color="auto"/>
                    <w:left w:val="none" w:sz="0" w:space="0" w:color="auto"/>
                    <w:bottom w:val="none" w:sz="0" w:space="0" w:color="auto"/>
                    <w:right w:val="none" w:sz="0" w:space="0" w:color="auto"/>
                  </w:divBdr>
                  <w:divsChild>
                    <w:div w:id="2458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798549">
      <w:bodyDiv w:val="1"/>
      <w:marLeft w:val="0"/>
      <w:marRight w:val="0"/>
      <w:marTop w:val="0"/>
      <w:marBottom w:val="0"/>
      <w:divBdr>
        <w:top w:val="none" w:sz="0" w:space="0" w:color="auto"/>
        <w:left w:val="none" w:sz="0" w:space="0" w:color="auto"/>
        <w:bottom w:val="none" w:sz="0" w:space="0" w:color="auto"/>
        <w:right w:val="none" w:sz="0" w:space="0" w:color="auto"/>
      </w:divBdr>
      <w:divsChild>
        <w:div w:id="2063601307">
          <w:marLeft w:val="0"/>
          <w:marRight w:val="0"/>
          <w:marTop w:val="0"/>
          <w:marBottom w:val="0"/>
          <w:divBdr>
            <w:top w:val="none" w:sz="0" w:space="0" w:color="auto"/>
            <w:left w:val="none" w:sz="0" w:space="0" w:color="auto"/>
            <w:bottom w:val="none" w:sz="0" w:space="0" w:color="auto"/>
            <w:right w:val="none" w:sz="0" w:space="0" w:color="auto"/>
          </w:divBdr>
          <w:divsChild>
            <w:div w:id="1602764808">
              <w:marLeft w:val="0"/>
              <w:marRight w:val="0"/>
              <w:marTop w:val="0"/>
              <w:marBottom w:val="0"/>
              <w:divBdr>
                <w:top w:val="none" w:sz="0" w:space="0" w:color="auto"/>
                <w:left w:val="none" w:sz="0" w:space="0" w:color="auto"/>
                <w:bottom w:val="none" w:sz="0" w:space="0" w:color="auto"/>
                <w:right w:val="none" w:sz="0" w:space="0" w:color="auto"/>
              </w:divBdr>
              <w:divsChild>
                <w:div w:id="109588649">
                  <w:marLeft w:val="0"/>
                  <w:marRight w:val="0"/>
                  <w:marTop w:val="0"/>
                  <w:marBottom w:val="0"/>
                  <w:divBdr>
                    <w:top w:val="none" w:sz="0" w:space="0" w:color="auto"/>
                    <w:left w:val="none" w:sz="0" w:space="0" w:color="auto"/>
                    <w:bottom w:val="none" w:sz="0" w:space="0" w:color="auto"/>
                    <w:right w:val="none" w:sz="0" w:space="0" w:color="auto"/>
                  </w:divBdr>
                  <w:divsChild>
                    <w:div w:id="7040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476684">
      <w:bodyDiv w:val="1"/>
      <w:marLeft w:val="0"/>
      <w:marRight w:val="0"/>
      <w:marTop w:val="0"/>
      <w:marBottom w:val="0"/>
      <w:divBdr>
        <w:top w:val="none" w:sz="0" w:space="0" w:color="auto"/>
        <w:left w:val="none" w:sz="0" w:space="0" w:color="auto"/>
        <w:bottom w:val="none" w:sz="0" w:space="0" w:color="auto"/>
        <w:right w:val="none" w:sz="0" w:space="0" w:color="auto"/>
      </w:divBdr>
    </w:div>
    <w:div w:id="1392922514">
      <w:bodyDiv w:val="1"/>
      <w:marLeft w:val="0"/>
      <w:marRight w:val="0"/>
      <w:marTop w:val="0"/>
      <w:marBottom w:val="0"/>
      <w:divBdr>
        <w:top w:val="none" w:sz="0" w:space="0" w:color="auto"/>
        <w:left w:val="none" w:sz="0" w:space="0" w:color="auto"/>
        <w:bottom w:val="none" w:sz="0" w:space="0" w:color="auto"/>
        <w:right w:val="none" w:sz="0" w:space="0" w:color="auto"/>
      </w:divBdr>
    </w:div>
    <w:div w:id="1744373022">
      <w:bodyDiv w:val="1"/>
      <w:marLeft w:val="0"/>
      <w:marRight w:val="0"/>
      <w:marTop w:val="0"/>
      <w:marBottom w:val="0"/>
      <w:divBdr>
        <w:top w:val="none" w:sz="0" w:space="0" w:color="auto"/>
        <w:left w:val="none" w:sz="0" w:space="0" w:color="auto"/>
        <w:bottom w:val="none" w:sz="0" w:space="0" w:color="auto"/>
        <w:right w:val="none" w:sz="0" w:space="0" w:color="auto"/>
      </w:divBdr>
    </w:div>
    <w:div w:id="1778520116">
      <w:bodyDiv w:val="1"/>
      <w:marLeft w:val="0"/>
      <w:marRight w:val="0"/>
      <w:marTop w:val="0"/>
      <w:marBottom w:val="0"/>
      <w:divBdr>
        <w:top w:val="none" w:sz="0" w:space="0" w:color="auto"/>
        <w:left w:val="none" w:sz="0" w:space="0" w:color="auto"/>
        <w:bottom w:val="none" w:sz="0" w:space="0" w:color="auto"/>
        <w:right w:val="none" w:sz="0" w:space="0" w:color="auto"/>
      </w:divBdr>
      <w:divsChild>
        <w:div w:id="969943442">
          <w:marLeft w:val="0"/>
          <w:marRight w:val="0"/>
          <w:marTop w:val="0"/>
          <w:marBottom w:val="0"/>
          <w:divBdr>
            <w:top w:val="none" w:sz="0" w:space="0" w:color="auto"/>
            <w:left w:val="none" w:sz="0" w:space="0" w:color="auto"/>
            <w:bottom w:val="none" w:sz="0" w:space="0" w:color="auto"/>
            <w:right w:val="none" w:sz="0" w:space="0" w:color="auto"/>
          </w:divBdr>
          <w:divsChild>
            <w:div w:id="1306008119">
              <w:marLeft w:val="0"/>
              <w:marRight w:val="0"/>
              <w:marTop w:val="0"/>
              <w:marBottom w:val="0"/>
              <w:divBdr>
                <w:top w:val="none" w:sz="0" w:space="0" w:color="auto"/>
                <w:left w:val="none" w:sz="0" w:space="0" w:color="auto"/>
                <w:bottom w:val="none" w:sz="0" w:space="0" w:color="auto"/>
                <w:right w:val="none" w:sz="0" w:space="0" w:color="auto"/>
              </w:divBdr>
              <w:divsChild>
                <w:div w:id="1565411949">
                  <w:marLeft w:val="0"/>
                  <w:marRight w:val="0"/>
                  <w:marTop w:val="0"/>
                  <w:marBottom w:val="0"/>
                  <w:divBdr>
                    <w:top w:val="none" w:sz="0" w:space="0" w:color="auto"/>
                    <w:left w:val="none" w:sz="0" w:space="0" w:color="auto"/>
                    <w:bottom w:val="none" w:sz="0" w:space="0" w:color="auto"/>
                    <w:right w:val="none" w:sz="0" w:space="0" w:color="auto"/>
                  </w:divBdr>
                  <w:divsChild>
                    <w:div w:id="19892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323976">
      <w:bodyDiv w:val="1"/>
      <w:marLeft w:val="0"/>
      <w:marRight w:val="0"/>
      <w:marTop w:val="0"/>
      <w:marBottom w:val="0"/>
      <w:divBdr>
        <w:top w:val="none" w:sz="0" w:space="0" w:color="auto"/>
        <w:left w:val="none" w:sz="0" w:space="0" w:color="auto"/>
        <w:bottom w:val="none" w:sz="0" w:space="0" w:color="auto"/>
        <w:right w:val="none" w:sz="0" w:space="0" w:color="auto"/>
      </w:divBdr>
    </w:div>
    <w:div w:id="2002198243">
      <w:bodyDiv w:val="1"/>
      <w:marLeft w:val="0"/>
      <w:marRight w:val="0"/>
      <w:marTop w:val="0"/>
      <w:marBottom w:val="0"/>
      <w:divBdr>
        <w:top w:val="none" w:sz="0" w:space="0" w:color="auto"/>
        <w:left w:val="none" w:sz="0" w:space="0" w:color="auto"/>
        <w:bottom w:val="none" w:sz="0" w:space="0" w:color="auto"/>
        <w:right w:val="none" w:sz="0" w:space="0" w:color="auto"/>
      </w:divBdr>
      <w:divsChild>
        <w:div w:id="1561210492">
          <w:marLeft w:val="0"/>
          <w:marRight w:val="0"/>
          <w:marTop w:val="0"/>
          <w:marBottom w:val="0"/>
          <w:divBdr>
            <w:top w:val="none" w:sz="0" w:space="0" w:color="auto"/>
            <w:left w:val="none" w:sz="0" w:space="0" w:color="auto"/>
            <w:bottom w:val="none" w:sz="0" w:space="0" w:color="auto"/>
            <w:right w:val="none" w:sz="0" w:space="0" w:color="auto"/>
          </w:divBdr>
          <w:divsChild>
            <w:div w:id="940071961">
              <w:marLeft w:val="0"/>
              <w:marRight w:val="0"/>
              <w:marTop w:val="0"/>
              <w:marBottom w:val="0"/>
              <w:divBdr>
                <w:top w:val="none" w:sz="0" w:space="0" w:color="auto"/>
                <w:left w:val="none" w:sz="0" w:space="0" w:color="auto"/>
                <w:bottom w:val="none" w:sz="0" w:space="0" w:color="auto"/>
                <w:right w:val="none" w:sz="0" w:space="0" w:color="auto"/>
              </w:divBdr>
              <w:divsChild>
                <w:div w:id="478691971">
                  <w:marLeft w:val="0"/>
                  <w:marRight w:val="0"/>
                  <w:marTop w:val="0"/>
                  <w:marBottom w:val="0"/>
                  <w:divBdr>
                    <w:top w:val="none" w:sz="0" w:space="0" w:color="auto"/>
                    <w:left w:val="none" w:sz="0" w:space="0" w:color="auto"/>
                    <w:bottom w:val="none" w:sz="0" w:space="0" w:color="auto"/>
                    <w:right w:val="none" w:sz="0" w:space="0" w:color="auto"/>
                  </w:divBdr>
                  <w:divsChild>
                    <w:div w:id="4998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555981">
          <w:marLeft w:val="0"/>
          <w:marRight w:val="0"/>
          <w:marTop w:val="0"/>
          <w:marBottom w:val="0"/>
          <w:divBdr>
            <w:top w:val="none" w:sz="0" w:space="0" w:color="auto"/>
            <w:left w:val="none" w:sz="0" w:space="0" w:color="auto"/>
            <w:bottom w:val="none" w:sz="0" w:space="0" w:color="auto"/>
            <w:right w:val="none" w:sz="0" w:space="0" w:color="auto"/>
          </w:divBdr>
          <w:divsChild>
            <w:div w:id="1450783803">
              <w:marLeft w:val="0"/>
              <w:marRight w:val="0"/>
              <w:marTop w:val="0"/>
              <w:marBottom w:val="0"/>
              <w:divBdr>
                <w:top w:val="none" w:sz="0" w:space="0" w:color="auto"/>
                <w:left w:val="none" w:sz="0" w:space="0" w:color="auto"/>
                <w:bottom w:val="none" w:sz="0" w:space="0" w:color="auto"/>
                <w:right w:val="none" w:sz="0" w:space="0" w:color="auto"/>
              </w:divBdr>
              <w:divsChild>
                <w:div w:id="1159730957">
                  <w:marLeft w:val="0"/>
                  <w:marRight w:val="0"/>
                  <w:marTop w:val="0"/>
                  <w:marBottom w:val="0"/>
                  <w:divBdr>
                    <w:top w:val="none" w:sz="0" w:space="0" w:color="auto"/>
                    <w:left w:val="none" w:sz="0" w:space="0" w:color="auto"/>
                    <w:bottom w:val="none" w:sz="0" w:space="0" w:color="auto"/>
                    <w:right w:val="none" w:sz="0" w:space="0" w:color="auto"/>
                  </w:divBdr>
                  <w:divsChild>
                    <w:div w:id="16338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78226">
      <w:bodyDiv w:val="1"/>
      <w:marLeft w:val="0"/>
      <w:marRight w:val="0"/>
      <w:marTop w:val="0"/>
      <w:marBottom w:val="0"/>
      <w:divBdr>
        <w:top w:val="none" w:sz="0" w:space="0" w:color="auto"/>
        <w:left w:val="none" w:sz="0" w:space="0" w:color="auto"/>
        <w:bottom w:val="none" w:sz="0" w:space="0" w:color="auto"/>
        <w:right w:val="none" w:sz="0" w:space="0" w:color="auto"/>
      </w:divBdr>
    </w:div>
    <w:div w:id="2133670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nswbar.asn.au/uploads/pdf-documents/2023_Senior_Counsel_Protoco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27699-744E-4ADC-AD68-EA2B97604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1928</Words>
  <Characters>10994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MCPHERSON MCPHERSON</dc:creator>
  <cp:keywords/>
  <dc:description/>
  <cp:lastModifiedBy>Microsoft Office User</cp:lastModifiedBy>
  <cp:revision>2</cp:revision>
  <dcterms:created xsi:type="dcterms:W3CDTF">2024-10-03T14:47:00Z</dcterms:created>
  <dcterms:modified xsi:type="dcterms:W3CDTF">2024-10-03T14:47:00Z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912cab0d-5393-49ab-89af-b1c0f7cd771b</vt:lpwstr>
  </property>
</Properties>
</file>