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14FF3" w14:textId="77777777" w:rsidR="00D34BE5" w:rsidRPr="00D34BE5" w:rsidRDefault="00D34BE5" w:rsidP="00D34BE5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76"/>
      <w:r w:rsidRPr="00D34BE5">
        <w:rPr>
          <w:rFonts w:ascii="Segoe UI" w:eastAsia="MS Gothic" w:hAnsi="Segoe UI" w:cs="Segoe UI"/>
          <w:color w:val="0078D7"/>
          <w:sz w:val="36"/>
          <w:szCs w:val="40"/>
        </w:rPr>
        <w:t>Lab 12. Calling the Microsoft Graph</w:t>
      </w:r>
      <w:bookmarkEnd w:id="0"/>
      <w:r w:rsidRPr="00D34BE5">
        <w:rPr>
          <w:rFonts w:ascii="Segoe UI" w:eastAsia="MS Gothic" w:hAnsi="Segoe UI" w:cs="Segoe UI"/>
          <w:color w:val="0078D7"/>
          <w:sz w:val="36"/>
          <w:szCs w:val="40"/>
        </w:rPr>
        <w:t xml:space="preserve"> </w:t>
      </w:r>
    </w:p>
    <w:p w14:paraId="0974F4F2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66E5AF52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D34BE5">
        <w:rPr>
          <w:rFonts w:ascii="Segoe UI" w:eastAsia="Segoe UI" w:hAnsi="Segoe UI" w:cs="Times New Roman"/>
          <w:sz w:val="20"/>
        </w:rPr>
        <w:t>create a Flow that will create a Team by using the Graph API.</w:t>
      </w:r>
    </w:p>
    <w:p w14:paraId="1483BA9A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D34BE5">
        <w:rPr>
          <w:rFonts w:ascii="Segoe UI" w:eastAsia="Segoe UI" w:hAnsi="Segoe UI" w:cs="Segoe UI"/>
          <w:sz w:val="20"/>
          <w:szCs w:val="20"/>
        </w:rPr>
        <w:t>:  calling the Microsoft Graph requires a Premium connector.</w:t>
      </w:r>
    </w:p>
    <w:p w14:paraId="1C9A694F" w14:textId="77777777" w:rsidR="00D34BE5" w:rsidRPr="00D34BE5" w:rsidRDefault="00D34BE5" w:rsidP="00D34BE5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D34BE5">
        <w:rPr>
          <w:rFonts w:ascii="Segoe UI" w:eastAsia="Segoe UI" w:hAnsi="Segoe UI" w:cs="Segoe UI"/>
          <w:b/>
          <w:bCs/>
          <w:sz w:val="20"/>
          <w:szCs w:val="20"/>
        </w:rPr>
        <w:t xml:space="preserve">Duration: </w:t>
      </w:r>
      <w:r w:rsidRPr="00D34BE5">
        <w:rPr>
          <w:rFonts w:ascii="Segoe UI" w:eastAsia="Segoe UI" w:hAnsi="Segoe UI" w:cs="Segoe UI"/>
          <w:sz w:val="20"/>
          <w:szCs w:val="20"/>
        </w:rPr>
        <w:t>35 minutes</w:t>
      </w:r>
    </w:p>
    <w:p w14:paraId="6AC6BA7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Scenario: you will create a button Flow that will take the Team name as a parameter. The Flow will create a group and will attach a Team to this group.</w:t>
      </w:r>
    </w:p>
    <w:p w14:paraId="64ED2F7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First, you need to identify the Graph API you need.</w:t>
      </w:r>
    </w:p>
    <w:p w14:paraId="7A43C5C5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Create a group:</w:t>
      </w:r>
    </w:p>
    <w:p w14:paraId="1506FDF8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lang w:val="fr-BE"/>
        </w:rPr>
      </w:pPr>
      <w:proofErr w:type="gramStart"/>
      <w:r w:rsidRPr="00D34BE5">
        <w:rPr>
          <w:rFonts w:ascii="Segoe UI" w:eastAsia="Segoe UI" w:hAnsi="Segoe UI" w:cs="Times New Roman"/>
          <w:sz w:val="20"/>
          <w:lang w:val="fr-BE"/>
        </w:rPr>
        <w:t>Documentation:</w:t>
      </w:r>
      <w:proofErr w:type="gramEnd"/>
      <w:r w:rsidRPr="00D34BE5">
        <w:rPr>
          <w:rFonts w:ascii="Segoe UI" w:eastAsia="Segoe UI" w:hAnsi="Segoe UI" w:cs="Times New Roman"/>
          <w:sz w:val="20"/>
          <w:lang w:val="fr-BE"/>
        </w:rPr>
        <w:t xml:space="preserve"> </w:t>
      </w:r>
      <w:hyperlink r:id="rId5" w:history="1">
        <w:r w:rsidRPr="00D34BE5">
          <w:rPr>
            <w:rFonts w:ascii="Segoe UI" w:eastAsia="Segoe UI" w:hAnsi="Segoe UI" w:cs="Times New Roman"/>
            <w:color w:val="0078D7"/>
            <w:sz w:val="20"/>
            <w:u w:val="single"/>
            <w:lang w:val="fr-BE"/>
          </w:rPr>
          <w:t>https://docs.microsoft.com/en-us/graph/API/group-post-groups?view=graph-rest-1.0&amp;tabs=http</w:t>
        </w:r>
      </w:hyperlink>
    </w:p>
    <w:p w14:paraId="4849E00C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API: </w:t>
      </w:r>
      <w:hyperlink r:id="rId6" w:history="1">
        <w:r w:rsidRPr="00D34BE5">
          <w:rPr>
            <w:rFonts w:ascii="Segoe UI" w:eastAsia="Segoe UI" w:hAnsi="Segoe UI" w:cs="Times New Roman"/>
            <w:color w:val="0078D7"/>
            <w:sz w:val="20"/>
            <w:u w:val="single"/>
          </w:rPr>
          <w:t>https://graph.microsoft.com/v1.0/groups</w:t>
        </w:r>
      </w:hyperlink>
    </w:p>
    <w:p w14:paraId="5524F4BD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permissions: </w:t>
      </w:r>
      <w:proofErr w:type="spellStart"/>
      <w:proofErr w:type="gramStart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Group.ReadWrite.All</w:t>
      </w:r>
      <w:proofErr w:type="spellEnd"/>
      <w:proofErr w:type="gramEnd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Directory.ReadWrite.All</w:t>
      </w:r>
      <w:proofErr w:type="spellEnd"/>
    </w:p>
    <w:p w14:paraId="05CDE256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Attach a team to a group:</w:t>
      </w:r>
    </w:p>
    <w:p w14:paraId="4670B164" w14:textId="77777777" w:rsidR="00D34BE5" w:rsidRPr="00D34BE5" w:rsidRDefault="00D34BE5" w:rsidP="00D34BE5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lang w:val="fr-BE"/>
        </w:rPr>
      </w:pPr>
      <w:proofErr w:type="gramStart"/>
      <w:r w:rsidRPr="00D34BE5">
        <w:rPr>
          <w:rFonts w:ascii="Segoe UI" w:eastAsia="Segoe UI" w:hAnsi="Segoe UI" w:cs="Times New Roman"/>
          <w:sz w:val="20"/>
          <w:lang w:val="fr-BE"/>
        </w:rPr>
        <w:t>Documentation:</w:t>
      </w:r>
      <w:proofErr w:type="gramEnd"/>
      <w:r w:rsidRPr="00D34BE5">
        <w:rPr>
          <w:rFonts w:ascii="Segoe UI" w:eastAsia="Segoe UI" w:hAnsi="Segoe UI" w:cs="Times New Roman"/>
          <w:sz w:val="20"/>
          <w:lang w:val="fr-BE"/>
        </w:rPr>
        <w:t xml:space="preserve"> </w:t>
      </w:r>
      <w:hyperlink r:id="rId7" w:history="1">
        <w:r w:rsidRPr="00D34BE5">
          <w:rPr>
            <w:rFonts w:ascii="Segoe UI" w:eastAsia="Segoe UI" w:hAnsi="Segoe UI" w:cs="Times New Roman"/>
            <w:color w:val="0078D7"/>
            <w:sz w:val="20"/>
            <w:u w:val="single"/>
            <w:lang w:val="fr-BE"/>
          </w:rPr>
          <w:t>https://docs.microsoft.com/en-us/graph/API/team-put-teams?view=graph-rest-1.0&amp;tabs=http</w:t>
        </w:r>
      </w:hyperlink>
    </w:p>
    <w:p w14:paraId="6C523359" w14:textId="77777777" w:rsidR="00D34BE5" w:rsidRPr="00D34BE5" w:rsidRDefault="00D34BE5" w:rsidP="00D34BE5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API: https://graph.microsoft.com/v1.0/groups/{id}/team</w:t>
      </w:r>
    </w:p>
    <w:p w14:paraId="2888DE5C" w14:textId="77777777" w:rsidR="00D34BE5" w:rsidRPr="00D34BE5" w:rsidRDefault="00D34BE5" w:rsidP="00D34BE5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permissions:</w:t>
      </w:r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Group.ReadWrite.All</w:t>
      </w:r>
      <w:proofErr w:type="spellEnd"/>
      <w:proofErr w:type="gramEnd"/>
    </w:p>
    <w:p w14:paraId="25C7412C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Add a group owner</w:t>
      </w:r>
    </w:p>
    <w:p w14:paraId="681BEEFA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lang w:val="fr-BE"/>
        </w:rPr>
      </w:pPr>
      <w:proofErr w:type="gramStart"/>
      <w:r w:rsidRPr="00D34BE5">
        <w:rPr>
          <w:rFonts w:ascii="Segoe UI" w:eastAsia="Segoe UI" w:hAnsi="Segoe UI" w:cs="Times New Roman"/>
          <w:sz w:val="20"/>
          <w:lang w:val="fr-BE"/>
        </w:rPr>
        <w:t>Documentation:</w:t>
      </w:r>
      <w:proofErr w:type="gramEnd"/>
      <w:r w:rsidRPr="00D34BE5">
        <w:rPr>
          <w:rFonts w:ascii="Segoe UI" w:eastAsia="Segoe UI" w:hAnsi="Segoe UI" w:cs="Times New Roman"/>
          <w:sz w:val="20"/>
          <w:lang w:val="fr-BE"/>
        </w:rPr>
        <w:t xml:space="preserve"> </w:t>
      </w:r>
      <w:hyperlink r:id="rId8" w:history="1">
        <w:r w:rsidRPr="00D34BE5">
          <w:rPr>
            <w:rFonts w:ascii="Segoe UI" w:eastAsia="Segoe UI" w:hAnsi="Segoe UI" w:cs="Times New Roman"/>
            <w:sz w:val="20"/>
            <w:lang w:val="fr-BE"/>
          </w:rPr>
          <w:t>https://docs.microsoft.com/en-us/graph/API/group-post-owners?view=graph-rest-1.0&amp;tabs=http</w:t>
        </w:r>
      </w:hyperlink>
    </w:p>
    <w:p w14:paraId="12ABDD4A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lang w:val="fr-BE"/>
        </w:rPr>
      </w:pPr>
    </w:p>
    <w:p w14:paraId="66552C02" w14:textId="77777777" w:rsidR="00D34BE5" w:rsidRPr="00D34BE5" w:rsidRDefault="00D34BE5" w:rsidP="00D34BE5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77"/>
      <w:r w:rsidRPr="00D34BE5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6C86378B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740DC22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Go to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Azure.com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portal, go to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Azure Active Directory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; 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Apps registrations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: </w:t>
      </w:r>
    </w:p>
    <w:p w14:paraId="4EDD8F42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AB74A26" wp14:editId="04A45466">
            <wp:extent cx="3070068" cy="3810000"/>
            <wp:effectExtent l="0" t="0" r="0" b="0"/>
            <wp:docPr id="1981011039" name="Picture 1825039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06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A90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New registration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00DA210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F467033" wp14:editId="3C4B0F46">
            <wp:extent cx="1931398" cy="1438275"/>
            <wp:effectExtent l="0" t="0" r="0" b="0"/>
            <wp:docPr id="440254250" name="Picture 1825039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39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A958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71976298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Name the application </w:t>
      </w:r>
      <w:commentRangeStart w:id="2"/>
      <w:commentRangeStart w:id="3"/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FlowCreateTeam</w:t>
      </w:r>
      <w:commentRangeEnd w:id="2"/>
      <w:proofErr w:type="spellEnd"/>
      <w:r w:rsidRPr="00D34BE5">
        <w:rPr>
          <w:rFonts w:ascii="Segoe UI" w:eastAsia="Segoe UI" w:hAnsi="Segoe UI" w:cs="Times New Roman"/>
          <w:sz w:val="16"/>
          <w:szCs w:val="16"/>
        </w:rPr>
        <w:commentReference w:id="2"/>
      </w:r>
      <w:commentRangeEnd w:id="3"/>
      <w:r w:rsidRPr="00D34BE5">
        <w:rPr>
          <w:rFonts w:ascii="Segoe UI" w:eastAsia="Segoe UI" w:hAnsi="Segoe UI" w:cs="Times New Roman"/>
          <w:sz w:val="16"/>
          <w:szCs w:val="16"/>
        </w:rPr>
        <w:commentReference w:id="3"/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57AE4D6A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54DCC06F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695B37E" wp14:editId="5813B20D">
            <wp:extent cx="5534630" cy="2987675"/>
            <wp:effectExtent l="0" t="0" r="9525" b="3175"/>
            <wp:docPr id="711524826" name="Picture 1825039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5D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Registe</w:t>
      </w:r>
      <w:r w:rsidRPr="00D34BE5">
        <w:rPr>
          <w:rFonts w:ascii="Segoe UI" w:eastAsia="Segoe UI" w:hAnsi="Segoe UI" w:cs="Times New Roman"/>
          <w:sz w:val="20"/>
          <w:szCs w:val="20"/>
        </w:rPr>
        <w:t>r.</w:t>
      </w:r>
    </w:p>
    <w:p w14:paraId="341DDC9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Now we will assign some permissions to this application.</w:t>
      </w:r>
    </w:p>
    <w:p w14:paraId="78A3AC58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API permissions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3A17ADF8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6A28F4B" wp14:editId="255FD94F">
            <wp:extent cx="2387689" cy="4057650"/>
            <wp:effectExtent l="0" t="0" r="0" b="0"/>
            <wp:docPr id="1102264582" name="Picture 1825039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89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E2A1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 Permission</w:t>
      </w:r>
    </w:p>
    <w:p w14:paraId="13F804AC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Select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Microsoft APIs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, 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Microsoft Graph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2CD7E738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92073DA" wp14:editId="1D096F54">
            <wp:extent cx="4164746" cy="2177749"/>
            <wp:effectExtent l="0" t="0" r="7620" b="0"/>
            <wp:docPr id="770729611" name="Picture 182503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701" cy="21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13A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Choose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application permissions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09D5C6D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In the Groups, select </w:t>
      </w:r>
      <w:proofErr w:type="spellStart"/>
      <w:proofErr w:type="gramStart"/>
      <w:r w:rsidRPr="00D34BE5">
        <w:rPr>
          <w:rFonts w:ascii="Segoe UI" w:eastAsia="Segoe UI" w:hAnsi="Segoe UI" w:cs="Times New Roman"/>
          <w:b/>
          <w:sz w:val="20"/>
          <w:szCs w:val="20"/>
        </w:rPr>
        <w:t>Group.ReadWrite.All</w:t>
      </w:r>
      <w:proofErr w:type="spellEnd"/>
      <w:proofErr w:type="gramEnd"/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693ADF3B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E00AA08" wp14:editId="4A87B771">
            <wp:extent cx="6439220" cy="1241935"/>
            <wp:effectExtent l="0" t="0" r="0" b="0"/>
            <wp:docPr id="1182492498" name="Picture 1825039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849" cy="12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B73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 permissions</w:t>
      </w:r>
    </w:p>
    <w:p w14:paraId="218ACE0F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Follow the same steps to add the Directory permissions:</w:t>
      </w:r>
    </w:p>
    <w:p w14:paraId="650FE792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3954F47" wp14:editId="220F3FD8">
            <wp:extent cx="6462272" cy="1279836"/>
            <wp:effectExtent l="0" t="0" r="0" b="0"/>
            <wp:docPr id="1381097186" name="Picture 1825039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176" cy="12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A8E0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 permissions</w:t>
      </w:r>
    </w:p>
    <w:p w14:paraId="0EE2753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Grant Consent for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&lt;your tenant name&gt;</w:t>
      </w:r>
    </w:p>
    <w:p w14:paraId="20B8732A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E110E45" wp14:editId="2F5D4DE0">
            <wp:extent cx="3788229" cy="360322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00" cy="361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C91B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Confirm: yes.</w:t>
      </w:r>
    </w:p>
    <w:p w14:paraId="6DFDE92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98157ED" wp14:editId="6216F8DC">
            <wp:extent cx="3609690" cy="4124325"/>
            <wp:effectExtent l="0" t="0" r="0" b="0"/>
            <wp:docPr id="80012640" name="Picture 182503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69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3690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lastRenderedPageBreak/>
        <w:t xml:space="preserve">Go to the application panel </w:t>
      </w:r>
      <w:commentRangeStart w:id="4"/>
      <w:r w:rsidRPr="00D34BE5">
        <w:rPr>
          <w:rFonts w:ascii="Segoe UI" w:eastAsia="Segoe UI" w:hAnsi="Segoe UI" w:cs="Times New Roman"/>
          <w:sz w:val="20"/>
          <w:szCs w:val="20"/>
        </w:rPr>
        <w:t>and</w:t>
      </w:r>
      <w:commentRangeEnd w:id="4"/>
      <w:r w:rsidRPr="00D34BE5">
        <w:rPr>
          <w:rFonts w:ascii="Segoe UI" w:eastAsia="Segoe UI" w:hAnsi="Segoe UI" w:cs="Times New Roman"/>
          <w:sz w:val="16"/>
          <w:szCs w:val="16"/>
        </w:rPr>
        <w:commentReference w:id="4"/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</w:t>
      </w:r>
      <w:proofErr w:type="gramStart"/>
      <w:r w:rsidRPr="00D34BE5">
        <w:rPr>
          <w:rFonts w:ascii="Segoe UI" w:eastAsia="Segoe UI" w:hAnsi="Segoe UI" w:cs="Times New Roman"/>
          <w:sz w:val="20"/>
          <w:szCs w:val="20"/>
        </w:rPr>
        <w:t xml:space="preserve">click 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Certificates</w:t>
      </w:r>
      <w:proofErr w:type="gramEnd"/>
      <w:r w:rsidRPr="00D34BE5">
        <w:rPr>
          <w:rFonts w:ascii="Segoe UI" w:eastAsia="Segoe UI" w:hAnsi="Segoe UI" w:cs="Times New Roman"/>
          <w:b/>
          <w:sz w:val="20"/>
          <w:szCs w:val="20"/>
        </w:rPr>
        <w:t xml:space="preserve"> &amp; secrets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5AC8118C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65600FE" wp14:editId="4C70C76C">
            <wp:extent cx="1912497" cy="4648202"/>
            <wp:effectExtent l="0" t="0" r="0" b="0"/>
            <wp:docPr id="744968568" name="Picture 182503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7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FC87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New client secret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25C5AAA0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Fill in the secret form and select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Expires: Never</w:t>
      </w:r>
    </w:p>
    <w:p w14:paraId="2B2F7EF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D9F4816" wp14:editId="029D4345">
            <wp:extent cx="2460308" cy="2733675"/>
            <wp:effectExtent l="0" t="0" r="0" b="0"/>
            <wp:docPr id="1440162229" name="Picture 1771269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308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7E1B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lastRenderedPageBreak/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57C0AA5F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Copy the secret value in notepad.</w:t>
      </w:r>
    </w:p>
    <w:p w14:paraId="1554F32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Go back to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 xml:space="preserve"> Overview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7701D811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662A6849" wp14:editId="03EF9789">
            <wp:extent cx="2095579" cy="347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98" cy="35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F26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Copy the application ID and the Tenant ID into Notepad:</w:t>
      </w:r>
    </w:p>
    <w:p w14:paraId="30C1EE0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995132D" wp14:editId="070D65DD">
            <wp:extent cx="5391152" cy="2000250"/>
            <wp:effectExtent l="0" t="0" r="0" b="0"/>
            <wp:docPr id="932800163" name="Picture 1771269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342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Create a Flow starting from a button, create 3 Compose actions Named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TenantID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,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ClientID,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and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SecretID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 and store your values in these actions:</w:t>
      </w:r>
    </w:p>
    <w:p w14:paraId="003E52BA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80991D3" wp14:editId="122C0A85">
            <wp:extent cx="4441372" cy="2295442"/>
            <wp:effectExtent l="0" t="0" r="0" b="0"/>
            <wp:docPr id="1544546107" name="Picture 1771269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485" cy="23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5088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5E365CA1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In the trigger define an input named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group name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668C7204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E9C5301" wp14:editId="0E291A2B">
            <wp:extent cx="4303059" cy="1504751"/>
            <wp:effectExtent l="0" t="0" r="2540" b="635"/>
            <wp:docPr id="2122918508" name="Picture 1771269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87" cy="15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E20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an HTTP (premium action and define its properties like </w:t>
      </w:r>
      <w:commentRangeStart w:id="5"/>
      <w:r w:rsidRPr="00D34BE5">
        <w:rPr>
          <w:rFonts w:ascii="Segoe UI" w:eastAsia="Segoe UI" w:hAnsi="Segoe UI" w:cs="Times New Roman"/>
          <w:sz w:val="20"/>
          <w:szCs w:val="20"/>
        </w:rPr>
        <w:t>this</w:t>
      </w:r>
      <w:commentRangeEnd w:id="5"/>
      <w:r w:rsidRPr="00D34BE5">
        <w:rPr>
          <w:rFonts w:ascii="Segoe UI" w:eastAsia="Segoe UI" w:hAnsi="Segoe UI" w:cs="Times New Roman"/>
          <w:sz w:val="16"/>
          <w:szCs w:val="16"/>
        </w:rPr>
        <w:commentReference w:id="5"/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31316FC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9DD9E10" wp14:editId="2605BFBA">
            <wp:extent cx="3561320" cy="39701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460" cy="39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BADF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You can adapt the Body by reusing the following code:</w:t>
      </w:r>
    </w:p>
    <w:p w14:paraId="34A2E2D7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{</w:t>
      </w:r>
    </w:p>
    <w:p w14:paraId="67E5262C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"description": "",</w:t>
      </w:r>
    </w:p>
    <w:p w14:paraId="5CF65E8B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displayName</w:t>
      </w:r>
      <w:proofErr w:type="spellEnd"/>
      <w:r w:rsidRPr="00D34BE5">
        <w:rPr>
          <w:rFonts w:ascii="Segoe UI" w:eastAsia="Segoe UI" w:hAnsi="Segoe UI" w:cs="Times New Roman"/>
          <w:sz w:val="20"/>
        </w:rPr>
        <w:t>": "",</w:t>
      </w:r>
    </w:p>
    <w:p w14:paraId="7295DE4C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groupTypes</w:t>
      </w:r>
      <w:proofErr w:type="spellEnd"/>
      <w:r w:rsidRPr="00D34BE5">
        <w:rPr>
          <w:rFonts w:ascii="Segoe UI" w:eastAsia="Segoe UI" w:hAnsi="Segoe UI" w:cs="Times New Roman"/>
          <w:sz w:val="20"/>
        </w:rPr>
        <w:t>": [</w:t>
      </w:r>
    </w:p>
    <w:p w14:paraId="7A7E07B6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  "Unified"</w:t>
      </w:r>
    </w:p>
    <w:p w14:paraId="4FFAC5EE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],</w:t>
      </w:r>
    </w:p>
    <w:p w14:paraId="62881C31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mailEnabled</w:t>
      </w:r>
      <w:proofErr w:type="spellEnd"/>
      <w:r w:rsidRPr="00D34BE5">
        <w:rPr>
          <w:rFonts w:ascii="Segoe UI" w:eastAsia="Segoe UI" w:hAnsi="Segoe UI" w:cs="Times New Roman"/>
          <w:sz w:val="20"/>
        </w:rPr>
        <w:t>": true,</w:t>
      </w:r>
    </w:p>
    <w:p w14:paraId="1AAE70C0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mailNickname</w:t>
      </w:r>
      <w:proofErr w:type="spellEnd"/>
      <w:r w:rsidRPr="00D34BE5">
        <w:rPr>
          <w:rFonts w:ascii="Segoe UI" w:eastAsia="Segoe UI" w:hAnsi="Segoe UI" w:cs="Times New Roman"/>
          <w:sz w:val="20"/>
        </w:rPr>
        <w:t>": "",</w:t>
      </w:r>
    </w:p>
    <w:p w14:paraId="31282D46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securityEnabled</w:t>
      </w:r>
      <w:proofErr w:type="spellEnd"/>
      <w:r w:rsidRPr="00D34BE5">
        <w:rPr>
          <w:rFonts w:ascii="Segoe UI" w:eastAsia="Segoe UI" w:hAnsi="Segoe UI" w:cs="Times New Roman"/>
          <w:sz w:val="20"/>
        </w:rPr>
        <w:t>": false,</w:t>
      </w:r>
    </w:p>
    <w:p w14:paraId="6D5DA0C2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"visibility": "Public"</w:t>
      </w:r>
    </w:p>
    <w:p w14:paraId="3BED1382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                             }</w:t>
      </w:r>
    </w:p>
    <w:p w14:paraId="111244C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Show Advanced options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04E49ADA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For the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Authentication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field, select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Active Directory OAuth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51153E8A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Pass the </w:t>
      </w:r>
      <w:proofErr w:type="spellStart"/>
      <w:r w:rsidRPr="00D34BE5">
        <w:rPr>
          <w:rFonts w:ascii="Segoe UI" w:eastAsia="Segoe UI" w:hAnsi="Segoe UI" w:cs="Times New Roman"/>
          <w:sz w:val="20"/>
          <w:szCs w:val="20"/>
        </w:rPr>
        <w:t>TenantID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, ClientID and </w:t>
      </w:r>
      <w:proofErr w:type="spellStart"/>
      <w:r w:rsidRPr="00D34BE5">
        <w:rPr>
          <w:rFonts w:ascii="Segoe UI" w:eastAsia="Segoe UI" w:hAnsi="Segoe UI" w:cs="Times New Roman"/>
          <w:sz w:val="20"/>
          <w:szCs w:val="20"/>
        </w:rPr>
        <w:t>SecretID</w:t>
      </w:r>
      <w:proofErr w:type="spellEnd"/>
    </w:p>
    <w:p w14:paraId="370D0774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b/>
          <w:sz w:val="20"/>
          <w:szCs w:val="20"/>
        </w:rPr>
        <w:t>Authority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should be: </w:t>
      </w:r>
      <w:hyperlink r:id="rId28" w:history="1">
        <w:r w:rsidRPr="00D34BE5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https://login.microsoftonline.com</w:t>
        </w:r>
      </w:hyperlink>
    </w:p>
    <w:p w14:paraId="09E3C66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b/>
          <w:sz w:val="20"/>
          <w:szCs w:val="20"/>
        </w:rPr>
        <w:lastRenderedPageBreak/>
        <w:t>Audience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should be: </w:t>
      </w:r>
      <w:hyperlink r:id="rId29" w:history="1">
        <w:r w:rsidRPr="00D34BE5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https://graph.microsoft.com</w:t>
        </w:r>
      </w:hyperlink>
    </w:p>
    <w:p w14:paraId="023E5DE5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Define the body as follows:</w:t>
      </w:r>
    </w:p>
    <w:p w14:paraId="2DA4C7D3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5991C56" wp14:editId="1DE0D9F3">
            <wp:extent cx="3334871" cy="606974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0197" cy="60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B4E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Rename the HTTP action to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Create Group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08321AAC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Save the Flow, run it, pass a group name (add your name in the group name to make sure it is unique)</w:t>
      </w:r>
    </w:p>
    <w:p w14:paraId="0535E06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Check the Azure Active Directory; your new group should have been created:</w:t>
      </w:r>
    </w:p>
    <w:p w14:paraId="7EEF61F4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615F66C" wp14:editId="239B8173">
            <wp:extent cx="5723024" cy="2276475"/>
            <wp:effectExtent l="0" t="0" r="0" b="0"/>
            <wp:docPr id="707035615" name="Picture 177126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9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0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BBDC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186CC842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204B3D95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Compose action, rename it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GroupID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 and grab the id value returned by the Create Group action:</w:t>
      </w:r>
    </w:p>
    <w:p w14:paraId="01863A0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156DABB0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FC1E80E" wp14:editId="6CF01B4E">
            <wp:extent cx="4668326" cy="17212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22" cy="17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43C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2715CBA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A group must have an owner; the owner will be the user starting the Flow. We must find his e-mail and its object id in AAD.</w:t>
      </w:r>
    </w:p>
    <w:p w14:paraId="0A3396E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Add an action Get User Profile (V2) and define the expression to retrieve the current user e-mail address:</w:t>
      </w:r>
    </w:p>
    <w:p w14:paraId="783034ED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2545E58" wp14:editId="09B43C1A">
            <wp:extent cx="4624180" cy="471028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30" cy="47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61F7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</w:p>
    <w:p w14:paraId="6E9A3EAF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27254A9" wp14:editId="5726BF78">
            <wp:extent cx="4625788" cy="133599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9530" cy="13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A674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a Compose action, name it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OwnerURI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 and use the following expression:</w:t>
      </w:r>
    </w:p>
    <w:p w14:paraId="3FF572C1" w14:textId="77777777" w:rsidR="00D34BE5" w:rsidRPr="00D34BE5" w:rsidRDefault="00D34BE5" w:rsidP="00D34B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</w:pP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concat(concat(</w:t>
      </w:r>
      <w:r w:rsidRPr="00D34BE5">
        <w:rPr>
          <w:rFonts w:ascii="Consolas" w:eastAsia="Times New Roman" w:hAnsi="Consolas" w:cs="Times New Roman"/>
          <w:color w:val="A31515"/>
          <w:sz w:val="21"/>
          <w:szCs w:val="21"/>
        </w:rPr>
        <w:t>'https://graph.microsoft.com/v1.0/groups/'</w:t>
      </w:r>
      <w:r w:rsidRPr="00D34B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outputs(</w:t>
      </w:r>
      <w:r w:rsidRPr="00D34BE5">
        <w:rPr>
          <w:rFonts w:ascii="Consolas" w:eastAsia="Times New Roman" w:hAnsi="Consolas" w:cs="Times New Roman"/>
          <w:color w:val="A31515"/>
          <w:sz w:val="21"/>
          <w:szCs w:val="21"/>
        </w:rPr>
        <w:t>'GroupID'</w:t>
      </w: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))</w:t>
      </w:r>
      <w:r w:rsidRPr="00D34B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4BE5">
        <w:rPr>
          <w:rFonts w:ascii="Consolas" w:eastAsia="Times New Roman" w:hAnsi="Consolas" w:cs="Times New Roman"/>
          <w:color w:val="A31515"/>
          <w:sz w:val="21"/>
          <w:szCs w:val="21"/>
        </w:rPr>
        <w:t>'/owners/$ref'</w:t>
      </w: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)</w:t>
      </w:r>
    </w:p>
    <w:p w14:paraId="46401BF2" w14:textId="77777777" w:rsidR="00D34BE5" w:rsidRPr="00D34BE5" w:rsidRDefault="00D34BE5" w:rsidP="00D34B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</w:pPr>
    </w:p>
    <w:p w14:paraId="247CF7D8" w14:textId="77777777" w:rsidR="00D34BE5" w:rsidRPr="00D34BE5" w:rsidRDefault="00D34BE5" w:rsidP="00D34BE5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BE5"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048C43E7" wp14:editId="14159836">
            <wp:extent cx="4756416" cy="105433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6223" cy="10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E6A5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6069253A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an </w:t>
      </w:r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HTTP action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to add the owner to the group; in the body, pass the id field of the </w:t>
      </w:r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Get user profile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action. Use the settings defined in our previous HTTP action (</w:t>
      </w:r>
      <w:proofErr w:type="spellStart"/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secretID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, </w:t>
      </w:r>
      <w:proofErr w:type="spellStart"/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tenantID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>,…)</w:t>
      </w:r>
    </w:p>
    <w:p w14:paraId="3CC60161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B7D184D" wp14:editId="2919FCCB">
            <wp:extent cx="4686815" cy="700655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1407" cy="70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C1E1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2A2D8DD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Use another HTTP action to create the Team, make sure the Method is PUT and pass the previous compose action Id value into the group URL.</w:t>
      </w:r>
    </w:p>
    <w:p w14:paraId="30A70DF4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3CF20DC" w14:textId="77777777" w:rsidR="00D34BE5" w:rsidRPr="00D34BE5" w:rsidRDefault="00D34BE5" w:rsidP="00D34BE5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0C2C5BE3" w14:textId="77777777" w:rsidR="00D34BE5" w:rsidRPr="00D34BE5" w:rsidRDefault="00D34BE5" w:rsidP="00D34BE5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CCDBD47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You can adapt the Body by reusing the following code:</w:t>
      </w:r>
    </w:p>
    <w:p w14:paraId="1BE30DE8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{  </w:t>
      </w:r>
    </w:p>
    <w:p w14:paraId="70995133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memberSettings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{</w:t>
      </w:r>
    </w:p>
    <w:p w14:paraId="44CCFC26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allowCreateUpdateChannels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</w:t>
      </w:r>
    </w:p>
    <w:p w14:paraId="06F229EE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},</w:t>
      </w:r>
    </w:p>
    <w:p w14:paraId="133F4710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messagingSettings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{</w:t>
      </w:r>
    </w:p>
    <w:p w14:paraId="7D95DBBE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allowUserEditMessages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true,</w:t>
      </w:r>
    </w:p>
    <w:p w14:paraId="791C0B4B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allowUserDeleteMessages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</w:t>
      </w:r>
    </w:p>
    <w:p w14:paraId="43EA4571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},</w:t>
      </w:r>
    </w:p>
    <w:p w14:paraId="0D76CA02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funSettings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{</w:t>
      </w:r>
    </w:p>
    <w:p w14:paraId="21306CEB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allowGiphy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true,</w:t>
      </w:r>
    </w:p>
    <w:p w14:paraId="59CF4411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giphyContentRating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"strict"</w:t>
      </w:r>
    </w:p>
    <w:p w14:paraId="7F733210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}</w:t>
      </w:r>
    </w:p>
    <w:p w14:paraId="0154939E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14:paraId="24AFB4FF" w14:textId="77777777" w:rsidR="00D34BE5" w:rsidRPr="00D34BE5" w:rsidRDefault="00D34BE5" w:rsidP="00D34BE5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14:paraId="03BF4EA4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6503C1C6" wp14:editId="5C2DB473">
            <wp:extent cx="5028961" cy="5914459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1544" cy="59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AACD" w14:textId="68C7B6CC" w:rsid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Run the Flow, pass a group/team name, and connect to </w:t>
      </w:r>
      <w:hyperlink r:id="rId38" w:history="1">
        <w:r w:rsidRPr="00D34BE5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http://teams.microsoft.com</w:t>
        </w:r>
      </w:hyperlink>
      <w:r w:rsidRPr="00D34BE5">
        <w:rPr>
          <w:rFonts w:ascii="Segoe UI" w:eastAsia="Segoe UI" w:hAnsi="Segoe UI" w:cs="Times New Roman"/>
          <w:sz w:val="20"/>
          <w:szCs w:val="20"/>
        </w:rPr>
        <w:t xml:space="preserve"> to check your team.</w:t>
      </w:r>
    </w:p>
    <w:p w14:paraId="50BCA140" w14:textId="6F82F8BA" w:rsidR="00D555CB" w:rsidRDefault="00D555CB" w:rsidP="00D555C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E8CE7AB" w14:textId="77777777" w:rsidR="00D555CB" w:rsidRPr="00D34BE5" w:rsidRDefault="00D555CB" w:rsidP="00D555C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070CAAB" w14:textId="77777777" w:rsidR="00D555CB" w:rsidRDefault="00D555CB" w:rsidP="00D555CB">
      <w:pPr>
        <w:rPr>
          <w:b/>
          <w:bCs/>
        </w:rPr>
      </w:pPr>
      <w:r>
        <w:rPr>
          <w:b/>
          <w:bCs/>
        </w:rPr>
        <w:t>We need your feedback</w:t>
      </w:r>
    </w:p>
    <w:p w14:paraId="321BED6B" w14:textId="77777777" w:rsidR="00D555CB" w:rsidRDefault="00D555CB" w:rsidP="00D555CB">
      <w:r>
        <w:t xml:space="preserve">Do you want to report an issue or to suggest something? We need your feedback: </w:t>
      </w:r>
      <w:hyperlink r:id="rId39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5EB6511E" w14:textId="321CC594" w:rsidR="00C40FD3" w:rsidRPr="00D555CB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D5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607092B7" w14:textId="77777777" w:rsidR="00D34BE5" w:rsidRPr="00A63465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</w:p>
  </w:comment>
  <w:comment w:id="3" w:author="Author" w:initials="A">
    <w:p w14:paraId="59B968BF" w14:textId="77777777" w:rsidR="00D34BE5" w:rsidRPr="00AA4880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AA4880">
        <w:rPr>
          <w:lang w:val="fr-BE"/>
        </w:rPr>
        <w:t>Pas complet</w:t>
      </w:r>
    </w:p>
  </w:comment>
  <w:comment w:id="4" w:author="Author" w:initials="A">
    <w:p w14:paraId="38F4414D" w14:textId="77777777" w:rsidR="00D34BE5" w:rsidRPr="00AA4880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AA4880">
        <w:rPr>
          <w:lang w:val="fr-BE"/>
        </w:rPr>
        <w:t>C’est ou c</w:t>
      </w:r>
      <w:r>
        <w:rPr>
          <w:lang w:val="fr-BE"/>
        </w:rPr>
        <w:t>e panel ????</w:t>
      </w:r>
    </w:p>
  </w:comment>
  <w:comment w:id="5" w:author="Author" w:initials="A">
    <w:p w14:paraId="0D79FF9E" w14:textId="77777777" w:rsidR="00D34BE5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B14FC6">
        <w:rPr>
          <w:lang w:val="fr-BE"/>
        </w:rPr>
        <w:t>Pas s</w:t>
      </w:r>
      <w:r>
        <w:rPr>
          <w:lang w:val="fr-BE"/>
        </w:rPr>
        <w:t>ympa le screenshot a tout devoir recopier bof</w:t>
      </w:r>
    </w:p>
    <w:p w14:paraId="1C4FFF4E" w14:textId="77777777" w:rsidR="00D34BE5" w:rsidRPr="00B14FC6" w:rsidRDefault="00D34BE5" w:rsidP="00D34BE5">
      <w:pPr>
        <w:pStyle w:val="CommentText1"/>
        <w:rPr>
          <w:lang w:val="fr-B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7092B7" w15:done="0"/>
  <w15:commentEx w15:paraId="59B968BF" w15:done="0"/>
  <w15:commentEx w15:paraId="38F4414D" w15:done="1"/>
  <w15:commentEx w15:paraId="1C4FFF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7092B7" w16cid:durableId="21351437"/>
  <w16cid:commentId w16cid:paraId="59B968BF" w16cid:durableId="2135144A"/>
  <w16cid:commentId w16cid:paraId="38F4414D" w16cid:durableId="213514FD"/>
  <w16cid:commentId w16cid:paraId="1C4FFF4E" w16cid:durableId="213516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60D91"/>
    <w:multiLevelType w:val="hybridMultilevel"/>
    <w:tmpl w:val="2F58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E344D"/>
    <w:multiLevelType w:val="hybridMultilevel"/>
    <w:tmpl w:val="FB14D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74778"/>
    <w:multiLevelType w:val="hybridMultilevel"/>
    <w:tmpl w:val="1B04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E5"/>
    <w:rsid w:val="0008322E"/>
    <w:rsid w:val="001C63E8"/>
    <w:rsid w:val="00C40FD3"/>
    <w:rsid w:val="00D1008C"/>
    <w:rsid w:val="00D34BE5"/>
    <w:rsid w:val="00D5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7D68"/>
  <w15:chartTrackingRefBased/>
  <w15:docId w15:val="{0152FC25-FED2-479F-97FD-76F4C4F4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4BE5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D34B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D34BE5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D34BE5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D34BE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555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github.com/Power-Automate-in-a-day/Training-by-the-community/issues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hyperlink" Target="https://docs.microsoft.com/en-us/graph/api/team-put-teams?view=graph-rest-1.0&amp;tabs=htt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graph.microsoft.co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raph.microsoft.com/v1.0/groups" TargetMode="Externa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hyperlink" Target="https://docs.microsoft.com/en-us/graph/api/group-post-groups?view=graph-rest-1.0&amp;tabs=http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login.microsoftonline.com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hyperlink" Target="https://docs.microsoft.com/en-us/graph/api/group-post-owners?view=graph-rest-1.0&amp;tabs=http" TargetMode="External"/><Relationship Id="rId3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hyperlink" Target="http://teams.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5</cp:revision>
  <cp:lastPrinted>2020-05-28T12:46:00Z</cp:lastPrinted>
  <dcterms:created xsi:type="dcterms:W3CDTF">2020-05-24T11:34:00Z</dcterms:created>
  <dcterms:modified xsi:type="dcterms:W3CDTF">2020-05-29T05:59:00Z</dcterms:modified>
</cp:coreProperties>
</file>