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rPr>
          <w:rFonts w:ascii="Arial" w:cs="Arial" w:eastAsia="Arial" w:hAnsi="Arial"/>
          <w:sz w:val="120"/>
          <w:szCs w:val="120"/>
          <w:vertAlign w:val="baseline"/>
        </w:rPr>
      </w:pPr>
      <w:r w:rsidDel="00000000" w:rsidR="00000000" w:rsidRPr="00000000">
        <w:rPr>
          <w:rFonts w:ascii="Arial" w:cs="Arial" w:eastAsia="Arial" w:hAnsi="Arial"/>
          <w:sz w:val="120"/>
          <w:szCs w:val="120"/>
          <w:vertAlign w:val="baseline"/>
          <w:rtl w:val="0"/>
        </w:rPr>
        <w:t xml:space="preserve"> PAUL DIJOU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80.0" w:type="dxa"/>
        <w:jc w:val="left"/>
        <w:tblInd w:w="20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20"/>
        <w:gridCol w:w="3560"/>
        <w:tblGridChange w:id="0">
          <w:tblGrid>
            <w:gridCol w:w="3720"/>
            <w:gridCol w:w="3560"/>
          </w:tblGrid>
        </w:tblGridChange>
      </w:tblGrid>
      <w:tr>
        <w:trPr>
          <w:cantSplit w:val="0"/>
          <w:trHeight w:val="50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Web Architect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Toulouse, France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+33.7.83.72.06.46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11 / 10 / 1986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sz w:val="32"/>
                  <w:szCs w:val="32"/>
                  <w:vertAlign w:val="baseline"/>
                  <w:rtl w:val="0"/>
                </w:rPr>
                <w:t xml:space="preserve">paul_dijou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80" w:space="0" w:sz="8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000080"/>
                <w:sz w:val="32"/>
                <w:szCs w:val="32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000080"/>
                  <w:sz w:val="32"/>
                  <w:szCs w:val="32"/>
                  <w:vertAlign w:val="baseline"/>
                  <w:rtl w:val="0"/>
                </w:rPr>
                <w:t xml:space="preserve">paul. dijou @gmail 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sz w:val="32"/>
                  <w:szCs w:val="32"/>
                  <w:vertAlign w:val="baseline"/>
                  <w:rtl w:val="0"/>
                </w:rPr>
                <w:t xml:space="preserve">paul-dijou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sz w:val="32"/>
                  <w:szCs w:val="32"/>
                  <w:vertAlign w:val="baseline"/>
                  <w:rtl w:val="0"/>
                </w:rPr>
                <w:t xml:space="preserve">pauldijou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1103630</wp:posOffset>
            </wp:positionH>
            <wp:positionV relativeFrom="paragraph">
              <wp:posOffset>-544194</wp:posOffset>
            </wp:positionV>
            <wp:extent cx="185420" cy="185420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85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3455670</wp:posOffset>
            </wp:positionH>
            <wp:positionV relativeFrom="paragraph">
              <wp:posOffset>-504824</wp:posOffset>
            </wp:positionV>
            <wp:extent cx="187960" cy="13716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37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1103630</wp:posOffset>
            </wp:positionH>
            <wp:positionV relativeFrom="paragraph">
              <wp:posOffset>-238124</wp:posOffset>
            </wp:positionV>
            <wp:extent cx="185420" cy="185420"/>
            <wp:effectExtent b="0" l="0" r="0" t="0"/>
            <wp:wrapNone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85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3456940</wp:posOffset>
            </wp:positionH>
            <wp:positionV relativeFrom="paragraph">
              <wp:posOffset>-238124</wp:posOffset>
            </wp:positionV>
            <wp:extent cx="185420" cy="185420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85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1103630</wp:posOffset>
            </wp:positionH>
            <wp:positionV relativeFrom="paragraph">
              <wp:posOffset>-1265554</wp:posOffset>
            </wp:positionV>
            <wp:extent cx="185420" cy="165100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65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3458209</wp:posOffset>
            </wp:positionH>
            <wp:positionV relativeFrom="paragraph">
              <wp:posOffset>-1276984</wp:posOffset>
            </wp:positionV>
            <wp:extent cx="182880" cy="198120"/>
            <wp:effectExtent b="0" l="0" r="0" t="0"/>
            <wp:wrapNone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8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1123950</wp:posOffset>
            </wp:positionH>
            <wp:positionV relativeFrom="paragraph">
              <wp:posOffset>-909954</wp:posOffset>
            </wp:positionV>
            <wp:extent cx="134620" cy="185420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620" cy="185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3456940</wp:posOffset>
            </wp:positionH>
            <wp:positionV relativeFrom="paragraph">
              <wp:posOffset>-909954</wp:posOffset>
            </wp:positionV>
            <wp:extent cx="185420" cy="185420"/>
            <wp:effectExtent b="0" l="0" r="0" t="0"/>
            <wp:wrapNone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85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-42544</wp:posOffset>
            </wp:positionH>
            <wp:positionV relativeFrom="paragraph">
              <wp:posOffset>100330</wp:posOffset>
            </wp:positionV>
            <wp:extent cx="6289040" cy="16510"/>
            <wp:effectExtent b="0" l="0" r="0" t="0"/>
            <wp:wrapNone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16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780"/>
        <w:gridCol w:w="2760"/>
        <w:gridCol w:w="2280"/>
        <w:gridCol w:w="2640"/>
        <w:tblGridChange w:id="0">
          <w:tblGrid>
            <w:gridCol w:w="1780"/>
            <w:gridCol w:w="2760"/>
            <w:gridCol w:w="2280"/>
            <w:gridCol w:w="2640"/>
          </w:tblGrid>
        </w:tblGridChange>
      </w:tblGrid>
      <w:tr>
        <w:trPr>
          <w:cantSplit w:val="0"/>
          <w:trHeight w:val="32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Scala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ind w:left="20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AngularJS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ind w:left="28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MongoDB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ind w:left="40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Git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ind w:left="20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React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ind w:left="28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PostgreSQL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ind w:left="40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NPM, Bower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HTML5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ind w:left="20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Play Framework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ind w:left="28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MySQL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ind w:left="40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Grunt, Gulp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CSS3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ind w:left="20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Node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ind w:left="28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Oracle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ind w:left="40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Maven, SBT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LESS, SASS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ind w:left="20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JavaScript libs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ind w:left="40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Jenkins, Hudson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JavaScript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ind w:left="20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(a lot of them...)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vertAlign w:val="baseline"/>
          <w:rtl w:val="0"/>
        </w:rPr>
        <w:t xml:space="preserve">EXPERI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ENCE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vertAlign w:val="baseline"/>
        </w:rPr>
        <w:sectPr>
          <w:pgSz w:h="16840" w:w="11900" w:orient="portrait"/>
          <w:pgMar w:bottom="577" w:top="792" w:left="1200" w:right="1240" w:header="0" w:footer="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999489</wp:posOffset>
            </wp:positionH>
            <wp:positionV relativeFrom="paragraph">
              <wp:posOffset>100330</wp:posOffset>
            </wp:positionV>
            <wp:extent cx="5232400" cy="16510"/>
            <wp:effectExtent b="0" l="0" r="0" t="0"/>
            <wp:wrapNone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6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0" w:firstLine="0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Dec. 2014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20" w:firstLine="0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20" w:firstLine="0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Jun. 2014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3670"/>
        </w:tabs>
        <w:ind w:left="40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Movio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Auckland, New Zealand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87" w:lineRule="auto"/>
        <w:ind w:right="260"/>
        <w:rPr>
          <w:rFonts w:ascii="Arial" w:cs="Arial" w:eastAsia="Arial" w:hAnsi="Arial"/>
          <w:color w:val="222222"/>
          <w:sz w:val="24"/>
          <w:szCs w:val="24"/>
          <w:vertAlign w:val="baseline"/>
        </w:rPr>
        <w:sectPr>
          <w:type w:val="continuous"/>
          <w:pgSz w:h="16840" w:w="11900" w:orient="portrait"/>
          <w:pgMar w:bottom="577" w:top="792" w:left="1200" w:right="1240" w:header="0" w:footer="0"/>
          <w:cols w:equalWidth="0" w:num="2">
            <w:col w:space="260" w:w="4600"/>
            <w:col w:space="0" w:w="4600"/>
          </w:cols>
        </w:sect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vertAlign w:val="baseline"/>
          <w:rtl w:val="0"/>
        </w:rPr>
        <w:t xml:space="preserve">Working on the user interface of both Movio products, Movio Cinema and Movio Media, for the movie industry. Modern stack using mostly Angular, Akka and Spray.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0" w:firstLine="0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Apr. 2014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20" w:firstLine="0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0" w:firstLine="0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Dec. 2012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3670"/>
        </w:tabs>
        <w:ind w:left="40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Zengularity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Paris, France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87" w:lineRule="auto"/>
        <w:ind w:right="80"/>
        <w:jc w:val="both"/>
        <w:rPr>
          <w:rFonts w:ascii="Arial" w:cs="Arial" w:eastAsia="Arial" w:hAnsi="Arial"/>
          <w:color w:val="222222"/>
          <w:sz w:val="24"/>
          <w:szCs w:val="24"/>
          <w:vertAlign w:val="baseline"/>
        </w:rPr>
        <w:sectPr>
          <w:type w:val="continuous"/>
          <w:pgSz w:h="16840" w:w="11900" w:orient="portrait"/>
          <w:pgMar w:bottom="577" w:top="792" w:left="1200" w:right="1240" w:header="0" w:footer="0"/>
          <w:cols w:equalWidth="0" w:num="2">
            <w:col w:space="260" w:w="4600"/>
            <w:col w:space="0" w:w="4600"/>
          </w:cols>
        </w:sect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vertAlign w:val="baseline"/>
          <w:rtl w:val="0"/>
        </w:rPr>
        <w:t xml:space="preserve">Working as web architect, enjoying building websites using Play, Scala, MongoDB and, of course, HTML5, CSS3, JavaScript and all that awesome stuff we call open-source and the internet.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0" w:firstLine="0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Aug. 2012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0" w:firstLine="0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0" w:firstLine="0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Jun. 2012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3611"/>
        </w:tabs>
        <w:ind w:left="40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Mipagar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Amsterdam, Netherlands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87" w:lineRule="auto"/>
        <w:ind w:right="180"/>
        <w:jc w:val="both"/>
        <w:rPr>
          <w:rFonts w:ascii="Arial" w:cs="Arial" w:eastAsia="Arial" w:hAnsi="Arial"/>
          <w:color w:val="222222"/>
          <w:sz w:val="24"/>
          <w:szCs w:val="24"/>
          <w:vertAlign w:val="baseline"/>
        </w:rPr>
        <w:sectPr>
          <w:type w:val="continuous"/>
          <w:pgSz w:h="16840" w:w="11900" w:orient="portrait"/>
          <w:pgMar w:bottom="577" w:top="792" w:left="1200" w:right="1240" w:header="0" w:footer="0"/>
          <w:cols w:equalWidth="0" w:num="2">
            <w:col w:space="260" w:w="4600"/>
            <w:col w:space="0" w:w="4600"/>
          </w:cols>
        </w:sect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vertAlign w:val="baseline"/>
          <w:rtl w:val="0"/>
        </w:rPr>
        <w:t xml:space="preserve">Through Startup Bootcamp, I joined the startup Mipagar to help them finish their user interface and review their RESTful API for their brand new concept around real-time billing tools.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0" w:firstLine="0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Jun. 2012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0" w:firstLine="0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0" w:firstLine="0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Aug. 2010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3670"/>
        </w:tabs>
        <w:ind w:left="40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Celad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Toulouse, France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87" w:lineRule="auto"/>
        <w:ind w:right="240"/>
        <w:rPr>
          <w:rFonts w:ascii="Arial" w:cs="Arial" w:eastAsia="Arial" w:hAnsi="Arial"/>
          <w:color w:val="222222"/>
          <w:sz w:val="24"/>
          <w:szCs w:val="24"/>
          <w:vertAlign w:val="baseline"/>
        </w:rPr>
        <w:sectPr>
          <w:type w:val="continuous"/>
          <w:pgSz w:h="16840" w:w="11900" w:orient="portrait"/>
          <w:pgMar w:bottom="577" w:top="792" w:left="1200" w:right="1240" w:header="0" w:footer="0"/>
          <w:cols w:equalWidth="0" w:num="2">
            <w:col w:space="260" w:w="4600"/>
            <w:col w:space="0" w:w="4600"/>
          </w:cols>
        </w:sect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vertAlign w:val="baseline"/>
          <w:rtl w:val="0"/>
        </w:rPr>
        <w:t xml:space="preserve">Doing quite heavy Java EE web applications for Intertitres, a subsidiary of a french bank named Natixis. Nice challenges but living a bit in the past.</w:t>
      </w:r>
    </w:p>
    <w:bookmarkStart w:colFirst="0" w:colLast="0" w:name="30j0zll" w:id="1"/>
    <w:bookmarkEnd w:id="1"/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LANGUAGES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-42544</wp:posOffset>
            </wp:positionH>
            <wp:positionV relativeFrom="paragraph">
              <wp:posOffset>100330</wp:posOffset>
            </wp:positionV>
            <wp:extent cx="6277610" cy="16510"/>
            <wp:effectExtent b="0" l="0" r="0" t="0"/>
            <wp:wrapNone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610" cy="16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4180"/>
        </w:tabs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French: Native speaker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English: Professional (TOEIC: 910 / 990)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b w:val="1"/>
          <w:sz w:val="40"/>
          <w:szCs w:val="4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vertAlign w:val="baseline"/>
          <w:rtl w:val="0"/>
        </w:rPr>
        <w:t xml:space="preserve">STUDIES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1296670</wp:posOffset>
            </wp:positionH>
            <wp:positionV relativeFrom="paragraph">
              <wp:posOffset>100330</wp:posOffset>
            </wp:positionV>
            <wp:extent cx="4940300" cy="16510"/>
            <wp:effectExtent b="0" l="0" r="0" t="0"/>
            <wp:wrapNone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6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0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900"/>
        <w:gridCol w:w="7800"/>
        <w:tblGridChange w:id="0">
          <w:tblGrid>
            <w:gridCol w:w="1900"/>
            <w:gridCol w:w="7800"/>
          </w:tblGrid>
        </w:tblGridChange>
      </w:tblGrid>
      <w:tr>
        <w:trPr>
          <w:cantSplit w:val="0"/>
          <w:trHeight w:val="32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Fall 2009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ind w:left="200" w:firstLine="0"/>
              <w:rPr>
                <w:rFonts w:ascii="Arial" w:cs="Arial" w:eastAsia="Arial" w:hAnsi="Arial"/>
                <w:color w:val="222222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8"/>
                <w:szCs w:val="28"/>
                <w:vertAlign w:val="baseline"/>
                <w:rtl w:val="0"/>
              </w:rPr>
              <w:t xml:space="preserve">Polytechnique Montréal (Montreal, Canada), exchange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ind w:left="200" w:firstLine="0"/>
              <w:rPr>
                <w:rFonts w:ascii="Arial" w:cs="Arial" w:eastAsia="Arial" w:hAnsi="Arial"/>
                <w:color w:val="222222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8"/>
                <w:szCs w:val="28"/>
                <w:vertAlign w:val="baseline"/>
                <w:rtl w:val="0"/>
              </w:rPr>
              <w:t xml:space="preserve">program during one semester</w:t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2007 - 2010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ind w:left="200" w:firstLine="0"/>
              <w:rPr>
                <w:rFonts w:ascii="Arial" w:cs="Arial" w:eastAsia="Arial" w:hAnsi="Arial"/>
                <w:color w:val="222222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8"/>
                <w:szCs w:val="28"/>
                <w:vertAlign w:val="baseline"/>
                <w:rtl w:val="0"/>
              </w:rPr>
              <w:t xml:space="preserve">ENSEEIHT (Toulouse, France), engineer degree in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ind w:left="200" w:firstLine="0"/>
              <w:rPr>
                <w:rFonts w:ascii="Arial" w:cs="Arial" w:eastAsia="Arial" w:hAnsi="Arial"/>
                <w:color w:val="222222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8"/>
                <w:szCs w:val="28"/>
                <w:vertAlign w:val="baseline"/>
                <w:rtl w:val="0"/>
              </w:rPr>
              <w:t xml:space="preserve">Mathematics and Computer Science</w:t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2004 - 2007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ind w:left="200" w:firstLine="0"/>
              <w:rPr>
                <w:rFonts w:ascii="Arial" w:cs="Arial" w:eastAsia="Arial" w:hAnsi="Arial"/>
                <w:color w:val="222222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8"/>
                <w:szCs w:val="28"/>
                <w:vertAlign w:val="baseline"/>
                <w:rtl w:val="0"/>
              </w:rPr>
              <w:t xml:space="preserve">Lycée Pierre de Fermat (Toulouse, France), two-years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ind w:left="200" w:firstLine="0"/>
              <w:rPr>
                <w:rFonts w:ascii="Arial" w:cs="Arial" w:eastAsia="Arial" w:hAnsi="Arial"/>
                <w:color w:val="222222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8"/>
                <w:szCs w:val="28"/>
                <w:vertAlign w:val="baseline"/>
                <w:rtl w:val="0"/>
              </w:rPr>
              <w:t xml:space="preserve">highly selective classes to prepare for competitive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ind w:left="200" w:firstLine="0"/>
              <w:rPr>
                <w:rFonts w:ascii="Arial" w:cs="Arial" w:eastAsia="Arial" w:hAnsi="Arial"/>
                <w:color w:val="222222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8"/>
                <w:szCs w:val="28"/>
                <w:vertAlign w:val="baseline"/>
                <w:rtl w:val="0"/>
              </w:rPr>
              <w:t xml:space="preserve">exams to "Grandes Ecoles"</w:t>
            </w:r>
          </w:p>
        </w:tc>
      </w:tr>
      <w:tr>
        <w:trPr>
          <w:cantSplit w:val="0"/>
          <w:trHeight w:val="76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2004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ind w:left="200" w:firstLine="0"/>
              <w:rPr>
                <w:rFonts w:ascii="Arial" w:cs="Arial" w:eastAsia="Arial" w:hAnsi="Arial"/>
                <w:color w:val="222222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8"/>
                <w:szCs w:val="28"/>
                <w:vertAlign w:val="baseline"/>
                <w:rtl w:val="0"/>
              </w:rPr>
              <w:t xml:space="preserve">Scientific "Baccalauréat", with distinction</w:t>
            </w:r>
          </w:p>
        </w:tc>
      </w:tr>
    </w:tbl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HOBBIES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-42544</wp:posOffset>
            </wp:positionH>
            <wp:positionV relativeFrom="paragraph">
              <wp:posOffset>100330</wp:posOffset>
            </wp:positionV>
            <wp:extent cx="6430010" cy="16510"/>
            <wp:effectExtent b="0" l="0" r="0" t="0"/>
            <wp:wrapNone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0010" cy="16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20" w:firstLine="0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Photography      Traveling         Skiing</w:t>
      </w:r>
    </w:p>
    <w:sectPr>
      <w:type w:val="nextPage"/>
      <w:pgSz w:h="16840" w:w="11900" w:orient="portrait"/>
      <w:pgMar w:bottom="1440" w:top="978" w:left="1200" w:right="96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3.png"/><Relationship Id="rId22" Type="http://schemas.openxmlformats.org/officeDocument/2006/relationships/image" Target="media/image10.png"/><Relationship Id="rId10" Type="http://schemas.openxmlformats.org/officeDocument/2006/relationships/image" Target="media/image5.png"/><Relationship Id="rId21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auldijou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image" Target="media/image9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hyperlink" Target="https://twitter.com/paul_dijou" TargetMode="External"/><Relationship Id="rId18" Type="http://schemas.openxmlformats.org/officeDocument/2006/relationships/image" Target="media/image11.png"/><Relationship Id="rId7" Type="http://schemas.openxmlformats.org/officeDocument/2006/relationships/hyperlink" Target="mailto:paul.dijou@gmail.com" TargetMode="External"/><Relationship Id="rId8" Type="http://schemas.openxmlformats.org/officeDocument/2006/relationships/hyperlink" Target="http://fr.linkedin.com/pub/paul-dijou/40/10/883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