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1B7A6B"/>
          <w:sz w:val="64"/>
          <w:szCs w:val="64"/>
        </w:rPr>
        <w:t xml:space="preserve">LIAS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2F4F4F"/>
          <w:sz w:val="24"/>
          <w:szCs w:val="24"/>
        </w:rPr>
        <w:t xml:space="preserve">Laboratoire d'Informatique et d'Applications Scientifiques</w:t>
      </w:r>
    </w:p>
    <w:p>
      <w:pPr>
        <w:spacing w:after="400" w:before="0"/>
        <w:jc w:val="center"/>
      </w:pPr>
      <w:r>
        <w:rPr>
          <w:rFonts w:ascii="Arial" w:cs="Arial" w:eastAsia="Arial" w:hAnsi="Arial"/>
          <w:b/>
          <w:bCs/>
          <w:color w:val="2F4F4F"/>
          <w:sz w:val="28"/>
          <w:szCs w:val="28"/>
        </w:rPr>
        <w:t xml:space="preserve">Documentation Technique Complète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Faculté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Faculté des Sciences Ben M'Sik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Stack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Spring Boot 3.2 · Next.js 14 · MySQL 8.0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Infrastructure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AWS (EC2 · RDS · ALB · ECR) · Docker · Terraform · Ansible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CI/CD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GitHub Actions — 7 jobs (SAST → Build → Docker → Infra → Deploy → DAST → Notify)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Auteur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Mouad Boulatar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Date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22/06/2026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1. Description du Projet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LIAS-App est une application web full-stack de gestion d'un laboratoire de recherche universitaire. Elle couvre la gestion des membres, des équipes, des publications scientifiques, des événements, réunions, conventions, documents, matériel, messagerie interne et notifications automatiques.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L'application est construite avec Spring Boot 3.2 (backend REST sécurisé par JWT), Next.js 14 App Router (frontend TypeScript), et déployée sur AWS via une pipeline CI/CD GitHub Actions en 7 étapes incluant analyses SAST, scan Docker (Trivy), provisioning Terraform, déploiement Ansible, et tests DAST (OWASP ZAP + Nuclei).</w:t>
      </w:r>
    </w:p>
    <w:p>
      <w:pPr>
        <w:pBdr>
          <w:bottom w:val="single" w:color="A3D8D2" w:sz="6" w:space="1"/>
        </w:pBdr>
        <w:spacing w:after="140" w:before="140"/>
      </w:pP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2. Rôles et Actions par Rôle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ADMIN — Administrateur système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Gérer tous les comptes utilisateurs (activer, désactiver, changer de rôle)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Accéder au journal d'audit complet (toutes les actions tracées)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Gérer les mandats des membres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Gérer le stock de matériel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Recherche globale dans toute l'application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Consulter les statistiques globales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Messagerie interne et notifications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DIRECTEUR — Directeur du laboratoire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Modifier les informations du laboratoire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Voir et gérer tous les membres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Valider ou refuser les demandes d'adhésion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Approuver ou rejeter les documents (dépôt auto-approuvé pour lui-même)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Créer et gérer les événements et conventions partenaires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Gérer le matériel et valider les demandes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Générer le rapport annuel (export PDF via OpenPDF)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Gérer les équipes et nommer les chefs d'équipe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Messagerie globale, équipe et directe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VICE_DIRECTEUR — Adjoint du directeur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Consulter la liste des membres, conventions et publications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Gérer les événements et documents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Consulter les statistiques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Participer aux réunions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Messagerie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CHEF_EQUIPE — Chef d'équipe de recherche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Gérer les membres de son équipe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Publier et consulter les publications de l'équipe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Organiser des événements et gérer les documents de l'équipe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Messagerie équipe et directe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Demander du matériel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MEMBRE (Permanent · Associé · Doctorant)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Gérer son profil et son mot de passe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Déposer et consulter ses publications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S'inscrire aux événements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Consulter et déposer des documents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Messagerie globale et directe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Recevoir et gérer ses notifications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Demander du matériel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Effectuer des recherches dans le système</w:t>
      </w:r>
    </w:p>
    <w:p>
      <w:pPr>
        <w:pBdr>
          <w:bottom w:val="single" w:color="A3D8D2" w:sz="6" w:space="1"/>
        </w:pBdr>
        <w:spacing w:after="140" w:before="140"/>
      </w:pP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3. Entités Principales (Modèle de Données)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 modèle de données comprend 30 entités JPA mappées sur MySQL 8.0 via Hibernate. Elles sont organisées par domaine métier.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3.1 Personnel &amp; Organisation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38"/>
        <w:gridCol w:w="26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Entité</w:t>
            </w:r>
          </w:p>
        </w:tc>
        <w:tc>
          <w:tcPr>
            <w:tcW w:type="dxa" w:w="40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Attributs clés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/ 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Membre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nom, prenom, email, photo, biographie, statut (StatutMembre), active, dateNaissance, dateEmbauche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Entité centrale — liée à toutes les autres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Laboratoire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nom, acronyme, description, adresse, dateCreation, axesRecherche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Entité singleton du laboratoire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nom, description, axeRecherche, dateCreation, chef (Membre)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Membre peut appartenir à plusieurs équipes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AffiliationMembre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membre, equipe, dateDebut, dateFin, actif, motifDepart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Table d'association Membre ↔ Equipe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RoleMembre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membre, role (RoleSysteme), dateDebut, dateFin, actif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Historique des rôles d'un membre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AffiliationMembre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membre, equipe, dateDebut, dateFin, actif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Historique d'appartenance équipe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EquipeHistorique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equipe, champ, ancienneValeur, nouvelleValeur, date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Traçabilité des changements d'équipe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3.2 Événements &amp; Réunions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38"/>
        <w:gridCol w:w="26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Entité</w:t>
            </w:r>
          </w:p>
        </w:tc>
        <w:tc>
          <w:tcPr>
            <w:tcW w:type="dxa" w:w="40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Attributs clés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/ 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Evenement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titre, description, type (TypeEvenement), dateDebut, dateFin, lieu, statut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Peut avoir participants et documents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OrganisateurEvenement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evenement, membre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Organisateurs d'un événement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ParticipationEvenement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evenement, membre, statut (StatutDemande)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Inscriptions aux événements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Reunion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titre, dateReunion, lieu, ordreJour, compteRendu, statut, pvPath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des participants et un PV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ParticipantReunion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reunion, membre, present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Présences en réunion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ProcesVerbal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reunion, contenu, fichierPath, dateCreation, redacteur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Procès-verbal de réunion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3.3 Documentation &amp; Conventions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38"/>
        <w:gridCol w:w="26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Entité</w:t>
            </w:r>
          </w:p>
        </w:tc>
        <w:tc>
          <w:tcPr>
            <w:tcW w:type="dxa" w:w="40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Attributs clés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/ 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nom, cheminFichier, type (TypeDocument), statut, taille, mimeType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Lié à événement, réunion ou convention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Publication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titre, resume, annee, doi, lienUrl, revue, type (TypePublication), fichierPath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Liée à plusieurs membres via AuteurPublication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AuteurPublication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publication, membre, ordre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Auteurs d'une publication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RapportAnnuel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annee, contenu, fichierPath, dateGeneration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Rapport PDF généré via OpenPDF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Convention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titre, partenaire, typePartenaire, pays, dateSignature, dateExpiration, statut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Partenariats — liés à ActiviteConvention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ActiviteConvention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convention, titre, description, dateDebut, dateFin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Activités d'une convention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3.4 Demandes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38"/>
        <w:gridCol w:w="26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Entité</w:t>
            </w:r>
          </w:p>
        </w:tc>
        <w:tc>
          <w:tcPr>
            <w:tcW w:type="dxa" w:w="40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Attributs clés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/ 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DemandeAdhesion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nom, prenom, email, statut (StatutDemande), motivation, cvPath, photoPath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Candidature externe, pas encore un Membre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DemandeDocument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membre, typeDocument, motif, statut, dateTraitement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Demande de document officiel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DemandeMateriel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membre, materiel, quantite, motif, statut, dateTraitement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Demande d'emprunt matériel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3.5 Inventaire &amp; Communication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38"/>
        <w:gridCol w:w="26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Entité</w:t>
            </w:r>
          </w:p>
        </w:tc>
        <w:tc>
          <w:tcPr>
            <w:tcW w:type="dxa" w:w="40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Attributs clés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/ 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Materiel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nom, description, quantiteTotale, quantiteDisponible, type (TypeMateriel)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Géré via DemandeMateriel et DistributionMateriel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DistributionMateriel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materiel, membre, quantite, dateDistribution, dateRetour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Suivi des distributions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MaterielHistorique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materiel, action, quantite, date, membre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Traçabilité des mouvements de stock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expediteur, destinataire, equipe, contenu, type (MessageType), fichierUrl, dateEnvoi, lue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Chat global / équipe / direct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MessageType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GLOBAL, TEAM, DIRECT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Type de canal de messagerie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membre, message, type (TypeNotification), lien, lue, dateCreation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Notifications par membre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AuditLog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entite, entiteId, action, methode, utilisateur, details, timestamp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Journal de toutes les actions (via AOP AspectJ)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Mandat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membre, role, dateDebut, dateFin, actif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Historique des mandats de direction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3.6 Énumérations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64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Valeurs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RoleSysteme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ADMIN, DIRECTEUR, VICE_DIRECTEUR, CHEF_EQUIPE, MEMBRE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StatutMembre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PERMANENT, ASSOCIE, DOCTORANT, RETRAITE, ANCIEN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TypeDocument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RAPPORT, THESE, ARTICLE, BREVET, CONTRAT, AUTRE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TypeEvenement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CONFERENCE, SEMINAIRE, ATELIER, JOURNEE_ETUDE, AUTRE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StatutEvenement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PLANIFIE, EN_COURS, TERMINE, ANNULE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TypePublication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ARTICLE, CONFERENCE, THESE, LIVRE, CHAPITRE, RAPPORT, AUTRE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StatutDemande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EN_ATTENTE, ACCEPTEE, REFUSEE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StatutConvention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EN_COURS, EXPIREE, SUSPENDUE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StatutReunion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PLANIFIEE, EN_COURS, TERMINEE, ANNULEE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TypeMateriel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INFORMATIQUE, LABORATOIRE, BUREAU, AUTRE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MessageType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GLOBAL, TEAM, DIRECT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TypeNotification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EVENEMENT, VALIDATION_DEMANDE, VALIDATION_ADHESION, REFUS_ADHESION, NOUVEAU_DOCUMENT, NOUVEAU_MEMBRE, DISTRIBUTION_MATERIEL, REUNION, PUBLICATION, DEPART_MEMBRE</w:t>
            </w:r>
          </w:p>
        </w:tc>
      </w:tr>
    </w:tbl>
    <w:p>
      <w:pPr>
        <w:pBdr>
          <w:bottom w:val="single" w:color="A3D8D2" w:sz="6" w:space="1"/>
        </w:pBdr>
        <w:spacing w:after="140" w:before="140"/>
      </w:pPr>
    </w:p>
    <w:p>
      <w:r>
        <w:br w:type="page"/>
      </w: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4. Endpoints API REST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Base URL : http://localhost:8080/api/v1   ·   Toutes les routes sauf /auth/** nécessitent Authorization: Bearer &lt;JWT&gt;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Authentification — /api/v1/auth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/login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Connexion — retourne JWT + infos membre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Profil du membre connecté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Membres — /api/v1/membres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 tous les membres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Détail d'un membre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/search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Recherche par nom / email / statut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/equipe/{equipeId}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Membres d'une équipe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Modifier profil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/{id}/statut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Changer le statut membre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/{id}/password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Changer le mot de passe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/{id}/equipe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Affecter à une équipe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/{id}/photo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Upload photo de profil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/{id}/historique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Historique des modifications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Supprimer (marquer inactif)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/reactivation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Réactiver un ancien membre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Équipes — /api/v1/equipes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Toutes les équipes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/mes-equipes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Équipes du membre connecté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Détail d'une équipe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Créer une équipe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/complet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Créer avec membres d'emblée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Modifier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/{id}/membres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Membres de l'équipe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/{id}/membres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Ajouter un membre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/{id}/membres/{membreId}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Retirer un membre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/{id}/chef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Nommer un chef d'équipe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Supprimer l'équipe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/{id}/affiliations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Historique des affiliations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/{id}/historique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Historique des changements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Publications — /api/v1/publications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Toutes les publications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Détail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Créer (multipart — PDF joint possible)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/{id}/download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Télécharger le fichier PDF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Modifier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Supprimer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/membre/{membreId}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Publications d'un membre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/equipe/{equipeId}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Publications d'une équipe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/annee/{annee}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Publications d'une année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Événements — /api/v1/evenements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Tous les événements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Créer un événement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Modifier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/sans-distribution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Événements sans distribution matériel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Réunions — /api/v1/reunions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Toutes les réunions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Détail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Créer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/{id}/presences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 des présences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/{id}/participants/{membreId}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Ajouter un participant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/{id}/participants/{membreId}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Retirer un participant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/{id}/presence/{membreId}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Marquer un membre présent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/{id}/pv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Créer le procès-verbal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/{id}/pv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Consulter le PV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Documents — /api/v1/documents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Tous les documents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/pending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Documents en attente d'approbation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/mes-documents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Documents du membre connecté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/historique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Historique global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/upload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Téléverser un document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/{id}/approuver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Approuver (DIRECTEUR)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/{id}/rejeter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Rejeter avec motif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/{id}/download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Télécharger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Supprimer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/evenement/{evenementId}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Documents d'un événement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/reunion/{reunionId}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Documents d'une réunion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/convention/{conventionId}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Documents d'une convention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Conventions — /api/v1/conventions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Toutes les conventions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Détail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Créer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Modifier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/{id}/activites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Ajouter une activité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Matériel — /api/v1/materiels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 du matériel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Ajouter du matériel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Modifier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/stock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État du stock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/distribuer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Distribuer du matériel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/historique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Historique des distributions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/{id}/beneficiaires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Bénéficiaires d'un matériel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/{id}/non-beneficiaires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Non-bénéficiaires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Demandes Adhésion — /api/v1/demandes-adhesion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/statut-email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Vérifier statut par email (public)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Soumettre une candidature (public)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 des demandes (DIRECTEUR)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Détail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/{id}/accepter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Accepter → crée le compte Membre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/{id}/refuser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Refuser avec motif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/{id}/cv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Attacher le CV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/{id}/photo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Attacher la photo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/{id}/cv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Télécharger le CV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Demandes Document — /api/v1/demandes-document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Faire une demande de document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/mes-demandes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Mes demandes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Toutes (DIRECTEUR)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/{id}/accepter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Accepter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/{id}/refuser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Refuser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Demandes Matériel — /api/v1/demandes-materiel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Faire une demande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Toutes (ADMIN / DIRECTEUR)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/mes-demandes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Mes demandes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/{id}/valider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Valider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/{id}/refuser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Refuser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Participations Événements — /api/v1/participations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/mes-demandes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Mes demandes de participation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Toutes les participations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/evenement/{evenementId}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Participations d'un événement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/evenement/{evenementId}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S'inscrire à un événement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/{id}/accepter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Accepter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/{id}/refuser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Refuser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Messagerie — /api/v1/messages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Envoyer un message (multipart)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/global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Messages globaux du laboratoire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/team/{equipeId}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Messages d'une équipe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/direct/{otherId}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Messages directs avec un membre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/conversations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 des conversations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/mes-evenements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Messages liés à mes événements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/event/{evenementId}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Messages d'un événement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/direct/{otherId}/read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Marquer comme lus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/unread-count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Nombre de messages non lus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Notifications — /api/v1/notifications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Toutes mes notifications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/non-lues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Notifications non lues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/{id}/lue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Marquer une notification lue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/marquer-toutes-lues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 marquer comme lu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/non-lues/count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Nombre de non lues (badge)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Statistiques — /api/v1/stats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/dashboard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Statistiques globales du tableau de bord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/publications/par-annee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Publications par année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/membres/par-statut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Répartition des membres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/evenements/par-type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Événements par type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Rapports — /api/v1/rapports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 des rapports annuels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/generer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Générer le rapport de l'année (PDF via OpenPDF)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Détail d'un rapport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/{id}/export-pdf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Exporter en PDF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Administration — /api/v1/admin/comptes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Tous les comptes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/roles-systeme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 des rôles disponibles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/{id}/desactiver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Désactiver un compte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/{id}/reactiver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Réactiver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/{id}/statut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Changer le statut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/historique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Historique global des comptes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/{id}/historique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Historique d'un compte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/{id}/role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Changer le rôle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Audit — /api/v1/audit-logs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Journal d'audit complet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/search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Recherche dans le journal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/entite/{entite}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Logs par type d'entité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/utilisateur/{utilisateur}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Logs par utilisateur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Recherche &amp; Divers — /search · /mandats · /roles · /pv · /laboratoire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5138"/>
      </w:tblGrid>
      <w:tr>
        <w:trPr>
          <w:tblHeader/>
        </w:trPr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Méthode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5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/search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Recherche globale multi-entités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/mandats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Liste des mandats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/roles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Rôles système disponibles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/pv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Tous les procès-verbaux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/laboratoire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Informations du laboratoire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/laboratoire/{id}</w:t>
            </w:r>
          </w:p>
        </w:tc>
        <w:tc>
          <w:tcPr>
            <w:tcW w:type="dxa" w:w="5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Modifier le laboratoire (DIRECTEUR)</w:t>
            </w:r>
          </w:p>
        </w:tc>
      </w:tr>
    </w:tbl>
    <w:p>
      <w:pPr>
        <w:pBdr>
          <w:bottom w:val="single" w:color="A3D8D2" w:sz="6" w:space="1"/>
        </w:pBdr>
        <w:spacing w:after="140" w:before="140"/>
      </w:pPr>
    </w:p>
    <w:p>
      <w:r>
        <w:br w:type="page"/>
      </w: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5. Structure du Projet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5.1 Backend — Spring Boot 3.2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Package / Répertoire</w:t>
            </w:r>
          </w:p>
        </w:tc>
        <w:tc>
          <w:tcPr>
            <w:tcW w:type="dxa" w:w="6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com.lias.config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AuditConfig, CorsConfig, SecurityConfig (JWT/BCrypt), WebMvcConfig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com.lias.controller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 contrôleurs REST — un par domaine métier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com.lias.dto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DTOs request/* et response/* — séparation modèle/API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com.lias.entity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entités JPA mappées sur MySQL 8 via Hibernate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com.lias.enums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énumérations Java (statuts, types, rôles)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com.lias.repository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Interfaces JpaRepository avec requêtes JPQL personnalisées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com.lias.service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Logique métier — un service par domaine — @Transactional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com.lias.security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JwtUtil, JwtAuthenticationFilter, ReadOnlyFilter, UserDetailsServiceImpl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com.lias.aspect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AuditAspect — journalisation automatique via @Around (AOP AspectJ)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resources/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application.properties — DB MySQL, JWT secret, CORS, upload path (10 Mo max)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pom.xml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Spring Boot 3.2, Spring Security 6, JPA, Lombok, MapStruct 1.5.5, JJWT 0.11.5, OpenPDF, Spring Mail, MySQL Connector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5.2 Frontend — Next.js 14 App Router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Répertoire</w:t>
            </w:r>
          </w:p>
        </w:tc>
        <w:tc>
          <w:tcPr>
            <w:tcW w:type="dxa" w:w="6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src/app/(public)/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Pages publiques : landing, membres, équipes, événements, publications, adhesion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src/app/auth/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login, statut-adhesion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src/app/dashboard/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Layout shell (Sidebar + Header) + 30+ pages dashboard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src/components/layout/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Sidebar.tsx (nav filtrée par rôle) + Header.tsx (badge notifications)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src/components/ui/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Card.tsx, Badge.tsx, Avatar.tsx — design system teal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src/services/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 fichiers de services — clients API avec Axios + intercepteur JWT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src/store/authStore.ts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Zustand 5.x avec persist localStorage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src/types/index.ts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Toutes les interfaces TypeScript du projet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src/lib/api.ts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Instance Axios — intercepteur Bearer, redirection 401 → /auth/login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src/lib/normalize.ts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toArray() — normalise les réponses API (objet ou tableau)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src/lib/utils.ts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cn(), formatDate(), formatDateTime(), getStatutColor()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tailwind.config.ts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Palette teal scientifique + tokens spacing/shadow/animation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next.config.mjs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Output standalone + optimizePackageImports (lucide-react, recharts)</w:t>
            </w:r>
          </w:p>
        </w:tc>
      </w:tr>
    </w:tbl>
    <w:p>
      <w:pPr>
        <w:pBdr>
          <w:bottom w:val="single" w:color="A3D8D2" w:sz="6" w:space="1"/>
        </w:pBdr>
        <w:spacing w:after="140" w:before="140"/>
      </w:pP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6. Stack Technique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6.1 Backend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438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Technologie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44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Spring Boot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Framework applicatif Java — REST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Spring Security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Authentification JWT + RBAC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Spring Data JPA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ORM Hibernate / MySQL 8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MySQL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8.0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 de données relationnelle (RDS en prod)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Lombok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1.18.30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Réduction boilerplate Java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MapStruct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1.5.5.Final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Mapping entité ↔ DTO (annotation processor)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JJWT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0.11.5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Génération et validation des tokens JWT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OpenPDF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1.3.30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Génération de rapports annuels en PDF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Spring 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Envoi d'emails (notifications)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AspectJ (AOP)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intégré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Journalisation automatique de toutes les actions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Maven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3.9.x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Gestion des dépendances et build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6.2 Frontend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438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Technologie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44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Next.js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14.2.x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Framework React — App Router, SSR/SSG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TypeScript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Typage statique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Tailwind CSS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Styling utilitaire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Axios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1.16.x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Client HTTP avec intercepteur JWT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Zustand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State management (authentification)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React 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Gestion du server state et cache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React Hook 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Gestion des formulaires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Zod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Validation de schémas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Recharts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Graphiques statistiques (dashboard)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react-dropzone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Upload de fichiers par glisser-déposer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date-fns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Manipulation des dates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Lucide React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Icônes SVG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class-variance-authority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0.7.x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Variants de composants</w:t>
            </w:r>
          </w:p>
        </w:tc>
      </w:tr>
    </w:tbl>
    <w:p>
      <w:pPr>
        <w:pBdr>
          <w:bottom w:val="single" w:color="A3D8D2" w:sz="6" w:space="1"/>
        </w:pBdr>
        <w:spacing w:after="140" w:before="140"/>
      </w:pPr>
    </w:p>
    <w:p>
      <w:r>
        <w:br w:type="page"/>
      </w: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7. Docker &amp; Déploiement Local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7.1 Architecture Docker Compose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38"/>
        <w:gridCol w:w="360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40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Image / Build</w:t>
            </w:r>
          </w:p>
        </w:tc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Ports &amp; Dépendances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db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MySQL 8.0 officielle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3307:3306 — volume mysql_data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backend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docker/backend/Dockerfile (multi-stage Maven → JRE 17 Alpine)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8080:8080 — dépend de db — volume uploads_data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frontend</w:t>
            </w:r>
          </w:p>
        </w:tc>
        <w:tc>
          <w:tcPr>
            <w:tcW w:type="dxa" w:w="4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docker/frontend/Dockerfile (multi-stage npm → Next.js standalone)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3000:3000 — dépend de backend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7.2 Dockerfiles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66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Backend (JRE 17 Alpine)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Build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maven:3.9.6-eclipse-temurin-17 — mvn package -DskipTests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Runtime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eclipse-temurin:17-jre-alpine — utilisateur non-root lias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Health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curl /actuator/health — intervalle 30s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66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Frontend (Next.js standalone)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Deps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node:20-alpine — npm ci --legacy-peer-deps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Builder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Next.js build — output standalone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Runner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node:20-alpine — utilisateur non-root lias — COPY standalone + static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Health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wget /api/health — intervalle 30s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7.3 Commandes locales</w:t>
      </w:r>
    </w:p>
    <w:p>
      <w:pPr>
        <w:spacing w:after="60" w:before="80"/>
      </w:pPr>
      <w:r>
        <w:rPr>
          <w:rFonts w:ascii="Courier New" w:cs="Courier New" w:eastAsia="Courier New" w:hAnsi="Courier New"/>
          <w:sz w:val="18"/>
          <w:szCs w:val="18"/>
        </w:rPr>
        <w:t xml:space="preserve">docker compose up -d                # Démarrer tous les services</w:t>
      </w:r>
    </w:p>
    <w:p>
      <w:pPr>
        <w:spacing w:after="6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docker compose logs -f backend      # Suivre les logs backend</w:t>
      </w:r>
    </w:p>
    <w:p>
      <w:pPr>
        <w:spacing w:after="6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docker compose logs -f frontend     # Suivre les logs frontend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66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URL locale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Frontend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http://localhost:3000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Backend API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http://localhost:8080/api/v1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API Docs (JSON)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http://localhost:8080/v3/api-docs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Health Check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http://localhost:8080/actuator/health</w:t>
            </w:r>
          </w:p>
        </w:tc>
      </w:tr>
    </w:tbl>
    <w:p>
      <w:pPr>
        <w:pBdr>
          <w:bottom w:val="single" w:color="A3D8D2" w:sz="6" w:space="1"/>
        </w:pBdr>
        <w:spacing w:after="140" w:before="140"/>
      </w:pP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8. Infrastructure AWS (Terraform)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Région : eu-west-3 (Paris) · State stocké dans S3 + DynamoDB lock · OIDC GitHub Actions — aucune clé statique AWS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8.1 Ressources Terraform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4138"/>
      </w:tblGrid>
      <w:tr>
        <w:trPr>
          <w:tblHeader/>
        </w:trPr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Fichier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Ressource AWS</w:t>
            </w:r>
          </w:p>
        </w:tc>
        <w:tc>
          <w:tcPr>
            <w:tcW w:type="dxa" w:w="4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Configuration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main.tf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Provider, backend S3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State : S3 bucket + DynamoDB lock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vpc.tf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VPC, subnets, IGW, NAT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10.0.0.0/16 — subnets public/privé sur 2 AZ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ec2.tf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EC2, IAM, EIP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t3.micro, Amazon Linux 2023, EBS 30 Go chiffré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rds.tf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RDS MySQL 8.0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db.t3.micro, 20 Go chiffré, deletion protection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alb.tf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Application Load Balancer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Target groups frontend (:3000) et backend (:8080)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security_groups.tf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Security Groups EC2/RDS/ALB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SSH limité à l'IP admin — règles minimales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ecr.tf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ECR repos backend &amp; frontend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Images Docker versionnées par tag Git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iam_github_oidc.tf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IAM OIDC GitHub Actions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Authentification sans clés statiques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bootstrap/main.tf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S3 bucket + DynamoDB</w:t>
            </w:r>
          </w:p>
        </w:tc>
        <w:tc>
          <w:tcPr>
            <w:tcW w:type="dxa" w:w="4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À exécuter une seule fois avant terraform init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8.2 Secrets GitHub requis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Secret</w:t>
            </w:r>
          </w:p>
        </w:tc>
        <w:tc>
          <w:tcPr>
            <w:tcW w:type="dxa" w:w="6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AWS_DEPLOY_ROLE_ARN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ARN du rôle OIDC GitHub Actions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AWS_KEY_PAIR_NAME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 de la key pair EC2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ADMIN_IP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IP autorisée pour SSH (format CIDR)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DB_PASSWORD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Mot de passe MySQL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EC2_SSH_PRIVATE_KEY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Contenu du fichier .pem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JWT_SECRET</w:t>
            </w:r>
          </w:p>
        </w:tc>
        <w:tc>
          <w:tcPr>
            <w:tcW w:type="dxa" w:w="6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Secret JWT (min 64 caractères)</w:t>
            </w:r>
          </w:p>
        </w:tc>
      </w:tr>
    </w:tbl>
    <w:p>
      <w:pPr>
        <w:pBdr>
          <w:bottom w:val="single" w:color="A3D8D2" w:sz="6" w:space="1"/>
        </w:pBdr>
        <w:spacing w:after="140" w:before="140"/>
      </w:pP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9. Pipeline CI/CD — GitHub Actions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Fichier : .github/workflows/ci-cd.yml · Déclencheurs : push main, pull_request main · Concurrence : annulation des runs en cours sur la même branche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3138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</w:t>
            </w:r>
          </w:p>
        </w:tc>
        <w:tc>
          <w:tcPr>
            <w:tcW w:type="dxa" w:w="4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Outils</w:t>
            </w:r>
          </w:p>
        </w:tc>
        <w:tc>
          <w:tcPr>
            <w:tcW w:type="dxa" w:w="3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Condition d'échec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— SAST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CodeQL (Java + TypeScript), OWASP Dependency-Check, Semgrep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 finding / CVE CVSS ≥ 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 — Build &amp; Test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Maven mvn verify, npm ci, lint, Next.js build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Échec build, test ou lint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 — Docker &amp; Scan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Build multi-stage, Trivy vulnerability scan, push ECR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Vulnérabilité critique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 — Terraform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terraform init → validate → plan → apply (OIDC)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Erreur Terraform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 — Ansible Deploy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Inventaire EC2 dynamique, playbook deploy.yml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Échec playbook ou health check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 — DAST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OWASP ZAP Baseline + API Scan, Nuclei vulnerability scanner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XSS réfléchi/persistant, SQLi, injection code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 — Notify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Résumé dans GitHub Actions Summary</w:t>
            </w:r>
          </w:p>
        </w:tc>
        <w:tc>
          <w:tcPr>
            <w:tcW w:type="dxa" w:w="3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A3D8D2" w:sz="6" w:space="1"/>
        </w:pBdr>
        <w:spacing w:after="140" w:before="140"/>
      </w:pP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10. Déploiement Ansible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Ansible</w:t>
            </w:r>
          </w:p>
        </w:tc>
        <w:tc>
          <w:tcPr>
            <w:tcW w:type="dxa" w:w="71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docker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Installation Docker + Docker Compose, démarrage du daemon système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security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Hardening kernel (sysctl : TCP SYN cookies, ASLR, rp_filter), installation fail2ban (max 5 tentatives SSH, ban 1h), auditd, SSH clé uniquement — pas de root login — pas de X11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app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Authentification ECR via boto3, création de /opt/lias, déploiement docker-compose.yml.j2 + .env.j2, pull images, démarrage stack, health check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nginx</w:t>
            </w:r>
          </w:p>
        </w:tc>
        <w:tc>
          <w:tcPr>
            <w:tcW w:type="dxa" w:w="71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Reverse proxy vers frontend (:3000) et backend (:8080), TLS si domaine fourni</w:t>
            </w:r>
          </w:p>
        </w:tc>
      </w:tr>
    </w:tbl>
    <w:p>
      <w:pPr>
        <w:pBdr>
          <w:bottom w:val="single" w:color="A3D8D2" w:sz="6" w:space="1"/>
        </w:pBdr>
        <w:spacing w:after="140" w:before="140"/>
      </w:pP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11. Sécurité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11.1 Authentification &amp; Autorisation (Backend)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JWT stateless — filtre JwtAuthenticationFilter — expiration 24h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Mots de passe hashés BCrypt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RBAC : 5 rôles (ADMIN, DIRECTEUR, VICE_DIRECTEUR, CHEF_EQUIPE, MEMBRE)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Endpoints publics : /actuator/health, /auth/login, GET membres/publications/événements, POST demandes-adhesion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CORS configuré — CSRF désactivé (API stateless)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Upload fichiers : 10 Mo max, servis depuis /uploads/**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11.2 Shift-Left (avant déploiement)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Outil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Cible</w:t>
            </w:r>
          </w:p>
        </w:tc>
        <w:tc>
          <w:tcPr>
            <w:tcW w:type="dxa" w:w="36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Seuil d'échec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CodeQL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Java + TypeScript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 finding critique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OWASP Dependency-Check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Maven + npm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CVSS ≥ 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Semgrep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Backend + Frontend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Tout finding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Trivy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Images Docker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Vulnérabilité critique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11.3 DAST Post-Déploiement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Outil</w:t>
            </w:r>
          </w:p>
        </w:tc>
        <w:tc>
          <w:tcPr>
            <w:tcW w:type="dxa" w:w="66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Vérification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OWASP ZAP Baseline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Scan de l'application web — alertes passives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OWASP ZAP API Scan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Scan des endpoints API (OpenAPI)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Nuclei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Templates de vulnérabilités — CVEs, misconfigs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ZAP rules.tsv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 : XSS réfléchi/persistant, SQLi, injection code, absence CSRF · WARN : headers cache, timestamp disclosure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F4F4F"/>
          <w:sz w:val="24"/>
          <w:szCs w:val="24"/>
        </w:rPr>
        <w:t xml:space="preserve">11.4 Hardening Infrastructure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AWS : authentification OIDC exclusivement — aucune clé statique dans GitHub Secrets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EC2 : security groups restrictifs — SSH limité à l'IP admin (CIDR)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RDS : subnet privé, chiffrement at-rest, deletion protection activée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Ansible security role : fail2ban, auditd, SSH key-only, ASLR, sysctl hardening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terraform.tfvars et fichiers .pem exclus du dépôt (.gitignore)</w:t>
      </w:r>
    </w:p>
    <w:p>
      <w:pPr>
        <w:pBdr>
          <w:bottom w:val="single" w:color="A3D8D2" w:sz="6" w:space="1"/>
        </w:pBdr>
        <w:spacing w:after="140" w:before="140"/>
      </w:pP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12. Flux d'Authentification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 candidat soumet POST /api/v1/demandes-adhesion (public) avec nom, email, motivation, CV.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 DIRECTEUR reçoit une notification → accepte ou refuse via /api/v1/demandes-adhesion/{id}/accepter.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À l'acceptation, Spring crée automatiquement un compte Membre avec rôle MEMBRE.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 membre se connecte via POST /api/v1/auth/login → reçoit un JWT (24h).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Toutes les requêtes suivantes envoient Authorization: Bearer &lt;token&gt;.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JwtAuthenticationFilter valide le token à chaque requête → injecte le principal dans le contexte Spring Security.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 frontend Zustand stocke le token + les infos membre dans localStorage.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À l'expiration du token → l'intercepteur Axios détecte 401 → redirection automatique vers /auth/login.</w:t>
      </w:r>
    </w:p>
    <w:p>
      <w:pPr>
        <w:pBdr>
          <w:bottom w:val="single" w:color="A3D8D2" w:sz="6" w:space="1"/>
        </w:pBdr>
        <w:spacing w:after="140" w:before="140"/>
      </w:pPr>
    </w:p>
    <w:p>
      <w:pPr>
        <w:pStyle w:val="Heading1"/>
        <w:pBdr>
          <w:bottom w:val="single" w:color="1B7A6B" w:sz="4" w:space="4"/>
        </w:pBdr>
        <w:spacing w:after="120" w:before="300"/>
      </w:pPr>
      <w:r>
        <w:rPr>
          <w:rFonts w:ascii="Arial" w:cs="Arial" w:eastAsia="Arial" w:hAnsi="Arial"/>
          <w:b/>
          <w:bCs/>
          <w:color w:val="1B7A6B"/>
          <w:sz w:val="30"/>
          <w:szCs w:val="30"/>
        </w:rPr>
        <w:t xml:space="preserve">13. Système de Notifications</w:t>
      </w:r>
    </w:p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Les notifications sont créées automatiquement côté backend lors de certains événements métier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500"/>
        <w:gridCol w:w="2938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Déclencheur</w:t>
            </w:r>
          </w:p>
        </w:tc>
        <w:tc>
          <w:tcPr>
            <w:tcW w:type="dxa" w:w="2938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Destinataires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NOUVEAU_MEMBRE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Acceptation d'une adhésion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DIRECTEUR + VICE_DIRECTEUR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VALIDATION_ADHESION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Adhésion acceptée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Candidat (nouveau membre)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REFUS_ADHESION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Adhésion refusée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Candidat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PUBLICATION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Nouvelle publication soumise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Membres du laboratoire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EVENEMENT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Nouvel événement créé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Membres concernés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REUNION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Réunion planifiée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Participants invités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NOUVEAU_DOCUMENT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 déposé en attente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DIRECTEUR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VALIDATION_DEMANDE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 approuvé / rejeté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Déposant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DISTRIBUTION_MATERIEL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Matériel distribué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Bénéficiaire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EE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F4F4F"/>
                <w:sz w:val="18"/>
                <w:szCs w:val="18"/>
              </w:rPr>
              <w:t xml:space="preserve">DEPART_MEMBRE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Membre marqué ANCIEN ou RETRAITE</w:t>
            </w:r>
          </w:p>
        </w:tc>
        <w:tc>
          <w:tcPr>
            <w:tcW w:type="dxa" w:w="29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AF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DIRECTEUR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Frontend : le Header badge poll /notifications/non-lues toutes les 30 secondes + écoute l'événement DOM notif-lue pour une mise à jour immédiate après lecture.</w:t>
      </w:r>
    </w:p>
    <w:p>
      <w:pPr>
        <w:pBdr>
          <w:bottom w:val="single" w:color="A3D8D2" w:sz="6" w:space="1"/>
        </w:pBdr>
        <w:spacing w:after="140" w:before="140"/>
      </w:pPr>
    </w:p>
    <w:p>
      <w:pPr>
        <w:spacing w:before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LIAS-App — Documentation Technique générée le 22/06/2026 · Mouad Boulatar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3D8D2" w:sz="4" w:space="4"/>
      </w:pBd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Mouad Boulatar · LIAS-App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1B7A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/ </w:t>
    </w:r>
    <w:r>
      <w:rPr>
        <w:rFonts w:ascii="Arial" w:cs="Arial" w:eastAsia="Arial" w:hAnsi="Arial"/>
        <w:color w:val="1B7A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7A6B" w:sz="4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B7A6B"/>
        <w:sz w:val="18"/>
        <w:szCs w:val="18"/>
      </w:rPr>
      <w:t xml:space="preserve">LIAS — Documentation Technique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888888"/>
        <w:sz w:val="18"/>
        <w:szCs w:val="18"/>
      </w:rPr>
      <w:t xml:space="preserve">Faculté des Sciences Ben M'Sik ·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B7A6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4F4F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B7A6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2026-06-22T22:17:31.546Z</dcterms:created>
  <dcterms:modified xsi:type="dcterms:W3CDTF">2026-06-22T22:17:31.548Z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