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2C6D9" w14:textId="77777777" w:rsidR="001766D1" w:rsidRDefault="00000000">
      <w:pPr>
        <w:pStyle w:val="Heading1"/>
      </w:pPr>
      <w:r>
        <w:rPr>
          <w:color w:val="111316"/>
        </w:rPr>
        <w:t xml:space="preserve">KARL S. </w:t>
      </w:r>
      <w:r>
        <w:rPr>
          <w:color w:val="111316"/>
          <w:spacing w:val="-2"/>
        </w:rPr>
        <w:t>OAKLEY</w:t>
      </w:r>
    </w:p>
    <w:p w14:paraId="3F531885" w14:textId="77777777" w:rsidR="001766D1" w:rsidRDefault="00000000">
      <w:pPr>
        <w:spacing w:before="126"/>
        <w:jc w:val="center"/>
        <w:rPr>
          <w:b/>
          <w:sz w:val="18"/>
        </w:rPr>
      </w:pPr>
      <w:r>
        <w:rPr>
          <w:b/>
          <w:color w:val="A9813D"/>
          <w:sz w:val="18"/>
        </w:rPr>
        <w:t>OPERATIONS</w:t>
      </w:r>
      <w:r>
        <w:rPr>
          <w:b/>
          <w:color w:val="A9813D"/>
          <w:spacing w:val="31"/>
          <w:sz w:val="18"/>
        </w:rPr>
        <w:t xml:space="preserve"> </w:t>
      </w:r>
      <w:r>
        <w:rPr>
          <w:b/>
          <w:color w:val="A9813D"/>
          <w:sz w:val="18"/>
        </w:rPr>
        <w:t>|</w:t>
      </w:r>
      <w:r>
        <w:rPr>
          <w:b/>
          <w:color w:val="A9813D"/>
          <w:spacing w:val="32"/>
          <w:sz w:val="18"/>
        </w:rPr>
        <w:t xml:space="preserve"> </w:t>
      </w:r>
      <w:r>
        <w:rPr>
          <w:b/>
          <w:color w:val="A9813D"/>
          <w:sz w:val="18"/>
        </w:rPr>
        <w:t>LOGISTICS</w:t>
      </w:r>
      <w:r>
        <w:rPr>
          <w:b/>
          <w:color w:val="A9813D"/>
          <w:spacing w:val="31"/>
          <w:sz w:val="18"/>
        </w:rPr>
        <w:t xml:space="preserve"> </w:t>
      </w:r>
      <w:r>
        <w:rPr>
          <w:b/>
          <w:color w:val="A9813D"/>
          <w:sz w:val="18"/>
        </w:rPr>
        <w:t>|</w:t>
      </w:r>
      <w:r>
        <w:rPr>
          <w:b/>
          <w:color w:val="A9813D"/>
          <w:spacing w:val="32"/>
          <w:sz w:val="18"/>
        </w:rPr>
        <w:t xml:space="preserve"> </w:t>
      </w:r>
      <w:r>
        <w:rPr>
          <w:b/>
          <w:color w:val="A9813D"/>
          <w:sz w:val="18"/>
        </w:rPr>
        <w:t>BUSINESS</w:t>
      </w:r>
      <w:r>
        <w:rPr>
          <w:b/>
          <w:color w:val="A9813D"/>
          <w:spacing w:val="-7"/>
          <w:sz w:val="18"/>
        </w:rPr>
        <w:t xml:space="preserve"> </w:t>
      </w:r>
      <w:r>
        <w:rPr>
          <w:b/>
          <w:color w:val="A9813D"/>
          <w:spacing w:val="-2"/>
          <w:sz w:val="18"/>
        </w:rPr>
        <w:t>TRANSFORMATION</w:t>
      </w:r>
    </w:p>
    <w:p w14:paraId="71E08E2A" w14:textId="77777777" w:rsidR="001766D1" w:rsidRPr="00F20C4D" w:rsidRDefault="00000000">
      <w:pPr>
        <w:spacing w:before="98"/>
        <w:ind w:left="2"/>
        <w:jc w:val="center"/>
        <w:rPr>
          <w:sz w:val="17"/>
          <w:lang w:val="es-CO"/>
        </w:rPr>
      </w:pPr>
      <w:r w:rsidRPr="00F20C4D">
        <w:rPr>
          <w:color w:val="111316"/>
          <w:sz w:val="17"/>
          <w:lang w:val="es-CO"/>
        </w:rPr>
        <w:t>Tampa,</w:t>
      </w:r>
      <w:r w:rsidRPr="00F20C4D">
        <w:rPr>
          <w:color w:val="111316"/>
          <w:spacing w:val="9"/>
          <w:sz w:val="17"/>
          <w:lang w:val="es-CO"/>
        </w:rPr>
        <w:t xml:space="preserve"> </w:t>
      </w:r>
      <w:r w:rsidRPr="00F20C4D">
        <w:rPr>
          <w:color w:val="111316"/>
          <w:sz w:val="17"/>
          <w:lang w:val="es-CO"/>
        </w:rPr>
        <w:t>FL</w:t>
      </w:r>
      <w:r w:rsidRPr="00F20C4D">
        <w:rPr>
          <w:color w:val="111316"/>
          <w:spacing w:val="61"/>
          <w:sz w:val="17"/>
          <w:lang w:val="es-CO"/>
        </w:rPr>
        <w:t xml:space="preserve"> </w:t>
      </w:r>
      <w:r w:rsidRPr="00F20C4D">
        <w:rPr>
          <w:color w:val="111316"/>
          <w:sz w:val="17"/>
          <w:lang w:val="es-CO"/>
        </w:rPr>
        <w:t>•</w:t>
      </w:r>
      <w:r w:rsidRPr="00F20C4D">
        <w:rPr>
          <w:color w:val="111316"/>
          <w:spacing w:val="61"/>
          <w:sz w:val="17"/>
          <w:lang w:val="es-CO"/>
        </w:rPr>
        <w:t xml:space="preserve"> </w:t>
      </w:r>
      <w:r w:rsidRPr="00F20C4D">
        <w:rPr>
          <w:color w:val="111316"/>
          <w:sz w:val="17"/>
          <w:lang w:val="es-CO"/>
        </w:rPr>
        <w:t>703-517-8424</w:t>
      </w:r>
      <w:r w:rsidRPr="00F20C4D">
        <w:rPr>
          <w:color w:val="111316"/>
          <w:spacing w:val="61"/>
          <w:sz w:val="17"/>
          <w:lang w:val="es-CO"/>
        </w:rPr>
        <w:t xml:space="preserve"> </w:t>
      </w:r>
      <w:r w:rsidRPr="00F20C4D">
        <w:rPr>
          <w:color w:val="111316"/>
          <w:sz w:val="17"/>
          <w:lang w:val="es-CO"/>
        </w:rPr>
        <w:t>•</w:t>
      </w:r>
      <w:r w:rsidRPr="00F20C4D">
        <w:rPr>
          <w:color w:val="111316"/>
          <w:spacing w:val="61"/>
          <w:sz w:val="17"/>
          <w:lang w:val="es-CO"/>
        </w:rPr>
        <w:t xml:space="preserve"> </w:t>
      </w:r>
      <w:hyperlink r:id="rId5">
        <w:r w:rsidRPr="00F20C4D">
          <w:rPr>
            <w:color w:val="111316"/>
            <w:spacing w:val="-2"/>
            <w:sz w:val="17"/>
            <w:lang w:val="es-CO"/>
          </w:rPr>
          <w:t>karl.s.oakley63@gmail.com</w:t>
        </w:r>
      </w:hyperlink>
    </w:p>
    <w:p w14:paraId="4EBAD805" w14:textId="77777777" w:rsidR="001766D1" w:rsidRDefault="00000000">
      <w:pPr>
        <w:pStyle w:val="Heading2"/>
        <w:tabs>
          <w:tab w:val="left" w:pos="10165"/>
        </w:tabs>
        <w:spacing w:before="197"/>
        <w:rPr>
          <w:u w:val="none"/>
        </w:rPr>
      </w:pPr>
      <w:r>
        <w:rPr>
          <w:color w:val="A9813D"/>
          <w:u w:color="B89960"/>
        </w:rPr>
        <w:t>EXECUTIVE</w:t>
      </w:r>
      <w:r>
        <w:rPr>
          <w:color w:val="A9813D"/>
          <w:spacing w:val="-3"/>
          <w:u w:color="B89960"/>
        </w:rPr>
        <w:t xml:space="preserve"> </w:t>
      </w:r>
      <w:r>
        <w:rPr>
          <w:color w:val="A9813D"/>
          <w:spacing w:val="-2"/>
          <w:u w:color="B89960"/>
        </w:rPr>
        <w:t>PROFILE</w:t>
      </w:r>
      <w:r>
        <w:rPr>
          <w:color w:val="A9813D"/>
          <w:u w:color="B89960"/>
        </w:rPr>
        <w:tab/>
      </w:r>
    </w:p>
    <w:p w14:paraId="70FE0DE8" w14:textId="7E5ADC5B" w:rsidR="001766D1" w:rsidRDefault="00B56A35">
      <w:pPr>
        <w:pStyle w:val="BodyText"/>
        <w:spacing w:before="135" w:line="278" w:lineRule="auto"/>
        <w:ind w:left="319" w:right="380" w:firstLine="0"/>
      </w:pPr>
      <w:r w:rsidRPr="00B56A35">
        <w:rPr>
          <w:color w:val="111316"/>
          <w:w w:val="110"/>
        </w:rPr>
        <w:t>U.S. Army veteran and strategic operations leader with 20+ years of combined military and civilian experience spanning large-scale transportation logistics, project management, government contracting, workforce operations, and organizational growth. Proven ability to coordinate cross-functional teams, execute complex initiatives, and optimize business processes in fast-paced, high-accountability environments. Entrepreneurial, results-driven leader with expertise in operational execution, stakeholder engagement, and continuous improvement. Complemented by IBM executive-level training in generative AI and integration strategy, with a focus on leveraging emerging technologies to enhance operational efficiency, support business transformation, and drive organizational performance.</w:t>
      </w:r>
    </w:p>
    <w:p w14:paraId="5D68722B" w14:textId="1DED491D" w:rsidR="001766D1" w:rsidRDefault="00000000">
      <w:pPr>
        <w:pStyle w:val="Heading2"/>
        <w:tabs>
          <w:tab w:val="left" w:pos="10165"/>
        </w:tabs>
        <w:spacing w:before="157"/>
        <w:rPr>
          <w:u w:val="none"/>
        </w:rPr>
      </w:pPr>
      <w:r>
        <w:rPr>
          <w:color w:val="A9813D"/>
          <w:spacing w:val="-2"/>
          <w:u w:color="B89960"/>
        </w:rPr>
        <w:t>SELECTED</w:t>
      </w:r>
      <w:r>
        <w:rPr>
          <w:color w:val="A9813D"/>
          <w:spacing w:val="4"/>
          <w:u w:color="B89960"/>
        </w:rPr>
        <w:t xml:space="preserve"> </w:t>
      </w:r>
      <w:r w:rsidR="00EC0D42">
        <w:rPr>
          <w:color w:val="A9813D"/>
          <w:spacing w:val="4"/>
          <w:u w:color="B89960"/>
        </w:rPr>
        <w:t xml:space="preserve">LEADERSHIP &amp; </w:t>
      </w:r>
      <w:r>
        <w:rPr>
          <w:color w:val="A9813D"/>
          <w:spacing w:val="-2"/>
          <w:u w:color="B89960"/>
        </w:rPr>
        <w:t>OPERATIONAL</w:t>
      </w:r>
      <w:r>
        <w:rPr>
          <w:color w:val="A9813D"/>
          <w:spacing w:val="5"/>
          <w:u w:color="B89960"/>
        </w:rPr>
        <w:t xml:space="preserve"> </w:t>
      </w:r>
      <w:r>
        <w:rPr>
          <w:color w:val="A9813D"/>
          <w:spacing w:val="-2"/>
          <w:u w:color="B89960"/>
        </w:rPr>
        <w:t>IMPACT</w:t>
      </w:r>
      <w:r>
        <w:rPr>
          <w:color w:val="A9813D"/>
          <w:u w:color="B89960"/>
        </w:rPr>
        <w:tab/>
      </w:r>
    </w:p>
    <w:p w14:paraId="03A729FB" w14:textId="77777777" w:rsidR="000E5B0A" w:rsidRPr="000E5B0A" w:rsidRDefault="000E5B0A">
      <w:pPr>
        <w:pStyle w:val="ListParagraph"/>
        <w:numPr>
          <w:ilvl w:val="0"/>
          <w:numId w:val="1"/>
        </w:numPr>
        <w:tabs>
          <w:tab w:val="left" w:pos="635"/>
        </w:tabs>
        <w:spacing w:line="278" w:lineRule="auto"/>
        <w:ind w:left="635" w:right="424"/>
        <w:rPr>
          <w:sz w:val="18"/>
        </w:rPr>
      </w:pPr>
      <w:r w:rsidRPr="000E5B0A">
        <w:rPr>
          <w:b/>
          <w:bCs/>
          <w:color w:val="212429"/>
          <w:sz w:val="18"/>
        </w:rPr>
        <w:t>Large-Scale Logistics:</w:t>
      </w:r>
      <w:r w:rsidRPr="000E5B0A">
        <w:rPr>
          <w:color w:val="212429"/>
          <w:sz w:val="18"/>
        </w:rPr>
        <w:t xml:space="preserve"> Collaborated with multidisciplinary management teams to execute transportation and logistics operations supporting 150,000+ guests across major sporting events, healthcare contingencies, and public events.</w:t>
      </w:r>
    </w:p>
    <w:p w14:paraId="18EA0DBB" w14:textId="77777777" w:rsidR="000E5B0A" w:rsidRPr="000E5B0A" w:rsidRDefault="000E5B0A">
      <w:pPr>
        <w:pStyle w:val="ListParagraph"/>
        <w:numPr>
          <w:ilvl w:val="0"/>
          <w:numId w:val="1"/>
        </w:numPr>
        <w:tabs>
          <w:tab w:val="left" w:pos="635"/>
        </w:tabs>
        <w:spacing w:line="278" w:lineRule="auto"/>
        <w:ind w:left="635" w:right="534"/>
        <w:rPr>
          <w:sz w:val="18"/>
        </w:rPr>
      </w:pPr>
      <w:r w:rsidRPr="000E5B0A">
        <w:rPr>
          <w:b/>
          <w:bCs/>
          <w:color w:val="212429"/>
          <w:w w:val="105"/>
          <w:sz w:val="18"/>
        </w:rPr>
        <w:t>Fleet &amp; Stakeholder Coordination:</w:t>
      </w:r>
      <w:r w:rsidRPr="000E5B0A">
        <w:rPr>
          <w:color w:val="212429"/>
          <w:w w:val="105"/>
          <w:sz w:val="18"/>
        </w:rPr>
        <w:t xml:space="preserve"> Coordinated multi-site transportation activities involving fleets of up to 100 buses, working alongside dispatch teams, venue leadership, law enforcement, and operational stakeholders to maintain efficient service delivery.</w:t>
      </w:r>
    </w:p>
    <w:p w14:paraId="473BF964" w14:textId="77777777" w:rsidR="000E5B0A" w:rsidRPr="000E5B0A" w:rsidRDefault="000E5B0A">
      <w:pPr>
        <w:pStyle w:val="ListParagraph"/>
        <w:numPr>
          <w:ilvl w:val="0"/>
          <w:numId w:val="1"/>
        </w:numPr>
        <w:tabs>
          <w:tab w:val="left" w:pos="635"/>
        </w:tabs>
        <w:spacing w:line="278" w:lineRule="auto"/>
        <w:ind w:left="635" w:right="1256"/>
        <w:rPr>
          <w:sz w:val="18"/>
        </w:rPr>
      </w:pPr>
      <w:r w:rsidRPr="000E5B0A">
        <w:rPr>
          <w:b/>
          <w:bCs/>
          <w:color w:val="212429"/>
          <w:sz w:val="18"/>
        </w:rPr>
        <w:t>Major Sporting Event Operations:</w:t>
      </w:r>
      <w:r w:rsidRPr="000E5B0A">
        <w:rPr>
          <w:color w:val="212429"/>
          <w:sz w:val="18"/>
        </w:rPr>
        <w:t xml:space="preserve"> Served as part of the transportation management team supporting approximately 92,000 spectators across seven 2026 FIFA World Cup matches, with no reported safety incidents within assigned operational responsibilities.</w:t>
      </w:r>
    </w:p>
    <w:p w14:paraId="6189ADA5" w14:textId="70389F16" w:rsidR="000E5B0A" w:rsidRPr="000E5B0A" w:rsidRDefault="000E5B0A">
      <w:pPr>
        <w:pStyle w:val="ListParagraph"/>
        <w:numPr>
          <w:ilvl w:val="0"/>
          <w:numId w:val="1"/>
        </w:numPr>
        <w:tabs>
          <w:tab w:val="left" w:pos="635"/>
        </w:tabs>
        <w:spacing w:line="278" w:lineRule="auto"/>
        <w:ind w:left="635" w:right="1256"/>
        <w:rPr>
          <w:sz w:val="18"/>
        </w:rPr>
      </w:pPr>
      <w:r w:rsidRPr="000E5B0A">
        <w:rPr>
          <w:b/>
          <w:bCs/>
          <w:color w:val="212429"/>
          <w:sz w:val="18"/>
        </w:rPr>
        <w:t>Healthcare Contingency Operations:</w:t>
      </w:r>
      <w:r w:rsidRPr="000E5B0A">
        <w:rPr>
          <w:color w:val="212429"/>
          <w:sz w:val="18"/>
        </w:rPr>
        <w:t xml:space="preserve"> Collaborated with operational leadership teams to coordinate transportation, lodging, scheduling, and deployment logistics supporting 4,500 traveling healthcare professionals during hospital labor contingencies.</w:t>
      </w:r>
    </w:p>
    <w:p w14:paraId="2535B9EE" w14:textId="77777777" w:rsidR="001766D1" w:rsidRDefault="00000000">
      <w:pPr>
        <w:pStyle w:val="Heading2"/>
        <w:tabs>
          <w:tab w:val="left" w:pos="10165"/>
        </w:tabs>
        <w:spacing w:before="154"/>
        <w:rPr>
          <w:u w:val="none"/>
        </w:rPr>
      </w:pPr>
      <w:r>
        <w:rPr>
          <w:color w:val="A9813D"/>
          <w:spacing w:val="-2"/>
          <w:u w:color="B89960"/>
        </w:rPr>
        <w:t>CORE</w:t>
      </w:r>
      <w:r>
        <w:rPr>
          <w:color w:val="A9813D"/>
          <w:spacing w:val="-7"/>
          <w:u w:color="B89960"/>
        </w:rPr>
        <w:t xml:space="preserve"> </w:t>
      </w:r>
      <w:r>
        <w:rPr>
          <w:color w:val="A9813D"/>
          <w:spacing w:val="-2"/>
          <w:u w:color="B89960"/>
        </w:rPr>
        <w:t>CAPABILITIES</w:t>
      </w:r>
      <w:r>
        <w:rPr>
          <w:color w:val="A9813D"/>
          <w:u w:color="B89960"/>
        </w:rPr>
        <w:tab/>
      </w:r>
    </w:p>
    <w:p w14:paraId="192AB209" w14:textId="171AEEF5" w:rsidR="001766D1" w:rsidRDefault="00000000">
      <w:pPr>
        <w:spacing w:before="135" w:line="278" w:lineRule="auto"/>
        <w:ind w:left="319" w:right="38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3455FEC" wp14:editId="377DB913">
                <wp:simplePos x="0" y="0"/>
                <wp:positionH relativeFrom="page">
                  <wp:posOffset>3344639</wp:posOffset>
                </wp:positionH>
                <wp:positionV relativeFrom="paragraph">
                  <wp:posOffset>324896</wp:posOffset>
                </wp:positionV>
                <wp:extent cx="111125" cy="869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125" cy="86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5" h="86995">
                              <a:moveTo>
                                <a:pt x="57453" y="0"/>
                              </a:moveTo>
                              <a:lnTo>
                                <a:pt x="52626" y="0"/>
                              </a:lnTo>
                              <a:lnTo>
                                <a:pt x="52369" y="46954"/>
                              </a:lnTo>
                              <a:lnTo>
                                <a:pt x="45142" y="68120"/>
                              </a:lnTo>
                              <a:lnTo>
                                <a:pt x="32121" y="78390"/>
                              </a:lnTo>
                              <a:lnTo>
                                <a:pt x="14484" y="81078"/>
                              </a:lnTo>
                              <a:lnTo>
                                <a:pt x="4828" y="81078"/>
                              </a:lnTo>
                              <a:lnTo>
                                <a:pt x="0" y="81078"/>
                              </a:lnTo>
                              <a:lnTo>
                                <a:pt x="0" y="86869"/>
                              </a:lnTo>
                              <a:lnTo>
                                <a:pt x="110562" y="86869"/>
                              </a:lnTo>
                              <a:lnTo>
                                <a:pt x="110562" y="81078"/>
                              </a:lnTo>
                              <a:lnTo>
                                <a:pt x="105733" y="81078"/>
                              </a:lnTo>
                              <a:lnTo>
                                <a:pt x="80130" y="78390"/>
                              </a:lnTo>
                              <a:lnTo>
                                <a:pt x="64574" y="68120"/>
                              </a:lnTo>
                              <a:lnTo>
                                <a:pt x="57529" y="46954"/>
                              </a:lnTo>
                              <a:lnTo>
                                <a:pt x="574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36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3428F" id="Graphic 1" o:spid="_x0000_s1026" style="position:absolute;margin-left:263.35pt;margin-top:25.6pt;width:8.75pt;height:6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12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" path="m57453,l52626,r-257,46954l45142,68120,32121,78390,14484,81078r-9656,l,81078r,5791l110562,86869r,-5791l105733,81078,80130,78390,64574,68120,57529,46954,57453,xe" fillcolor="#c036c4" stroked="f">
                <v:path arrowok="t"/>
                <w10:wrap anchorx="page"/>
              </v:shape>
            </w:pict>
          </mc:Fallback>
        </mc:AlternateContent>
      </w:r>
      <w:r>
        <w:rPr>
          <w:color w:val="111316"/>
          <w:sz w:val="17"/>
        </w:rPr>
        <w:t>Operations</w:t>
      </w:r>
      <w:r>
        <w:rPr>
          <w:color w:val="111316"/>
          <w:spacing w:val="29"/>
          <w:sz w:val="17"/>
        </w:rPr>
        <w:t xml:space="preserve"> </w:t>
      </w:r>
      <w:r>
        <w:rPr>
          <w:color w:val="111316"/>
          <w:sz w:val="17"/>
        </w:rPr>
        <w:t>&amp;</w:t>
      </w:r>
      <w:r>
        <w:rPr>
          <w:color w:val="111316"/>
          <w:spacing w:val="29"/>
          <w:sz w:val="17"/>
        </w:rPr>
        <w:t xml:space="preserve"> </w:t>
      </w:r>
      <w:r>
        <w:rPr>
          <w:color w:val="111316"/>
          <w:sz w:val="17"/>
        </w:rPr>
        <w:t>Logistics</w:t>
      </w:r>
      <w:r>
        <w:rPr>
          <w:color w:val="111316"/>
          <w:spacing w:val="29"/>
          <w:sz w:val="17"/>
        </w:rPr>
        <w:t xml:space="preserve"> </w:t>
      </w:r>
      <w:r>
        <w:rPr>
          <w:color w:val="111316"/>
          <w:sz w:val="17"/>
        </w:rPr>
        <w:t>Management</w:t>
      </w:r>
      <w:r>
        <w:rPr>
          <w:color w:val="111316"/>
          <w:spacing w:val="80"/>
          <w:sz w:val="17"/>
        </w:rPr>
        <w:t xml:space="preserve"> </w:t>
      </w:r>
      <w:r>
        <w:rPr>
          <w:color w:val="111316"/>
          <w:sz w:val="17"/>
        </w:rPr>
        <w:t>•</w:t>
      </w:r>
      <w:r>
        <w:rPr>
          <w:color w:val="111316"/>
          <w:spacing w:val="80"/>
          <w:sz w:val="17"/>
        </w:rPr>
        <w:t xml:space="preserve"> </w:t>
      </w:r>
      <w:r>
        <w:rPr>
          <w:color w:val="111316"/>
          <w:sz w:val="17"/>
        </w:rPr>
        <w:t>Project</w:t>
      </w:r>
      <w:r>
        <w:rPr>
          <w:color w:val="111316"/>
          <w:spacing w:val="29"/>
          <w:sz w:val="17"/>
        </w:rPr>
        <w:t xml:space="preserve"> </w:t>
      </w:r>
      <w:r>
        <w:rPr>
          <w:color w:val="111316"/>
          <w:sz w:val="17"/>
        </w:rPr>
        <w:t>/</w:t>
      </w:r>
      <w:r>
        <w:rPr>
          <w:color w:val="111316"/>
          <w:spacing w:val="29"/>
          <w:sz w:val="17"/>
        </w:rPr>
        <w:t xml:space="preserve"> </w:t>
      </w:r>
      <w:r>
        <w:rPr>
          <w:color w:val="111316"/>
          <w:sz w:val="17"/>
        </w:rPr>
        <w:t>Program</w:t>
      </w:r>
      <w:r>
        <w:rPr>
          <w:color w:val="111316"/>
          <w:spacing w:val="29"/>
          <w:sz w:val="17"/>
        </w:rPr>
        <w:t xml:space="preserve"> </w:t>
      </w:r>
      <w:r>
        <w:rPr>
          <w:color w:val="111316"/>
          <w:sz w:val="17"/>
        </w:rPr>
        <w:t>Execution</w:t>
      </w:r>
      <w:r>
        <w:rPr>
          <w:color w:val="111316"/>
          <w:spacing w:val="80"/>
          <w:sz w:val="17"/>
        </w:rPr>
        <w:t xml:space="preserve"> </w:t>
      </w:r>
      <w:r>
        <w:rPr>
          <w:color w:val="111316"/>
          <w:sz w:val="17"/>
        </w:rPr>
        <w:t>•</w:t>
      </w:r>
      <w:r>
        <w:rPr>
          <w:color w:val="111316"/>
          <w:spacing w:val="80"/>
          <w:sz w:val="17"/>
        </w:rPr>
        <w:t xml:space="preserve"> </w:t>
      </w:r>
      <w:r>
        <w:rPr>
          <w:color w:val="111316"/>
          <w:sz w:val="17"/>
        </w:rPr>
        <w:t>Cross-Functional</w:t>
      </w:r>
      <w:r>
        <w:rPr>
          <w:color w:val="111316"/>
          <w:spacing w:val="29"/>
          <w:sz w:val="17"/>
        </w:rPr>
        <w:t xml:space="preserve"> </w:t>
      </w:r>
      <w:r>
        <w:rPr>
          <w:color w:val="111316"/>
          <w:sz w:val="17"/>
        </w:rPr>
        <w:t>Leadership</w:t>
      </w:r>
      <w:r>
        <w:rPr>
          <w:color w:val="111316"/>
          <w:spacing w:val="80"/>
          <w:sz w:val="17"/>
        </w:rPr>
        <w:t xml:space="preserve"> </w:t>
      </w:r>
      <w:r>
        <w:rPr>
          <w:color w:val="111316"/>
          <w:sz w:val="17"/>
        </w:rPr>
        <w:t>•</w:t>
      </w:r>
      <w:r>
        <w:rPr>
          <w:color w:val="111316"/>
          <w:spacing w:val="80"/>
          <w:sz w:val="17"/>
        </w:rPr>
        <w:t xml:space="preserve"> </w:t>
      </w:r>
      <w:r>
        <w:rPr>
          <w:color w:val="111316"/>
          <w:sz w:val="17"/>
        </w:rPr>
        <w:t>Stakeholder Engagement</w:t>
      </w:r>
      <w:r>
        <w:rPr>
          <w:color w:val="111316"/>
          <w:spacing w:val="62"/>
          <w:sz w:val="17"/>
        </w:rPr>
        <w:t xml:space="preserve"> </w:t>
      </w:r>
      <w:r>
        <w:rPr>
          <w:color w:val="111316"/>
          <w:sz w:val="17"/>
        </w:rPr>
        <w:t>•</w:t>
      </w:r>
      <w:r>
        <w:rPr>
          <w:color w:val="111316"/>
          <w:spacing w:val="62"/>
          <w:sz w:val="17"/>
        </w:rPr>
        <w:t xml:space="preserve"> </w:t>
      </w:r>
      <w:r>
        <w:rPr>
          <w:color w:val="111316"/>
          <w:sz w:val="17"/>
        </w:rPr>
        <w:t>Process Improvement</w:t>
      </w:r>
      <w:r>
        <w:rPr>
          <w:color w:val="111316"/>
          <w:spacing w:val="62"/>
          <w:sz w:val="17"/>
        </w:rPr>
        <w:t xml:space="preserve"> </w:t>
      </w:r>
      <w:r>
        <w:rPr>
          <w:color w:val="111316"/>
          <w:sz w:val="17"/>
        </w:rPr>
        <w:t>•</w:t>
      </w:r>
      <w:r>
        <w:rPr>
          <w:color w:val="111316"/>
          <w:spacing w:val="62"/>
          <w:sz w:val="17"/>
        </w:rPr>
        <w:t xml:space="preserve"> </w:t>
      </w:r>
      <w:r>
        <w:rPr>
          <w:color w:val="111316"/>
          <w:sz w:val="17"/>
        </w:rPr>
        <w:t>Workforce Planning</w:t>
      </w:r>
      <w:r>
        <w:rPr>
          <w:color w:val="111316"/>
          <w:spacing w:val="62"/>
          <w:sz w:val="17"/>
        </w:rPr>
        <w:t xml:space="preserve"> </w:t>
      </w:r>
      <w:r>
        <w:rPr>
          <w:color w:val="111316"/>
          <w:sz w:val="17"/>
        </w:rPr>
        <w:t>•</w:t>
      </w:r>
      <w:r>
        <w:rPr>
          <w:color w:val="111316"/>
          <w:spacing w:val="62"/>
          <w:sz w:val="17"/>
        </w:rPr>
        <w:t xml:space="preserve"> </w:t>
      </w:r>
      <w:r>
        <w:rPr>
          <w:color w:val="111316"/>
          <w:sz w:val="17"/>
        </w:rPr>
        <w:t>Vendor Coordination</w:t>
      </w:r>
      <w:r>
        <w:rPr>
          <w:color w:val="111316"/>
          <w:spacing w:val="62"/>
          <w:sz w:val="17"/>
        </w:rPr>
        <w:t xml:space="preserve"> </w:t>
      </w:r>
      <w:r>
        <w:rPr>
          <w:color w:val="111316"/>
          <w:sz w:val="17"/>
        </w:rPr>
        <w:t>•</w:t>
      </w:r>
      <w:r>
        <w:rPr>
          <w:color w:val="111316"/>
          <w:spacing w:val="62"/>
          <w:sz w:val="17"/>
        </w:rPr>
        <w:t xml:space="preserve"> </w:t>
      </w:r>
      <w:r>
        <w:rPr>
          <w:color w:val="111316"/>
          <w:sz w:val="17"/>
        </w:rPr>
        <w:t>Agile / Scrum</w:t>
      </w:r>
      <w:r>
        <w:rPr>
          <w:color w:val="111316"/>
          <w:spacing w:val="62"/>
          <w:sz w:val="17"/>
        </w:rPr>
        <w:t xml:space="preserve"> </w:t>
      </w:r>
      <w:r>
        <w:rPr>
          <w:color w:val="111316"/>
          <w:sz w:val="17"/>
        </w:rPr>
        <w:t>•</w:t>
      </w:r>
      <w:r>
        <w:rPr>
          <w:color w:val="111316"/>
          <w:spacing w:val="62"/>
          <w:sz w:val="17"/>
        </w:rPr>
        <w:t xml:space="preserve"> </w:t>
      </w:r>
      <w:r w:rsidR="00F20C4D">
        <w:rPr>
          <w:color w:val="111316"/>
          <w:sz w:val="17"/>
        </w:rPr>
        <w:t xml:space="preserve">AI Integration Planning </w:t>
      </w:r>
    </w:p>
    <w:p w14:paraId="15FCBD31" w14:textId="77777777" w:rsidR="001766D1" w:rsidRDefault="00000000">
      <w:pPr>
        <w:pStyle w:val="Heading2"/>
        <w:tabs>
          <w:tab w:val="left" w:pos="10165"/>
        </w:tabs>
        <w:spacing w:before="160"/>
        <w:rPr>
          <w:u w:val="none"/>
        </w:rPr>
      </w:pPr>
      <w:r>
        <w:rPr>
          <w:color w:val="A9813D"/>
          <w:spacing w:val="-2"/>
          <w:u w:color="B89960"/>
        </w:rPr>
        <w:t>PROFESSIONAL</w:t>
      </w:r>
      <w:r>
        <w:rPr>
          <w:color w:val="A9813D"/>
          <w:spacing w:val="8"/>
          <w:u w:color="B89960"/>
        </w:rPr>
        <w:t xml:space="preserve"> </w:t>
      </w:r>
      <w:r>
        <w:rPr>
          <w:color w:val="A9813D"/>
          <w:spacing w:val="-2"/>
          <w:u w:color="B89960"/>
        </w:rPr>
        <w:t>EXPERIENCE</w:t>
      </w:r>
      <w:r>
        <w:rPr>
          <w:color w:val="A9813D"/>
          <w:u w:color="B89960"/>
        </w:rPr>
        <w:tab/>
      </w:r>
    </w:p>
    <w:p w14:paraId="1BF2C3F0" w14:textId="77777777" w:rsidR="001766D1" w:rsidRDefault="00000000">
      <w:pPr>
        <w:spacing w:before="155"/>
        <w:ind w:left="319"/>
        <w:rPr>
          <w:i/>
          <w:sz w:val="16"/>
        </w:rPr>
      </w:pPr>
      <w:r>
        <w:rPr>
          <w:b/>
          <w:color w:val="212429"/>
          <w:w w:val="110"/>
          <w:sz w:val="18"/>
        </w:rPr>
        <w:t>Top</w:t>
      </w:r>
      <w:r>
        <w:rPr>
          <w:b/>
          <w:color w:val="212429"/>
          <w:spacing w:val="-11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Flite,</w:t>
      </w:r>
      <w:r>
        <w:rPr>
          <w:b/>
          <w:color w:val="212429"/>
          <w:spacing w:val="-10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Inc.</w:t>
      </w:r>
      <w:r>
        <w:rPr>
          <w:b/>
          <w:color w:val="212429"/>
          <w:spacing w:val="-11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/</w:t>
      </w:r>
      <w:r>
        <w:rPr>
          <w:b/>
          <w:color w:val="212429"/>
          <w:spacing w:val="-10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KAO</w:t>
      </w:r>
      <w:r>
        <w:rPr>
          <w:b/>
          <w:color w:val="212429"/>
          <w:spacing w:val="-10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Solutions,</w:t>
      </w:r>
      <w:r>
        <w:rPr>
          <w:b/>
          <w:color w:val="212429"/>
          <w:spacing w:val="-12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LLC</w:t>
      </w:r>
      <w:r>
        <w:rPr>
          <w:b/>
          <w:color w:val="212429"/>
          <w:spacing w:val="-10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(1099)</w:t>
      </w:r>
      <w:r>
        <w:rPr>
          <w:b/>
          <w:color w:val="212429"/>
          <w:spacing w:val="30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|</w:t>
      </w:r>
      <w:r>
        <w:rPr>
          <w:b/>
          <w:color w:val="212429"/>
          <w:spacing w:val="29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Operations</w:t>
      </w:r>
      <w:r>
        <w:rPr>
          <w:b/>
          <w:color w:val="212429"/>
          <w:spacing w:val="-10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&amp;</w:t>
      </w:r>
      <w:r>
        <w:rPr>
          <w:b/>
          <w:color w:val="212429"/>
          <w:spacing w:val="-11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Logistics</w:t>
      </w:r>
      <w:r>
        <w:rPr>
          <w:b/>
          <w:color w:val="212429"/>
          <w:spacing w:val="-10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Leader</w:t>
      </w:r>
      <w:r>
        <w:rPr>
          <w:b/>
          <w:color w:val="212429"/>
          <w:spacing w:val="79"/>
          <w:w w:val="150"/>
          <w:sz w:val="18"/>
        </w:rPr>
        <w:t xml:space="preserve"> </w:t>
      </w:r>
      <w:r>
        <w:rPr>
          <w:i/>
          <w:color w:val="5E5E5E"/>
          <w:w w:val="110"/>
          <w:sz w:val="16"/>
        </w:rPr>
        <w:t>Apr</w:t>
      </w:r>
      <w:r>
        <w:rPr>
          <w:i/>
          <w:color w:val="5E5E5E"/>
          <w:spacing w:val="-10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2024</w:t>
      </w:r>
      <w:r>
        <w:rPr>
          <w:i/>
          <w:color w:val="5E5E5E"/>
          <w:spacing w:val="-9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–</w:t>
      </w:r>
      <w:r>
        <w:rPr>
          <w:i/>
          <w:color w:val="5E5E5E"/>
          <w:spacing w:val="-10"/>
          <w:w w:val="110"/>
          <w:sz w:val="16"/>
        </w:rPr>
        <w:t xml:space="preserve"> </w:t>
      </w:r>
      <w:r>
        <w:rPr>
          <w:i/>
          <w:color w:val="5E5E5E"/>
          <w:spacing w:val="-2"/>
          <w:w w:val="110"/>
          <w:sz w:val="16"/>
        </w:rPr>
        <w:t>Present</w:t>
      </w:r>
    </w:p>
    <w:p w14:paraId="4B539E6F" w14:textId="77777777" w:rsidR="001766D1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before="79" w:line="278" w:lineRule="auto"/>
        <w:ind w:left="635" w:right="601"/>
        <w:rPr>
          <w:sz w:val="18"/>
        </w:rPr>
      </w:pPr>
      <w:r>
        <w:rPr>
          <w:color w:val="212429"/>
          <w:sz w:val="18"/>
        </w:rPr>
        <w:t>Plan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and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execute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transportation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strategies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for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large-scale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events,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including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the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2026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FIFA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World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Cup,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Formula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 xml:space="preserve">1 </w:t>
      </w:r>
      <w:r>
        <w:rPr>
          <w:color w:val="212429"/>
          <w:w w:val="110"/>
          <w:sz w:val="18"/>
        </w:rPr>
        <w:t>Miami</w:t>
      </w:r>
      <w:r>
        <w:rPr>
          <w:color w:val="212429"/>
          <w:spacing w:val="-7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Grand</w:t>
      </w:r>
      <w:r>
        <w:rPr>
          <w:color w:val="212429"/>
          <w:spacing w:val="-7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Prix,</w:t>
      </w:r>
      <w:r>
        <w:rPr>
          <w:color w:val="212429"/>
          <w:spacing w:val="-7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U.S.</w:t>
      </w:r>
      <w:r>
        <w:rPr>
          <w:color w:val="212429"/>
          <w:spacing w:val="-7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Air</w:t>
      </w:r>
      <w:r>
        <w:rPr>
          <w:color w:val="212429"/>
          <w:spacing w:val="-7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Force</w:t>
      </w:r>
      <w:r>
        <w:rPr>
          <w:color w:val="212429"/>
          <w:spacing w:val="-7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air</w:t>
      </w:r>
      <w:r>
        <w:rPr>
          <w:color w:val="212429"/>
          <w:spacing w:val="-7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shows,</w:t>
      </w:r>
      <w:r>
        <w:rPr>
          <w:color w:val="212429"/>
          <w:spacing w:val="-7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and</w:t>
      </w:r>
      <w:r>
        <w:rPr>
          <w:color w:val="212429"/>
          <w:spacing w:val="-7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healthcare</w:t>
      </w:r>
      <w:r>
        <w:rPr>
          <w:color w:val="212429"/>
          <w:spacing w:val="-7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contingency</w:t>
      </w:r>
      <w:r>
        <w:rPr>
          <w:color w:val="212429"/>
          <w:spacing w:val="-7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operations.</w:t>
      </w:r>
    </w:p>
    <w:p w14:paraId="61F1F6C4" w14:textId="77777777" w:rsidR="001766D1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line="278" w:lineRule="auto"/>
        <w:ind w:left="635" w:right="783"/>
        <w:rPr>
          <w:sz w:val="18"/>
        </w:rPr>
      </w:pPr>
      <w:r>
        <w:rPr>
          <w:color w:val="212429"/>
          <w:sz w:val="18"/>
        </w:rPr>
        <w:t>Coordinate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fleet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deployment,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dispatch,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staffing,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venue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stakeholders,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pedestrian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routing,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and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traffic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controls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 xml:space="preserve">to </w:t>
      </w:r>
      <w:r>
        <w:rPr>
          <w:color w:val="212429"/>
          <w:w w:val="110"/>
          <w:sz w:val="18"/>
        </w:rPr>
        <w:t>improve</w:t>
      </w:r>
      <w:r>
        <w:rPr>
          <w:color w:val="212429"/>
          <w:spacing w:val="-1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safety</w:t>
      </w:r>
      <w:r>
        <w:rPr>
          <w:color w:val="212429"/>
          <w:spacing w:val="-1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and operational</w:t>
      </w:r>
      <w:r>
        <w:rPr>
          <w:color w:val="212429"/>
          <w:spacing w:val="-1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flow</w:t>
      </w:r>
      <w:r>
        <w:rPr>
          <w:color w:val="212429"/>
          <w:spacing w:val="-1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for</w:t>
      </w:r>
      <w:r>
        <w:rPr>
          <w:color w:val="212429"/>
          <w:spacing w:val="-1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events</w:t>
      </w:r>
      <w:r>
        <w:rPr>
          <w:color w:val="212429"/>
          <w:spacing w:val="-1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ranging</w:t>
      </w:r>
      <w:r>
        <w:rPr>
          <w:color w:val="212429"/>
          <w:spacing w:val="-1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from</w:t>
      </w:r>
      <w:r>
        <w:rPr>
          <w:color w:val="212429"/>
          <w:spacing w:val="-1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5,000</w:t>
      </w:r>
      <w:r>
        <w:rPr>
          <w:color w:val="212429"/>
          <w:spacing w:val="-1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to</w:t>
      </w:r>
      <w:r>
        <w:rPr>
          <w:color w:val="212429"/>
          <w:spacing w:val="-1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100,000+</w:t>
      </w:r>
      <w:r>
        <w:rPr>
          <w:color w:val="212429"/>
          <w:spacing w:val="-1"/>
          <w:w w:val="110"/>
          <w:sz w:val="18"/>
        </w:rPr>
        <w:t xml:space="preserve"> </w:t>
      </w:r>
      <w:r>
        <w:rPr>
          <w:color w:val="212429"/>
          <w:w w:val="110"/>
          <w:sz w:val="18"/>
        </w:rPr>
        <w:t>attendees.</w:t>
      </w:r>
    </w:p>
    <w:p w14:paraId="1A94B35E" w14:textId="77777777" w:rsidR="001766D1" w:rsidRDefault="00000000">
      <w:pPr>
        <w:spacing w:before="97"/>
        <w:ind w:left="319"/>
        <w:rPr>
          <w:i/>
          <w:sz w:val="16"/>
        </w:rPr>
      </w:pPr>
      <w:r>
        <w:rPr>
          <w:b/>
          <w:color w:val="212429"/>
          <w:w w:val="110"/>
          <w:sz w:val="18"/>
        </w:rPr>
        <w:t>CDW</w:t>
      </w:r>
      <w:r>
        <w:rPr>
          <w:b/>
          <w:color w:val="212429"/>
          <w:spacing w:val="38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|</w:t>
      </w:r>
      <w:r>
        <w:rPr>
          <w:b/>
          <w:color w:val="212429"/>
          <w:spacing w:val="39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Senior</w:t>
      </w:r>
      <w:r>
        <w:rPr>
          <w:b/>
          <w:color w:val="212429"/>
          <w:spacing w:val="-6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Federal</w:t>
      </w:r>
      <w:r>
        <w:rPr>
          <w:b/>
          <w:color w:val="212429"/>
          <w:spacing w:val="-6"/>
          <w:w w:val="110"/>
          <w:sz w:val="18"/>
        </w:rPr>
        <w:t xml:space="preserve"> </w:t>
      </w:r>
      <w:proofErr w:type="gramStart"/>
      <w:r>
        <w:rPr>
          <w:b/>
          <w:color w:val="212429"/>
          <w:w w:val="110"/>
          <w:sz w:val="18"/>
        </w:rPr>
        <w:t>Recruiter</w:t>
      </w:r>
      <w:r>
        <w:rPr>
          <w:b/>
          <w:color w:val="212429"/>
          <w:spacing w:val="30"/>
          <w:w w:val="110"/>
          <w:sz w:val="18"/>
        </w:rPr>
        <w:t xml:space="preserve">  </w:t>
      </w:r>
      <w:r>
        <w:rPr>
          <w:i/>
          <w:color w:val="5E5E5E"/>
          <w:w w:val="110"/>
          <w:sz w:val="16"/>
        </w:rPr>
        <w:t>Oct</w:t>
      </w:r>
      <w:proofErr w:type="gramEnd"/>
      <w:r>
        <w:rPr>
          <w:i/>
          <w:color w:val="5E5E5E"/>
          <w:spacing w:val="-4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2022</w:t>
      </w:r>
      <w:r>
        <w:rPr>
          <w:i/>
          <w:color w:val="5E5E5E"/>
          <w:spacing w:val="-5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–</w:t>
      </w:r>
      <w:r>
        <w:rPr>
          <w:i/>
          <w:color w:val="5E5E5E"/>
          <w:spacing w:val="-5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Dec</w:t>
      </w:r>
      <w:r>
        <w:rPr>
          <w:i/>
          <w:color w:val="5E5E5E"/>
          <w:spacing w:val="-6"/>
          <w:w w:val="110"/>
          <w:sz w:val="16"/>
        </w:rPr>
        <w:t xml:space="preserve"> </w:t>
      </w:r>
      <w:r>
        <w:rPr>
          <w:i/>
          <w:color w:val="5E5E5E"/>
          <w:spacing w:val="-4"/>
          <w:w w:val="110"/>
          <w:sz w:val="16"/>
        </w:rPr>
        <w:t>2023</w:t>
      </w:r>
    </w:p>
    <w:p w14:paraId="55B1E1C8" w14:textId="77777777" w:rsidR="001766D1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before="78" w:line="278" w:lineRule="auto"/>
        <w:ind w:left="635" w:right="494"/>
        <w:rPr>
          <w:sz w:val="18"/>
        </w:rPr>
      </w:pPr>
      <w:r>
        <w:rPr>
          <w:color w:val="212429"/>
          <w:spacing w:val="-2"/>
          <w:w w:val="110"/>
          <w:sz w:val="18"/>
        </w:rPr>
        <w:t xml:space="preserve">Managed 10–12 concurrent technical and cleared requisitions supporting federal clients; aligned stakeholders on </w:t>
      </w:r>
      <w:r>
        <w:rPr>
          <w:color w:val="212429"/>
          <w:w w:val="110"/>
          <w:sz w:val="18"/>
        </w:rPr>
        <w:t>workforce priorities and hiring delivery.</w:t>
      </w:r>
    </w:p>
    <w:p w14:paraId="242F9E2F" w14:textId="77777777" w:rsidR="001766D1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line="278" w:lineRule="auto"/>
        <w:ind w:left="635" w:right="599"/>
        <w:rPr>
          <w:sz w:val="18"/>
        </w:rPr>
      </w:pPr>
      <w:r>
        <w:rPr>
          <w:color w:val="212429"/>
          <w:sz w:val="18"/>
        </w:rPr>
        <w:t>Facilitated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Agile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stand-ups,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retrospectives,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and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pipeline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planning;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served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as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Scrum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Master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for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a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 xml:space="preserve">cross-functional </w:t>
      </w:r>
      <w:r>
        <w:rPr>
          <w:color w:val="212429"/>
          <w:w w:val="110"/>
          <w:sz w:val="18"/>
        </w:rPr>
        <w:t>recruiting team.</w:t>
      </w:r>
    </w:p>
    <w:p w14:paraId="7350A8D2" w14:textId="77777777" w:rsidR="001766D1" w:rsidRDefault="00000000">
      <w:pPr>
        <w:spacing w:before="99"/>
        <w:ind w:left="319"/>
        <w:rPr>
          <w:i/>
          <w:sz w:val="16"/>
        </w:rPr>
      </w:pPr>
      <w:r>
        <w:rPr>
          <w:b/>
          <w:color w:val="212429"/>
          <w:w w:val="110"/>
          <w:sz w:val="18"/>
        </w:rPr>
        <w:t>End-To-End</w:t>
      </w:r>
      <w:r>
        <w:rPr>
          <w:b/>
          <w:color w:val="212429"/>
          <w:spacing w:val="-8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Computing,</w:t>
      </w:r>
      <w:r>
        <w:rPr>
          <w:b/>
          <w:color w:val="212429"/>
          <w:spacing w:val="-8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LLC</w:t>
      </w:r>
      <w:r>
        <w:rPr>
          <w:b/>
          <w:color w:val="212429"/>
          <w:spacing w:val="-8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(startup)</w:t>
      </w:r>
      <w:r>
        <w:rPr>
          <w:b/>
          <w:color w:val="212429"/>
          <w:spacing w:val="34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|</w:t>
      </w:r>
      <w:r>
        <w:rPr>
          <w:b/>
          <w:color w:val="212429"/>
          <w:spacing w:val="34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Director</w:t>
      </w:r>
      <w:r>
        <w:rPr>
          <w:b/>
          <w:color w:val="212429"/>
          <w:spacing w:val="-8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of</w:t>
      </w:r>
      <w:r>
        <w:rPr>
          <w:b/>
          <w:color w:val="212429"/>
          <w:spacing w:val="-7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Human</w:t>
      </w:r>
      <w:r>
        <w:rPr>
          <w:b/>
          <w:color w:val="212429"/>
          <w:spacing w:val="-8"/>
          <w:w w:val="110"/>
          <w:sz w:val="18"/>
        </w:rPr>
        <w:t xml:space="preserve"> </w:t>
      </w:r>
      <w:proofErr w:type="gramStart"/>
      <w:r>
        <w:rPr>
          <w:b/>
          <w:color w:val="212429"/>
          <w:w w:val="110"/>
          <w:sz w:val="18"/>
        </w:rPr>
        <w:t>Resources</w:t>
      </w:r>
      <w:r>
        <w:rPr>
          <w:b/>
          <w:color w:val="212429"/>
          <w:spacing w:val="27"/>
          <w:w w:val="110"/>
          <w:sz w:val="18"/>
        </w:rPr>
        <w:t xml:space="preserve">  </w:t>
      </w:r>
      <w:r>
        <w:rPr>
          <w:i/>
          <w:color w:val="5E5E5E"/>
          <w:w w:val="110"/>
          <w:sz w:val="16"/>
        </w:rPr>
        <w:t>Mar</w:t>
      </w:r>
      <w:proofErr w:type="gramEnd"/>
      <w:r>
        <w:rPr>
          <w:i/>
          <w:color w:val="5E5E5E"/>
          <w:spacing w:val="-7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2020</w:t>
      </w:r>
      <w:r>
        <w:rPr>
          <w:i/>
          <w:color w:val="5E5E5E"/>
          <w:spacing w:val="-7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–</w:t>
      </w:r>
      <w:r>
        <w:rPr>
          <w:i/>
          <w:color w:val="5E5E5E"/>
          <w:spacing w:val="-7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Mar</w:t>
      </w:r>
      <w:r>
        <w:rPr>
          <w:i/>
          <w:color w:val="5E5E5E"/>
          <w:spacing w:val="-8"/>
          <w:w w:val="110"/>
          <w:sz w:val="16"/>
        </w:rPr>
        <w:t xml:space="preserve"> </w:t>
      </w:r>
      <w:r>
        <w:rPr>
          <w:i/>
          <w:color w:val="5E5E5E"/>
          <w:spacing w:val="-4"/>
          <w:w w:val="110"/>
          <w:sz w:val="16"/>
        </w:rPr>
        <w:t>2022</w:t>
      </w:r>
    </w:p>
    <w:p w14:paraId="786972B4" w14:textId="77777777" w:rsidR="001766D1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before="78" w:line="278" w:lineRule="auto"/>
        <w:ind w:left="635" w:right="341"/>
        <w:rPr>
          <w:sz w:val="18"/>
        </w:rPr>
      </w:pPr>
      <w:r>
        <w:rPr>
          <w:color w:val="212429"/>
          <w:w w:val="105"/>
          <w:sz w:val="18"/>
        </w:rPr>
        <w:t>Built the HR function for a fully remote technology startup, establishing policies, onboarding, compliance, benefits, and workforce processes to support growth.</w:t>
      </w:r>
    </w:p>
    <w:p w14:paraId="00624B52" w14:textId="77777777" w:rsidR="001766D1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line="278" w:lineRule="auto"/>
        <w:ind w:left="635" w:right="616"/>
        <w:rPr>
          <w:sz w:val="18"/>
        </w:rPr>
      </w:pPr>
      <w:r>
        <w:rPr>
          <w:color w:val="212429"/>
          <w:sz w:val="18"/>
        </w:rPr>
        <w:t>Reduced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employee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benefits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costs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10%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through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vendor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negotiations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and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plan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optimization;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led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 xml:space="preserve">facility-clearance </w:t>
      </w:r>
      <w:r>
        <w:rPr>
          <w:color w:val="212429"/>
          <w:w w:val="110"/>
          <w:sz w:val="18"/>
        </w:rPr>
        <w:t>readiness coordination.</w:t>
      </w:r>
    </w:p>
    <w:p w14:paraId="55F039DE" w14:textId="77777777" w:rsidR="001766D1" w:rsidRDefault="001766D1">
      <w:pPr>
        <w:pStyle w:val="ListParagraph"/>
        <w:spacing w:line="278" w:lineRule="auto"/>
        <w:rPr>
          <w:sz w:val="18"/>
        </w:rPr>
        <w:sectPr w:rsidR="001766D1">
          <w:type w:val="continuous"/>
          <w:pgSz w:w="12240" w:h="15840"/>
          <w:pgMar w:top="720" w:right="720" w:bottom="280" w:left="720" w:header="720" w:footer="720" w:gutter="0"/>
          <w:cols w:space="720"/>
        </w:sectPr>
      </w:pPr>
    </w:p>
    <w:p w14:paraId="7BE8D283" w14:textId="77777777" w:rsidR="001766D1" w:rsidRDefault="00000000">
      <w:pPr>
        <w:pStyle w:val="Heading2"/>
        <w:tabs>
          <w:tab w:val="left" w:pos="10482"/>
        </w:tabs>
        <w:spacing w:before="90"/>
        <w:ind w:left="319"/>
        <w:jc w:val="left"/>
        <w:rPr>
          <w:u w:val="none"/>
        </w:rPr>
      </w:pPr>
      <w:r>
        <w:rPr>
          <w:color w:val="A9813D"/>
          <w:spacing w:val="-2"/>
          <w:u w:color="B89960"/>
        </w:rPr>
        <w:lastRenderedPageBreak/>
        <w:t>ADDITIONAL</w:t>
      </w:r>
      <w:r>
        <w:rPr>
          <w:color w:val="A9813D"/>
          <w:spacing w:val="-6"/>
          <w:u w:color="B89960"/>
        </w:rPr>
        <w:t xml:space="preserve"> </w:t>
      </w:r>
      <w:r>
        <w:rPr>
          <w:color w:val="A9813D"/>
          <w:spacing w:val="-2"/>
          <w:u w:color="B89960"/>
        </w:rPr>
        <w:t>LEADERSHIP</w:t>
      </w:r>
      <w:r>
        <w:rPr>
          <w:color w:val="A9813D"/>
          <w:spacing w:val="-5"/>
          <w:u w:color="B89960"/>
        </w:rPr>
        <w:t xml:space="preserve"> </w:t>
      </w:r>
      <w:r>
        <w:rPr>
          <w:color w:val="A9813D"/>
          <w:spacing w:val="-2"/>
          <w:u w:color="B89960"/>
        </w:rPr>
        <w:t>EXPERIENCE</w:t>
      </w:r>
      <w:r>
        <w:rPr>
          <w:color w:val="A9813D"/>
          <w:u w:color="B89960"/>
        </w:rPr>
        <w:tab/>
      </w:r>
    </w:p>
    <w:p w14:paraId="2DE0E427" w14:textId="2D03646F" w:rsidR="001766D1" w:rsidRDefault="00000000">
      <w:pPr>
        <w:spacing w:before="155" w:line="273" w:lineRule="auto"/>
        <w:ind w:left="319" w:right="380"/>
        <w:rPr>
          <w:i/>
          <w:sz w:val="16"/>
        </w:rPr>
      </w:pPr>
      <w:r>
        <w:rPr>
          <w:b/>
          <w:color w:val="212429"/>
          <w:w w:val="110"/>
          <w:sz w:val="18"/>
        </w:rPr>
        <w:t>ManTech</w:t>
      </w:r>
      <w:r>
        <w:rPr>
          <w:b/>
          <w:color w:val="212429"/>
          <w:spacing w:val="-7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International</w:t>
      </w:r>
      <w:r>
        <w:rPr>
          <w:b/>
          <w:color w:val="212429"/>
          <w:spacing w:val="-7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/</w:t>
      </w:r>
      <w:r>
        <w:rPr>
          <w:b/>
          <w:color w:val="212429"/>
          <w:spacing w:val="-7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National</w:t>
      </w:r>
      <w:r>
        <w:rPr>
          <w:b/>
          <w:color w:val="212429"/>
          <w:spacing w:val="-7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Geospatial-Intelligence</w:t>
      </w:r>
      <w:r>
        <w:rPr>
          <w:b/>
          <w:color w:val="212429"/>
          <w:spacing w:val="-7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Agency</w:t>
      </w:r>
      <w:r>
        <w:rPr>
          <w:b/>
          <w:color w:val="212429"/>
          <w:spacing w:val="38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|</w:t>
      </w:r>
      <w:r>
        <w:rPr>
          <w:b/>
          <w:color w:val="212429"/>
          <w:spacing w:val="38"/>
          <w:w w:val="110"/>
          <w:sz w:val="18"/>
        </w:rPr>
        <w:t xml:space="preserve"> </w:t>
      </w:r>
      <w:r w:rsidR="00B56A35">
        <w:rPr>
          <w:b/>
          <w:color w:val="212429"/>
          <w:w w:val="110"/>
          <w:sz w:val="18"/>
        </w:rPr>
        <w:t>Sr. Associate</w:t>
      </w:r>
      <w:r>
        <w:rPr>
          <w:b/>
          <w:color w:val="212429"/>
          <w:spacing w:val="80"/>
          <w:w w:val="110"/>
          <w:sz w:val="18"/>
        </w:rPr>
        <w:t xml:space="preserve"> </w:t>
      </w:r>
      <w:r>
        <w:rPr>
          <w:i/>
          <w:color w:val="5E5E5E"/>
          <w:w w:val="110"/>
          <w:sz w:val="16"/>
        </w:rPr>
        <w:t>Apr</w:t>
      </w:r>
      <w:r>
        <w:rPr>
          <w:i/>
          <w:color w:val="5E5E5E"/>
          <w:spacing w:val="-7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2019</w:t>
      </w:r>
      <w:r>
        <w:rPr>
          <w:i/>
          <w:color w:val="5E5E5E"/>
          <w:spacing w:val="-6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– Dec</w:t>
      </w:r>
      <w:r>
        <w:rPr>
          <w:i/>
          <w:color w:val="5E5E5E"/>
          <w:spacing w:val="-3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2019</w:t>
      </w:r>
    </w:p>
    <w:p w14:paraId="279D69B0" w14:textId="0B39C267" w:rsidR="001766D1" w:rsidRPr="00524B55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before="44" w:line="278" w:lineRule="auto"/>
        <w:ind w:left="635" w:right="1141"/>
        <w:rPr>
          <w:sz w:val="18"/>
        </w:rPr>
      </w:pPr>
      <w:r>
        <w:rPr>
          <w:color w:val="212429"/>
          <w:w w:val="105"/>
          <w:sz w:val="18"/>
        </w:rPr>
        <w:t>Managed production of biweekly intelligence briefings for senior NGA leadership, coordinating executive stakeholders and secure briefing operations</w:t>
      </w:r>
      <w:r w:rsidR="00524B55">
        <w:rPr>
          <w:color w:val="212429"/>
          <w:w w:val="105"/>
          <w:sz w:val="18"/>
        </w:rPr>
        <w:t xml:space="preserve"> </w:t>
      </w:r>
      <w:r w:rsidR="00524B55" w:rsidRPr="00524B55">
        <w:rPr>
          <w:color w:val="212429"/>
          <w:w w:val="105"/>
          <w:sz w:val="18"/>
        </w:rPr>
        <w:t>maintaining 100% classification accuracy and strict compliance with national security protocols.</w:t>
      </w:r>
    </w:p>
    <w:p w14:paraId="30E4FD4C" w14:textId="1E4A884E" w:rsidR="00524B55" w:rsidRPr="00524B55" w:rsidRDefault="00524B55" w:rsidP="00524B55">
      <w:pPr>
        <w:pStyle w:val="ListParagraph"/>
        <w:numPr>
          <w:ilvl w:val="0"/>
          <w:numId w:val="1"/>
        </w:numPr>
        <w:tabs>
          <w:tab w:val="left" w:pos="635"/>
        </w:tabs>
        <w:spacing w:before="44" w:line="278" w:lineRule="auto"/>
        <w:ind w:left="635" w:right="1141"/>
        <w:rPr>
          <w:color w:val="212429"/>
          <w:w w:val="105"/>
          <w:sz w:val="18"/>
        </w:rPr>
      </w:pPr>
      <w:r w:rsidRPr="00524B55">
        <w:rPr>
          <w:color w:val="212429"/>
          <w:w w:val="105"/>
          <w:sz w:val="18"/>
        </w:rPr>
        <w:t>Planned and facilitated 20+ executive-level intelligence briefings, coordinating cross-functional stakeholders, managing secure video teleconference (VTC) operations, and ensuring seamless delivery of mission-critical information to senior government leadership.</w:t>
      </w:r>
    </w:p>
    <w:p w14:paraId="5CEC3D48" w14:textId="77777777" w:rsidR="001766D1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line="278" w:lineRule="auto"/>
        <w:ind w:left="635" w:right="602"/>
        <w:rPr>
          <w:sz w:val="18"/>
        </w:rPr>
      </w:pPr>
      <w:r>
        <w:rPr>
          <w:color w:val="212429"/>
          <w:sz w:val="18"/>
        </w:rPr>
        <w:t>Introduced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Scrum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ceremonies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to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a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three-person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production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team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to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strengthen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workflow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visibility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and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 xml:space="preserve">delivery </w:t>
      </w:r>
      <w:r>
        <w:rPr>
          <w:color w:val="212429"/>
          <w:spacing w:val="-2"/>
          <w:w w:val="110"/>
          <w:sz w:val="18"/>
        </w:rPr>
        <w:t>coordination.</w:t>
      </w:r>
    </w:p>
    <w:p w14:paraId="6DF7E3C5" w14:textId="4B9DD1B0" w:rsidR="001766D1" w:rsidRDefault="00000000">
      <w:pPr>
        <w:spacing w:before="97"/>
        <w:ind w:left="319"/>
        <w:rPr>
          <w:i/>
          <w:sz w:val="16"/>
        </w:rPr>
      </w:pPr>
      <w:r>
        <w:rPr>
          <w:b/>
          <w:color w:val="212429"/>
          <w:w w:val="110"/>
          <w:sz w:val="18"/>
        </w:rPr>
        <w:t>Intrepid</w:t>
      </w:r>
      <w:r>
        <w:rPr>
          <w:b/>
          <w:color w:val="212429"/>
          <w:spacing w:val="-9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Solutions</w:t>
      </w:r>
      <w:r>
        <w:rPr>
          <w:b/>
          <w:color w:val="212429"/>
          <w:spacing w:val="-9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/</w:t>
      </w:r>
      <w:r>
        <w:rPr>
          <w:b/>
          <w:color w:val="212429"/>
          <w:spacing w:val="-8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Defense</w:t>
      </w:r>
      <w:r>
        <w:rPr>
          <w:b/>
          <w:color w:val="212429"/>
          <w:spacing w:val="-8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Intelligence</w:t>
      </w:r>
      <w:r>
        <w:rPr>
          <w:b/>
          <w:color w:val="212429"/>
          <w:spacing w:val="-8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Agency</w:t>
      </w:r>
      <w:r>
        <w:rPr>
          <w:b/>
          <w:color w:val="212429"/>
          <w:spacing w:val="34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|</w:t>
      </w:r>
      <w:r>
        <w:rPr>
          <w:b/>
          <w:color w:val="212429"/>
          <w:spacing w:val="34"/>
          <w:w w:val="110"/>
          <w:sz w:val="18"/>
        </w:rPr>
        <w:t xml:space="preserve"> </w:t>
      </w:r>
      <w:r w:rsidR="00F20C4D">
        <w:rPr>
          <w:b/>
          <w:color w:val="212429"/>
          <w:w w:val="110"/>
          <w:sz w:val="18"/>
        </w:rPr>
        <w:t xml:space="preserve">Production </w:t>
      </w:r>
      <w:proofErr w:type="gramStart"/>
      <w:r w:rsidR="00F20C4D">
        <w:rPr>
          <w:b/>
          <w:color w:val="212429"/>
          <w:w w:val="110"/>
          <w:sz w:val="18"/>
        </w:rPr>
        <w:t>Lead</w:t>
      </w:r>
      <w:r>
        <w:rPr>
          <w:b/>
          <w:color w:val="212429"/>
          <w:spacing w:val="27"/>
          <w:w w:val="110"/>
          <w:sz w:val="18"/>
        </w:rPr>
        <w:t xml:space="preserve">  </w:t>
      </w:r>
      <w:r>
        <w:rPr>
          <w:i/>
          <w:color w:val="5E5E5E"/>
          <w:w w:val="110"/>
          <w:sz w:val="16"/>
        </w:rPr>
        <w:t>May</w:t>
      </w:r>
      <w:proofErr w:type="gramEnd"/>
      <w:r>
        <w:rPr>
          <w:i/>
          <w:color w:val="5E5E5E"/>
          <w:spacing w:val="-6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2012</w:t>
      </w:r>
      <w:r>
        <w:rPr>
          <w:i/>
          <w:color w:val="5E5E5E"/>
          <w:spacing w:val="-7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–</w:t>
      </w:r>
      <w:r>
        <w:rPr>
          <w:i/>
          <w:color w:val="5E5E5E"/>
          <w:spacing w:val="-7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Apr</w:t>
      </w:r>
      <w:r>
        <w:rPr>
          <w:i/>
          <w:color w:val="5E5E5E"/>
          <w:spacing w:val="-8"/>
          <w:w w:val="110"/>
          <w:sz w:val="16"/>
        </w:rPr>
        <w:t xml:space="preserve"> </w:t>
      </w:r>
      <w:r>
        <w:rPr>
          <w:i/>
          <w:color w:val="5E5E5E"/>
          <w:spacing w:val="-4"/>
          <w:w w:val="110"/>
          <w:sz w:val="16"/>
        </w:rPr>
        <w:t>2019</w:t>
      </w:r>
    </w:p>
    <w:p w14:paraId="59E9FCFE" w14:textId="7EC48105" w:rsidR="001766D1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before="78" w:line="278" w:lineRule="auto"/>
        <w:ind w:left="635" w:right="576"/>
        <w:rPr>
          <w:sz w:val="18"/>
        </w:rPr>
      </w:pPr>
      <w:r>
        <w:rPr>
          <w:color w:val="212429"/>
          <w:w w:val="105"/>
          <w:sz w:val="18"/>
        </w:rPr>
        <w:t xml:space="preserve">Collaborated with analysts, engineers, and UX designers on continuous improvement of a classified </w:t>
      </w:r>
      <w:r w:rsidR="00B56A35">
        <w:rPr>
          <w:color w:val="212429"/>
          <w:w w:val="105"/>
          <w:sz w:val="18"/>
        </w:rPr>
        <w:br/>
      </w:r>
      <w:r>
        <w:rPr>
          <w:color w:val="212429"/>
          <w:w w:val="105"/>
          <w:sz w:val="18"/>
        </w:rPr>
        <w:t>intelligence-production platform supporting Joint Chiefs of Staff J2.</w:t>
      </w:r>
    </w:p>
    <w:p w14:paraId="009B8301" w14:textId="77777777" w:rsidR="001766D1" w:rsidRPr="00B56A35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line="278" w:lineRule="auto"/>
        <w:ind w:left="635" w:right="691"/>
        <w:rPr>
          <w:sz w:val="18"/>
        </w:rPr>
      </w:pPr>
      <w:r>
        <w:rPr>
          <w:color w:val="212429"/>
          <w:sz w:val="18"/>
        </w:rPr>
        <w:t>Produced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and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quality-checked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150+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executive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intelligence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briefing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slides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weekly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and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supported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 xml:space="preserve">decision-ready </w:t>
      </w:r>
      <w:r>
        <w:rPr>
          <w:color w:val="212429"/>
          <w:w w:val="110"/>
          <w:sz w:val="18"/>
        </w:rPr>
        <w:t>reporting for national leadership.</w:t>
      </w:r>
    </w:p>
    <w:p w14:paraId="13CF2326" w14:textId="64D39D41" w:rsidR="00B56A35" w:rsidRPr="00B56A35" w:rsidRDefault="00B56A35" w:rsidP="00B56A35">
      <w:pPr>
        <w:pStyle w:val="ListParagraph"/>
        <w:numPr>
          <w:ilvl w:val="0"/>
          <w:numId w:val="1"/>
        </w:numPr>
        <w:tabs>
          <w:tab w:val="left" w:pos="635"/>
        </w:tabs>
        <w:spacing w:line="278" w:lineRule="auto"/>
        <w:ind w:left="635" w:right="691"/>
        <w:rPr>
          <w:color w:val="212429"/>
          <w:sz w:val="18"/>
        </w:rPr>
      </w:pPr>
      <w:r w:rsidRPr="00B56A35">
        <w:rPr>
          <w:color w:val="212429"/>
          <w:sz w:val="18"/>
        </w:rPr>
        <w:t>Partnered with cross-functional stakeholders to translate operational requirements into actionable solutions, providing analytical insights and process improvements that strengthened intelligence production, decision-making, and organizational efficiency.</w:t>
      </w:r>
    </w:p>
    <w:p w14:paraId="68FD71F6" w14:textId="77777777" w:rsidR="001766D1" w:rsidRDefault="00000000">
      <w:pPr>
        <w:spacing w:before="98"/>
        <w:ind w:left="319"/>
        <w:rPr>
          <w:i/>
          <w:sz w:val="16"/>
        </w:rPr>
      </w:pPr>
      <w:r>
        <w:rPr>
          <w:b/>
          <w:color w:val="212429"/>
          <w:w w:val="110"/>
          <w:sz w:val="18"/>
        </w:rPr>
        <w:t>Pennsylvania</w:t>
      </w:r>
      <w:r>
        <w:rPr>
          <w:b/>
          <w:color w:val="212429"/>
          <w:spacing w:val="-6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Army</w:t>
      </w:r>
      <w:r>
        <w:rPr>
          <w:b/>
          <w:color w:val="212429"/>
          <w:spacing w:val="-6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National</w:t>
      </w:r>
      <w:r>
        <w:rPr>
          <w:b/>
          <w:color w:val="212429"/>
          <w:spacing w:val="-5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Guard</w:t>
      </w:r>
      <w:r>
        <w:rPr>
          <w:b/>
          <w:color w:val="212429"/>
          <w:spacing w:val="38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|</w:t>
      </w:r>
      <w:r>
        <w:rPr>
          <w:b/>
          <w:color w:val="212429"/>
          <w:spacing w:val="39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Intelligence,</w:t>
      </w:r>
      <w:r>
        <w:rPr>
          <w:b/>
          <w:color w:val="212429"/>
          <w:spacing w:val="-5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Security</w:t>
      </w:r>
      <w:r>
        <w:rPr>
          <w:b/>
          <w:color w:val="212429"/>
          <w:spacing w:val="-6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&amp;</w:t>
      </w:r>
      <w:r>
        <w:rPr>
          <w:b/>
          <w:color w:val="212429"/>
          <w:spacing w:val="-5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Human</w:t>
      </w:r>
      <w:r>
        <w:rPr>
          <w:b/>
          <w:color w:val="212429"/>
          <w:spacing w:val="-6"/>
          <w:w w:val="110"/>
          <w:sz w:val="18"/>
        </w:rPr>
        <w:t xml:space="preserve"> </w:t>
      </w:r>
      <w:r>
        <w:rPr>
          <w:b/>
          <w:color w:val="212429"/>
          <w:w w:val="110"/>
          <w:sz w:val="18"/>
        </w:rPr>
        <w:t>Resources</w:t>
      </w:r>
      <w:r>
        <w:rPr>
          <w:b/>
          <w:color w:val="212429"/>
          <w:spacing w:val="-6"/>
          <w:w w:val="110"/>
          <w:sz w:val="18"/>
        </w:rPr>
        <w:t xml:space="preserve"> </w:t>
      </w:r>
      <w:proofErr w:type="gramStart"/>
      <w:r>
        <w:rPr>
          <w:b/>
          <w:color w:val="212429"/>
          <w:w w:val="110"/>
          <w:sz w:val="18"/>
        </w:rPr>
        <w:t>Leadership</w:t>
      </w:r>
      <w:r>
        <w:rPr>
          <w:b/>
          <w:color w:val="212429"/>
          <w:spacing w:val="33"/>
          <w:w w:val="110"/>
          <w:sz w:val="18"/>
        </w:rPr>
        <w:t xml:space="preserve">  </w:t>
      </w:r>
      <w:r>
        <w:rPr>
          <w:i/>
          <w:color w:val="5E5E5E"/>
          <w:w w:val="110"/>
          <w:sz w:val="16"/>
        </w:rPr>
        <w:t>Jan</w:t>
      </w:r>
      <w:proofErr w:type="gramEnd"/>
      <w:r>
        <w:rPr>
          <w:i/>
          <w:color w:val="5E5E5E"/>
          <w:spacing w:val="-5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2002</w:t>
      </w:r>
      <w:r>
        <w:rPr>
          <w:i/>
          <w:color w:val="5E5E5E"/>
          <w:spacing w:val="-5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–</w:t>
      </w:r>
      <w:r>
        <w:rPr>
          <w:i/>
          <w:color w:val="5E5E5E"/>
          <w:spacing w:val="-5"/>
          <w:w w:val="110"/>
          <w:sz w:val="16"/>
        </w:rPr>
        <w:t xml:space="preserve"> </w:t>
      </w:r>
      <w:r>
        <w:rPr>
          <w:i/>
          <w:color w:val="5E5E5E"/>
          <w:w w:val="110"/>
          <w:sz w:val="16"/>
        </w:rPr>
        <w:t>Mar</w:t>
      </w:r>
      <w:r>
        <w:rPr>
          <w:i/>
          <w:color w:val="5E5E5E"/>
          <w:spacing w:val="-6"/>
          <w:w w:val="110"/>
          <w:sz w:val="16"/>
        </w:rPr>
        <w:t xml:space="preserve"> </w:t>
      </w:r>
      <w:r>
        <w:rPr>
          <w:i/>
          <w:color w:val="5E5E5E"/>
          <w:spacing w:val="-4"/>
          <w:w w:val="110"/>
          <w:sz w:val="16"/>
        </w:rPr>
        <w:t>2015</w:t>
      </w:r>
    </w:p>
    <w:p w14:paraId="5E09D7D6" w14:textId="77777777" w:rsidR="001766D1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before="78" w:line="278" w:lineRule="auto"/>
        <w:ind w:left="635" w:right="822"/>
        <w:rPr>
          <w:sz w:val="18"/>
        </w:rPr>
      </w:pPr>
      <w:r>
        <w:rPr>
          <w:color w:val="212429"/>
          <w:sz w:val="18"/>
        </w:rPr>
        <w:t>Served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in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intelligence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analysis,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special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security,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and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HR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leadership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assignments;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managed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 xml:space="preserve">personnel-security </w:t>
      </w:r>
      <w:r>
        <w:rPr>
          <w:color w:val="212429"/>
          <w:w w:val="110"/>
          <w:sz w:val="18"/>
        </w:rPr>
        <w:t>processes and accountability for $5M+ in secure equipment.</w:t>
      </w:r>
    </w:p>
    <w:p w14:paraId="3AAA2082" w14:textId="77777777" w:rsidR="001766D1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line="278" w:lineRule="auto"/>
        <w:ind w:left="635"/>
        <w:rPr>
          <w:sz w:val="18"/>
        </w:rPr>
      </w:pPr>
      <w:r>
        <w:rPr>
          <w:color w:val="212429"/>
          <w:sz w:val="18"/>
        </w:rPr>
        <w:t>Led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a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seven-person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HR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staff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supporting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600+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military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personnel;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supported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training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budgets,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>operational</w:t>
      </w:r>
      <w:r>
        <w:rPr>
          <w:color w:val="212429"/>
          <w:spacing w:val="40"/>
          <w:sz w:val="18"/>
        </w:rPr>
        <w:t xml:space="preserve"> </w:t>
      </w:r>
      <w:r>
        <w:rPr>
          <w:color w:val="212429"/>
          <w:sz w:val="18"/>
        </w:rPr>
        <w:t xml:space="preserve">briefings, </w:t>
      </w:r>
      <w:r>
        <w:rPr>
          <w:color w:val="212429"/>
          <w:w w:val="110"/>
          <w:sz w:val="18"/>
        </w:rPr>
        <w:t>and major events.</w:t>
      </w:r>
    </w:p>
    <w:p w14:paraId="2BADE70E" w14:textId="77777777" w:rsidR="001766D1" w:rsidRDefault="00000000">
      <w:pPr>
        <w:pStyle w:val="ListParagraph"/>
        <w:numPr>
          <w:ilvl w:val="0"/>
          <w:numId w:val="1"/>
        </w:numPr>
        <w:tabs>
          <w:tab w:val="left" w:pos="635"/>
        </w:tabs>
        <w:spacing w:line="278" w:lineRule="auto"/>
        <w:ind w:left="635" w:right="574"/>
        <w:rPr>
          <w:sz w:val="18"/>
        </w:rPr>
      </w:pPr>
      <w:r>
        <w:rPr>
          <w:color w:val="212429"/>
          <w:w w:val="105"/>
          <w:sz w:val="18"/>
        </w:rPr>
        <w:t>Deployed in support of Operation Iraqi Freedom (2009–2010); received Army Commendation Medal, Army Good Conduct Medal, and other service awards.</w:t>
      </w:r>
    </w:p>
    <w:p w14:paraId="4985D708" w14:textId="77777777" w:rsidR="001766D1" w:rsidRDefault="00000000">
      <w:pPr>
        <w:pStyle w:val="Heading2"/>
        <w:tabs>
          <w:tab w:val="left" w:pos="10482"/>
        </w:tabs>
        <w:spacing w:before="156"/>
        <w:ind w:left="319"/>
        <w:jc w:val="left"/>
        <w:rPr>
          <w:u w:val="none"/>
        </w:rPr>
      </w:pPr>
      <w:r>
        <w:rPr>
          <w:color w:val="A9813D"/>
          <w:spacing w:val="-4"/>
          <w:u w:color="B89960"/>
        </w:rPr>
        <w:t>EDUCATION</w:t>
      </w:r>
      <w:r>
        <w:rPr>
          <w:color w:val="A9813D"/>
          <w:spacing w:val="-7"/>
          <w:u w:color="B89960"/>
        </w:rPr>
        <w:t xml:space="preserve"> </w:t>
      </w:r>
      <w:r>
        <w:rPr>
          <w:color w:val="A9813D"/>
          <w:spacing w:val="-4"/>
          <w:u w:color="B89960"/>
        </w:rPr>
        <w:t>&amp;</w:t>
      </w:r>
      <w:r>
        <w:rPr>
          <w:color w:val="A9813D"/>
          <w:spacing w:val="-7"/>
          <w:u w:color="B89960"/>
        </w:rPr>
        <w:t xml:space="preserve"> </w:t>
      </w:r>
      <w:r>
        <w:rPr>
          <w:color w:val="A9813D"/>
          <w:spacing w:val="-4"/>
          <w:u w:color="B89960"/>
        </w:rPr>
        <w:t>CREDENTIALS</w:t>
      </w:r>
      <w:r>
        <w:rPr>
          <w:color w:val="A9813D"/>
          <w:u w:color="B89960"/>
        </w:rPr>
        <w:tab/>
      </w:r>
    </w:p>
    <w:p w14:paraId="6A28D32B" w14:textId="374B4012" w:rsidR="00F20C4D" w:rsidRPr="00F20C4D" w:rsidRDefault="00000000" w:rsidP="00F20C4D">
      <w:pPr>
        <w:pStyle w:val="BodyText"/>
        <w:spacing w:before="135" w:line="357" w:lineRule="auto"/>
        <w:ind w:left="319" w:right="2249" w:firstLine="0"/>
        <w:rPr>
          <w:color w:val="111316"/>
          <w:w w:val="105"/>
        </w:rPr>
      </w:pPr>
      <w:r w:rsidRPr="00B56A35">
        <w:rPr>
          <w:b/>
          <w:bCs/>
          <w:color w:val="111316"/>
          <w:w w:val="105"/>
        </w:rPr>
        <w:t>Western Governors University</w:t>
      </w:r>
      <w:r>
        <w:rPr>
          <w:color w:val="111316"/>
          <w:w w:val="105"/>
        </w:rPr>
        <w:t xml:space="preserve"> — B.S., Business Management (expected Summer 2027) Professional Scrum Master I (PSM I), 2020</w:t>
      </w:r>
      <w:r>
        <w:rPr>
          <w:color w:val="111316"/>
          <w:spacing w:val="40"/>
          <w:w w:val="105"/>
        </w:rPr>
        <w:t xml:space="preserve"> </w:t>
      </w:r>
      <w:r>
        <w:rPr>
          <w:color w:val="111316"/>
        </w:rPr>
        <w:t>•</w:t>
      </w:r>
      <w:r>
        <w:rPr>
          <w:color w:val="111316"/>
          <w:spacing w:val="40"/>
          <w:w w:val="105"/>
        </w:rPr>
        <w:t xml:space="preserve"> </w:t>
      </w:r>
      <w:proofErr w:type="spellStart"/>
      <w:r>
        <w:rPr>
          <w:color w:val="111316"/>
          <w:w w:val="105"/>
        </w:rPr>
        <w:t>SAFe</w:t>
      </w:r>
      <w:proofErr w:type="spellEnd"/>
      <w:r>
        <w:rPr>
          <w:color w:val="111316"/>
          <w:w w:val="105"/>
        </w:rPr>
        <w:t xml:space="preserve"> 6 Agilist, 2024</w:t>
      </w:r>
      <w:r w:rsidR="00F20C4D">
        <w:rPr>
          <w:color w:val="111316"/>
          <w:w w:val="105"/>
        </w:rPr>
        <w:t xml:space="preserve"> </w:t>
      </w:r>
      <w:r w:rsidR="00F20C4D">
        <w:rPr>
          <w:color w:val="111316"/>
          <w:w w:val="105"/>
        </w:rPr>
        <w:br/>
      </w:r>
      <w:r w:rsidR="00F20C4D" w:rsidRPr="00F20C4D">
        <w:rPr>
          <w:color w:val="111316"/>
        </w:rPr>
        <w:t>IBM — GenAI for Executives &amp; Business Leaders: Integration Strategy | May 2026</w:t>
      </w:r>
    </w:p>
    <w:p w14:paraId="784CB703" w14:textId="77777777" w:rsidR="001766D1" w:rsidRDefault="00000000">
      <w:pPr>
        <w:pStyle w:val="BodyText"/>
        <w:spacing w:line="221" w:lineRule="exact"/>
        <w:ind w:left="319" w:firstLine="0"/>
      </w:pPr>
      <w:r>
        <w:rPr>
          <w:color w:val="111316"/>
          <w:w w:val="105"/>
        </w:rPr>
        <w:t>Salesforce</w:t>
      </w:r>
      <w:r>
        <w:rPr>
          <w:color w:val="111316"/>
          <w:spacing w:val="-2"/>
          <w:w w:val="105"/>
        </w:rPr>
        <w:t xml:space="preserve"> </w:t>
      </w:r>
      <w:r>
        <w:rPr>
          <w:color w:val="111316"/>
          <w:w w:val="105"/>
        </w:rPr>
        <w:t>Sales</w:t>
      </w:r>
      <w:r>
        <w:rPr>
          <w:color w:val="111316"/>
          <w:spacing w:val="-2"/>
          <w:w w:val="105"/>
        </w:rPr>
        <w:t xml:space="preserve"> </w:t>
      </w:r>
      <w:r>
        <w:rPr>
          <w:color w:val="111316"/>
          <w:w w:val="105"/>
        </w:rPr>
        <w:t>and</w:t>
      </w:r>
      <w:r>
        <w:rPr>
          <w:color w:val="111316"/>
          <w:spacing w:val="-1"/>
          <w:w w:val="105"/>
        </w:rPr>
        <w:t xml:space="preserve"> </w:t>
      </w:r>
      <w:r>
        <w:rPr>
          <w:color w:val="111316"/>
          <w:w w:val="105"/>
        </w:rPr>
        <w:t>CRM</w:t>
      </w:r>
      <w:r>
        <w:rPr>
          <w:color w:val="111316"/>
          <w:spacing w:val="-2"/>
          <w:w w:val="105"/>
        </w:rPr>
        <w:t xml:space="preserve"> </w:t>
      </w:r>
      <w:r>
        <w:rPr>
          <w:color w:val="111316"/>
          <w:w w:val="105"/>
        </w:rPr>
        <w:t>Overview,</w:t>
      </w:r>
      <w:r>
        <w:rPr>
          <w:color w:val="111316"/>
          <w:spacing w:val="-1"/>
          <w:w w:val="105"/>
        </w:rPr>
        <w:t xml:space="preserve"> </w:t>
      </w:r>
      <w:r>
        <w:rPr>
          <w:color w:val="111316"/>
          <w:w w:val="105"/>
        </w:rPr>
        <w:t>2024</w:t>
      </w:r>
      <w:r>
        <w:rPr>
          <w:color w:val="111316"/>
          <w:spacing w:val="45"/>
          <w:w w:val="105"/>
        </w:rPr>
        <w:t xml:space="preserve"> </w:t>
      </w:r>
      <w:r>
        <w:rPr>
          <w:color w:val="111316"/>
        </w:rPr>
        <w:t>•</w:t>
      </w:r>
      <w:r>
        <w:rPr>
          <w:color w:val="111316"/>
          <w:spacing w:val="45"/>
          <w:w w:val="105"/>
        </w:rPr>
        <w:t xml:space="preserve"> </w:t>
      </w:r>
      <w:r>
        <w:rPr>
          <w:color w:val="111316"/>
          <w:w w:val="105"/>
        </w:rPr>
        <w:t>Workday</w:t>
      </w:r>
      <w:r>
        <w:rPr>
          <w:color w:val="111316"/>
          <w:spacing w:val="-2"/>
          <w:w w:val="105"/>
        </w:rPr>
        <w:t xml:space="preserve"> </w:t>
      </w:r>
      <w:r>
        <w:rPr>
          <w:color w:val="111316"/>
          <w:w w:val="105"/>
        </w:rPr>
        <w:t>Basics</w:t>
      </w:r>
      <w:r>
        <w:rPr>
          <w:color w:val="111316"/>
          <w:spacing w:val="-1"/>
          <w:w w:val="105"/>
        </w:rPr>
        <w:t xml:space="preserve"> </w:t>
      </w:r>
      <w:r>
        <w:rPr>
          <w:color w:val="111316"/>
          <w:w w:val="105"/>
        </w:rPr>
        <w:t>and</w:t>
      </w:r>
      <w:r>
        <w:rPr>
          <w:color w:val="111316"/>
          <w:spacing w:val="-1"/>
          <w:w w:val="105"/>
        </w:rPr>
        <w:t xml:space="preserve"> </w:t>
      </w:r>
      <w:r>
        <w:rPr>
          <w:color w:val="111316"/>
          <w:w w:val="105"/>
        </w:rPr>
        <w:t>Beyond Basics,</w:t>
      </w:r>
      <w:r>
        <w:rPr>
          <w:color w:val="111316"/>
          <w:spacing w:val="-2"/>
          <w:w w:val="105"/>
        </w:rPr>
        <w:t xml:space="preserve"> </w:t>
      </w:r>
      <w:r>
        <w:rPr>
          <w:color w:val="111316"/>
          <w:spacing w:val="-4"/>
          <w:w w:val="105"/>
        </w:rPr>
        <w:t>2024</w:t>
      </w:r>
    </w:p>
    <w:p w14:paraId="3215E693" w14:textId="77777777" w:rsidR="001766D1" w:rsidRDefault="00000000">
      <w:pPr>
        <w:pStyle w:val="Heading2"/>
        <w:tabs>
          <w:tab w:val="left" w:pos="10482"/>
        </w:tabs>
        <w:ind w:left="319"/>
        <w:jc w:val="left"/>
        <w:rPr>
          <w:u w:val="none"/>
        </w:rPr>
      </w:pPr>
      <w:r>
        <w:rPr>
          <w:color w:val="A9813D"/>
          <w:u w:color="B89960"/>
        </w:rPr>
        <w:t>LEADERSHIP</w:t>
      </w:r>
      <w:r>
        <w:rPr>
          <w:color w:val="A9813D"/>
          <w:spacing w:val="-3"/>
          <w:u w:color="B89960"/>
        </w:rPr>
        <w:t xml:space="preserve"> </w:t>
      </w:r>
      <w:r>
        <w:rPr>
          <w:color w:val="A9813D"/>
          <w:spacing w:val="-2"/>
          <w:u w:color="B89960"/>
        </w:rPr>
        <w:t>APPROACH</w:t>
      </w:r>
      <w:r>
        <w:rPr>
          <w:color w:val="A9813D"/>
          <w:u w:color="B89960"/>
        </w:rPr>
        <w:tab/>
      </w:r>
    </w:p>
    <w:p w14:paraId="0D3B723E" w14:textId="77777777" w:rsidR="001766D1" w:rsidRDefault="00000000">
      <w:pPr>
        <w:pStyle w:val="BodyText"/>
        <w:spacing w:before="135"/>
        <w:ind w:left="319" w:firstLine="0"/>
      </w:pPr>
      <w:r>
        <w:rPr>
          <w:color w:val="111316"/>
        </w:rPr>
        <w:t>Mission-focused</w:t>
      </w:r>
      <w:r>
        <w:rPr>
          <w:color w:val="111316"/>
          <w:spacing w:val="18"/>
        </w:rPr>
        <w:t xml:space="preserve"> </w:t>
      </w:r>
      <w:r>
        <w:rPr>
          <w:color w:val="111316"/>
        </w:rPr>
        <w:t>execution</w:t>
      </w:r>
      <w:r>
        <w:rPr>
          <w:color w:val="111316"/>
          <w:spacing w:val="18"/>
        </w:rPr>
        <w:t xml:space="preserve"> </w:t>
      </w:r>
      <w:r>
        <w:rPr>
          <w:color w:val="111316"/>
        </w:rPr>
        <w:t>•</w:t>
      </w:r>
      <w:r>
        <w:rPr>
          <w:color w:val="111316"/>
          <w:spacing w:val="17"/>
        </w:rPr>
        <w:t xml:space="preserve"> </w:t>
      </w:r>
      <w:r>
        <w:rPr>
          <w:color w:val="111316"/>
        </w:rPr>
        <w:t>Clear</w:t>
      </w:r>
      <w:r>
        <w:rPr>
          <w:color w:val="111316"/>
          <w:spacing w:val="18"/>
        </w:rPr>
        <w:t xml:space="preserve"> </w:t>
      </w:r>
      <w:r>
        <w:rPr>
          <w:color w:val="111316"/>
        </w:rPr>
        <w:t>communication</w:t>
      </w:r>
      <w:r>
        <w:rPr>
          <w:color w:val="111316"/>
          <w:spacing w:val="18"/>
        </w:rPr>
        <w:t xml:space="preserve"> </w:t>
      </w:r>
      <w:r>
        <w:rPr>
          <w:color w:val="111316"/>
        </w:rPr>
        <w:t>•</w:t>
      </w:r>
      <w:r>
        <w:rPr>
          <w:color w:val="111316"/>
          <w:spacing w:val="17"/>
        </w:rPr>
        <w:t xml:space="preserve"> </w:t>
      </w:r>
      <w:r>
        <w:rPr>
          <w:color w:val="111316"/>
        </w:rPr>
        <w:t>Accountability</w:t>
      </w:r>
      <w:r>
        <w:rPr>
          <w:color w:val="111316"/>
          <w:spacing w:val="18"/>
        </w:rPr>
        <w:t xml:space="preserve"> </w:t>
      </w:r>
      <w:r>
        <w:rPr>
          <w:color w:val="111316"/>
        </w:rPr>
        <w:t>•</w:t>
      </w:r>
      <w:r>
        <w:rPr>
          <w:color w:val="111316"/>
          <w:spacing w:val="17"/>
        </w:rPr>
        <w:t xml:space="preserve"> </w:t>
      </w:r>
      <w:r>
        <w:rPr>
          <w:color w:val="111316"/>
        </w:rPr>
        <w:t>Adaptability</w:t>
      </w:r>
      <w:r>
        <w:rPr>
          <w:color w:val="111316"/>
          <w:spacing w:val="18"/>
        </w:rPr>
        <w:t xml:space="preserve"> </w:t>
      </w:r>
      <w:r>
        <w:rPr>
          <w:color w:val="111316"/>
        </w:rPr>
        <w:t>•</w:t>
      </w:r>
      <w:r>
        <w:rPr>
          <w:color w:val="111316"/>
          <w:spacing w:val="17"/>
        </w:rPr>
        <w:t xml:space="preserve"> </w:t>
      </w:r>
      <w:r>
        <w:rPr>
          <w:color w:val="111316"/>
        </w:rPr>
        <w:t>Continuous</w:t>
      </w:r>
      <w:r>
        <w:rPr>
          <w:color w:val="111316"/>
          <w:spacing w:val="18"/>
        </w:rPr>
        <w:t xml:space="preserve"> </w:t>
      </w:r>
      <w:r>
        <w:rPr>
          <w:color w:val="111316"/>
          <w:spacing w:val="-2"/>
        </w:rPr>
        <w:t>improvement</w:t>
      </w:r>
    </w:p>
    <w:p w14:paraId="0AE2362F" w14:textId="619D0388" w:rsidR="001766D1" w:rsidRDefault="001766D1">
      <w:pPr>
        <w:spacing w:before="134" w:line="278" w:lineRule="auto"/>
        <w:ind w:left="319" w:right="355"/>
        <w:rPr>
          <w:sz w:val="16"/>
        </w:rPr>
      </w:pPr>
    </w:p>
    <w:sectPr w:rsidR="001766D1">
      <w:pgSz w:w="12240" w:h="15840"/>
      <w:pgMar w:top="7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122F4"/>
    <w:multiLevelType w:val="hybridMultilevel"/>
    <w:tmpl w:val="38D6B55A"/>
    <w:lvl w:ilvl="0" w:tplc="E51AB7DA">
      <w:numFmt w:val="bullet"/>
      <w:lvlText w:val="•"/>
      <w:lvlJc w:val="left"/>
      <w:pPr>
        <w:ind w:left="636" w:hanging="173"/>
      </w:pPr>
      <w:rPr>
        <w:rFonts w:ascii="Arial" w:eastAsia="Arial" w:hAnsi="Arial" w:cs="Arial" w:hint="default"/>
        <w:b w:val="0"/>
        <w:bCs w:val="0"/>
        <w:i w:val="0"/>
        <w:iCs w:val="0"/>
        <w:color w:val="212429"/>
        <w:spacing w:val="0"/>
        <w:w w:val="117"/>
        <w:sz w:val="18"/>
        <w:szCs w:val="18"/>
        <w:lang w:val="en-US" w:eastAsia="en-US" w:bidi="ar-SA"/>
      </w:rPr>
    </w:lvl>
    <w:lvl w:ilvl="1" w:tplc="DFC426FE">
      <w:numFmt w:val="bullet"/>
      <w:lvlText w:val="•"/>
      <w:lvlJc w:val="left"/>
      <w:pPr>
        <w:ind w:left="1656" w:hanging="173"/>
      </w:pPr>
      <w:rPr>
        <w:rFonts w:hint="default"/>
        <w:lang w:val="en-US" w:eastAsia="en-US" w:bidi="ar-SA"/>
      </w:rPr>
    </w:lvl>
    <w:lvl w:ilvl="2" w:tplc="42B21F4E">
      <w:numFmt w:val="bullet"/>
      <w:lvlText w:val="•"/>
      <w:lvlJc w:val="left"/>
      <w:pPr>
        <w:ind w:left="2672" w:hanging="173"/>
      </w:pPr>
      <w:rPr>
        <w:rFonts w:hint="default"/>
        <w:lang w:val="en-US" w:eastAsia="en-US" w:bidi="ar-SA"/>
      </w:rPr>
    </w:lvl>
    <w:lvl w:ilvl="3" w:tplc="5E5A11FA">
      <w:numFmt w:val="bullet"/>
      <w:lvlText w:val="•"/>
      <w:lvlJc w:val="left"/>
      <w:pPr>
        <w:ind w:left="3688" w:hanging="173"/>
      </w:pPr>
      <w:rPr>
        <w:rFonts w:hint="default"/>
        <w:lang w:val="en-US" w:eastAsia="en-US" w:bidi="ar-SA"/>
      </w:rPr>
    </w:lvl>
    <w:lvl w:ilvl="4" w:tplc="1FC0809E">
      <w:numFmt w:val="bullet"/>
      <w:lvlText w:val="•"/>
      <w:lvlJc w:val="left"/>
      <w:pPr>
        <w:ind w:left="4704" w:hanging="173"/>
      </w:pPr>
      <w:rPr>
        <w:rFonts w:hint="default"/>
        <w:lang w:val="en-US" w:eastAsia="en-US" w:bidi="ar-SA"/>
      </w:rPr>
    </w:lvl>
    <w:lvl w:ilvl="5" w:tplc="9838289E">
      <w:numFmt w:val="bullet"/>
      <w:lvlText w:val="•"/>
      <w:lvlJc w:val="left"/>
      <w:pPr>
        <w:ind w:left="5720" w:hanging="173"/>
      </w:pPr>
      <w:rPr>
        <w:rFonts w:hint="default"/>
        <w:lang w:val="en-US" w:eastAsia="en-US" w:bidi="ar-SA"/>
      </w:rPr>
    </w:lvl>
    <w:lvl w:ilvl="6" w:tplc="B1269066">
      <w:numFmt w:val="bullet"/>
      <w:lvlText w:val="•"/>
      <w:lvlJc w:val="left"/>
      <w:pPr>
        <w:ind w:left="6736" w:hanging="173"/>
      </w:pPr>
      <w:rPr>
        <w:rFonts w:hint="default"/>
        <w:lang w:val="en-US" w:eastAsia="en-US" w:bidi="ar-SA"/>
      </w:rPr>
    </w:lvl>
    <w:lvl w:ilvl="7" w:tplc="3360615A">
      <w:numFmt w:val="bullet"/>
      <w:lvlText w:val="•"/>
      <w:lvlJc w:val="left"/>
      <w:pPr>
        <w:ind w:left="7752" w:hanging="173"/>
      </w:pPr>
      <w:rPr>
        <w:rFonts w:hint="default"/>
        <w:lang w:val="en-US" w:eastAsia="en-US" w:bidi="ar-SA"/>
      </w:rPr>
    </w:lvl>
    <w:lvl w:ilvl="8" w:tplc="2F089D7E">
      <w:numFmt w:val="bullet"/>
      <w:lvlText w:val="•"/>
      <w:lvlJc w:val="left"/>
      <w:pPr>
        <w:ind w:left="8768" w:hanging="173"/>
      </w:pPr>
      <w:rPr>
        <w:rFonts w:hint="default"/>
        <w:lang w:val="en-US" w:eastAsia="en-US" w:bidi="ar-SA"/>
      </w:rPr>
    </w:lvl>
  </w:abstractNum>
  <w:num w:numId="1" w16cid:durableId="178619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66D1"/>
    <w:rsid w:val="000E5B0A"/>
    <w:rsid w:val="001537FC"/>
    <w:rsid w:val="001766D1"/>
    <w:rsid w:val="00524B55"/>
    <w:rsid w:val="00B56A35"/>
    <w:rsid w:val="00EC0D42"/>
    <w:rsid w:val="00F20C4D"/>
    <w:rsid w:val="00FE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DFDB7"/>
  <w15:docId w15:val="{4B84F5B1-8D40-44A2-907B-F8961B75A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94"/>
      <w:ind w:left="3"/>
      <w:jc w:val="center"/>
      <w:outlineLvl w:val="0"/>
    </w:pPr>
    <w:rPr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spacing w:before="198"/>
      <w:ind w:left="1"/>
      <w:jc w:val="center"/>
      <w:outlineLvl w:val="1"/>
    </w:pPr>
    <w:rPr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5" w:hanging="173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635" w:right="330" w:hanging="17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l.s.oakley6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883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Karl S. Oakley</cp:lastModifiedBy>
  <cp:revision>2</cp:revision>
  <dcterms:created xsi:type="dcterms:W3CDTF">2026-10-26T03:02:00Z</dcterms:created>
  <dcterms:modified xsi:type="dcterms:W3CDTF">2026-10-26T03:56:00Z</dcterms:modified>
</cp:coreProperties>
</file>