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240"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Bhushan Parkar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40"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Cdac Kharghar Aug 24 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SWOT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Engineering in Information Technology with Honors in Data Science.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Internships in data analysis and web development, with projects in machine learning, e-commerce, and data tools.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Basic to Core codding. Experienced with tools like VS Code, Google Cloud Platform, and Android Studio.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Skilled in Figma and custom WordPress themes, with attention to detail and effective time management.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on LinkedIn with 500+ connections and strong team collaboration.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Weaknesses: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Primarily internship-based experience with a need for more extensive industry exposure.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mainly in data analysis and web development, limiting exposure to other IT areas.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projects are in web development and data science, which might reduce appeal for roles in other fields.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Reserved nature and reluctance to ask questions may hinder networking and learning.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more time to grasp core concepts due to a background in electronics and telecommunication.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Increasing demand for tech roles, especially in data science.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 to expand into mobile app development, cloud computing, and AI.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LinkedIn presence and CDAC college connections can lead to new opportunities.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up with new technologies can boost employability.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Threats: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IT job market is competitive with many candidates having similar skills.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Rapid technological changes could make some skills obsolete.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 slowdowns and ongoing industry shifts might affect job stability.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and negative influences could distract from career growth.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Increasing automation may limit available roles and heighten competition.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