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contextualSpacing/>
        <w:jc w:val="center"/>
        <w:rPr>
          <w:rFonts w:cs="Times New Roman"/>
          <w:szCs w:val="28"/>
        </w:rPr>
      </w:pPr>
      <w:r>
        <w:rPr>
          <w:rFonts w:cs="Times New Roman"/>
          <w:szCs w:val="28"/>
        </w:rPr>
        <w:t>Министерство образования Республики Беларусь</w:t>
      </w:r>
    </w:p>
    <w:p>
      <w:pPr>
        <w:pStyle w:val="Normal"/>
        <w:spacing w:lineRule="auto" w:line="276" w:before="0" w:after="0"/>
        <w:contextualSpacing/>
        <w:jc w:val="center"/>
        <w:rPr>
          <w:rFonts w:cs="Times New Roman"/>
          <w:szCs w:val="28"/>
        </w:rPr>
      </w:pPr>
      <w:r>
        <w:rPr>
          <w:rFonts w:cs="Times New Roman"/>
          <w:szCs w:val="28"/>
        </w:rPr>
      </w:r>
    </w:p>
    <w:p>
      <w:pPr>
        <w:pStyle w:val="Normal"/>
        <w:spacing w:lineRule="auto" w:line="276" w:before="0" w:after="0"/>
        <w:contextualSpacing/>
        <w:jc w:val="center"/>
        <w:rPr>
          <w:rFonts w:cs="Times New Roman"/>
          <w:szCs w:val="28"/>
        </w:rPr>
      </w:pPr>
      <w:r>
        <w:rPr>
          <w:rFonts w:cs="Times New Roman"/>
          <w:szCs w:val="28"/>
        </w:rPr>
        <w:t>Учреждение образования</w:t>
      </w:r>
    </w:p>
    <w:p>
      <w:pPr>
        <w:pStyle w:val="Style32"/>
        <w:spacing w:lineRule="auto" w:line="276" w:before="0" w:after="160"/>
        <w:ind w:hanging="0"/>
        <w:contextualSpacing/>
        <w:jc w:val="center"/>
        <w:rPr>
          <w:szCs w:val="28"/>
        </w:rPr>
      </w:pPr>
      <w:r>
        <w:rPr>
          <w:szCs w:val="28"/>
        </w:rPr>
        <w:t>БЕЛОРУССКИЙ ГОСУДАРСТВЕННЫЙ УНИВЕРСИТЕТ</w:t>
      </w:r>
    </w:p>
    <w:p>
      <w:pPr>
        <w:pStyle w:val="Style32"/>
        <w:spacing w:lineRule="auto" w:line="276" w:before="0" w:after="160"/>
        <w:ind w:hanging="0"/>
        <w:contextualSpacing/>
        <w:jc w:val="center"/>
        <w:rPr>
          <w:szCs w:val="28"/>
        </w:rPr>
      </w:pPr>
      <w:r>
        <w:rPr>
          <w:szCs w:val="28"/>
        </w:rPr>
        <w:t>ИНФОРМАТИКИ И РАДИОЭЛЕКТРОНИКИ</w:t>
      </w:r>
    </w:p>
    <w:p>
      <w:pPr>
        <w:pStyle w:val="Style32"/>
        <w:spacing w:lineRule="auto" w:line="276" w:before="0" w:after="160"/>
        <w:contextualSpacing/>
        <w:jc w:val="center"/>
        <w:rPr>
          <w:szCs w:val="28"/>
        </w:rPr>
      </w:pPr>
      <w:r>
        <w:rPr>
          <w:szCs w:val="28"/>
        </w:rPr>
      </w:r>
    </w:p>
    <w:p>
      <w:pPr>
        <w:pStyle w:val="Normal"/>
        <w:spacing w:lineRule="auto" w:line="276" w:before="0" w:after="0"/>
        <w:contextualSpacing/>
        <w:rPr>
          <w:rFonts w:cs="Times New Roman"/>
          <w:szCs w:val="28"/>
        </w:rPr>
      </w:pPr>
      <w:r>
        <w:rPr>
          <w:rFonts w:cs="Times New Roman"/>
          <w:szCs w:val="28"/>
        </w:rPr>
        <w:t>Факультет  инженерно–экономический</w:t>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t>Кафедра  экономической информатики</w:t>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t>Дисциплина Средства и технологии анализа и разработки информационных систем</w:t>
      </w:r>
    </w:p>
    <w:p>
      <w:pPr>
        <w:pStyle w:val="Normal"/>
        <w:tabs>
          <w:tab w:val="left" w:pos="5812" w:leader="none"/>
        </w:tabs>
        <w:spacing w:lineRule="auto" w:line="276" w:before="0" w:after="0"/>
        <w:contextualSpacing/>
        <w:rPr>
          <w:rFonts w:cs="Times New Roman"/>
          <w:i/>
          <w:i/>
          <w:szCs w:val="28"/>
        </w:rPr>
      </w:pPr>
      <w:r>
        <w:rPr>
          <w:rFonts w:cs="Times New Roman"/>
          <w:i/>
          <w:szCs w:val="28"/>
        </w:rPr>
        <w:tab/>
      </w:r>
    </w:p>
    <w:p>
      <w:pPr>
        <w:pStyle w:val="Normal"/>
        <w:tabs>
          <w:tab w:val="left" w:pos="5812" w:leader="none"/>
        </w:tabs>
        <w:spacing w:lineRule="auto" w:line="276" w:before="0" w:after="0"/>
        <w:contextualSpacing/>
        <w:rPr>
          <w:rFonts w:cs="Times New Roman"/>
          <w:szCs w:val="28"/>
        </w:rPr>
      </w:pPr>
      <w:r>
        <w:rPr>
          <w:rFonts w:cs="Times New Roman"/>
          <w:szCs w:val="28"/>
        </w:rPr>
      </w:r>
    </w:p>
    <w:p>
      <w:pPr>
        <w:pStyle w:val="Normal"/>
        <w:tabs>
          <w:tab w:val="left" w:pos="6273" w:leader="none"/>
        </w:tabs>
        <w:spacing w:lineRule="auto" w:line="276" w:before="0" w:after="0"/>
        <w:contextualSpacing/>
        <w:rPr>
          <w:rFonts w:cs="Times New Roman"/>
          <w:szCs w:val="28"/>
        </w:rPr>
      </w:pPr>
      <w:r>
        <w:rPr>
          <w:rFonts w:cs="Times New Roman"/>
          <w:szCs w:val="28"/>
        </w:rPr>
        <w:tab/>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jc w:val="center"/>
        <w:rPr>
          <w:rFonts w:cs="Times New Roman"/>
          <w:szCs w:val="28"/>
        </w:rPr>
      </w:pPr>
      <w:r>
        <w:rPr>
          <w:rFonts w:cs="Times New Roman"/>
          <w:b/>
          <w:szCs w:val="28"/>
        </w:rPr>
        <w:t>ПОЯСНИТЕЛЬНАЯ</w:t>
      </w:r>
      <w:r>
        <w:rPr>
          <w:rFonts w:cs="Times New Roman"/>
          <w:szCs w:val="28"/>
        </w:rPr>
        <w:t xml:space="preserve"> </w:t>
      </w:r>
      <w:r>
        <w:rPr>
          <w:rFonts w:cs="Times New Roman"/>
          <w:b/>
          <w:szCs w:val="28"/>
        </w:rPr>
        <w:t>ЗАПИСКА</w:t>
      </w:r>
    </w:p>
    <w:p>
      <w:pPr>
        <w:pStyle w:val="Style32"/>
        <w:spacing w:lineRule="auto" w:line="276" w:before="0" w:after="160"/>
        <w:ind w:hanging="0"/>
        <w:contextualSpacing/>
        <w:jc w:val="center"/>
        <w:rPr>
          <w:szCs w:val="28"/>
        </w:rPr>
      </w:pPr>
      <w:r>
        <w:rPr>
          <w:szCs w:val="28"/>
        </w:rPr>
        <w:t>к курсовому проекту</w:t>
      </w:r>
    </w:p>
    <w:p>
      <w:pPr>
        <w:pStyle w:val="Style32"/>
        <w:spacing w:lineRule="auto" w:line="276" w:before="0" w:after="160"/>
        <w:ind w:hanging="0"/>
        <w:contextualSpacing/>
        <w:jc w:val="center"/>
        <w:rPr>
          <w:szCs w:val="28"/>
        </w:rPr>
      </w:pPr>
      <w:r>
        <w:rPr>
          <w:szCs w:val="28"/>
        </w:rPr>
        <w:t>на тему</w:t>
      </w:r>
    </w:p>
    <w:p>
      <w:pPr>
        <w:pStyle w:val="Normal"/>
        <w:spacing w:lineRule="auto" w:line="276" w:before="0" w:after="0"/>
        <w:contextualSpacing/>
        <w:jc w:val="center"/>
        <w:rPr>
          <w:rFonts w:cs="Times New Roman"/>
          <w:szCs w:val="28"/>
        </w:rPr>
      </w:pPr>
      <w:r>
        <w:rPr>
          <w:rFonts w:cs="Times New Roman"/>
          <w:szCs w:val="28"/>
        </w:rPr>
      </w:r>
    </w:p>
    <w:p>
      <w:pPr>
        <w:pStyle w:val="Normal"/>
        <w:spacing w:lineRule="auto" w:line="276" w:before="0" w:after="0"/>
        <w:contextualSpacing/>
        <w:jc w:val="center"/>
        <w:rPr>
          <w:rFonts w:eastAsia="Times New Roman" w:cs="Times New Roman"/>
          <w:b/>
          <w:b/>
          <w:color w:val="000000"/>
          <w:szCs w:val="16"/>
          <w:lang w:eastAsia="ru-RU"/>
        </w:rPr>
      </w:pPr>
      <w:r>
        <w:rPr>
          <w:rFonts w:eastAsia="Times New Roman" w:cs="Times New Roman"/>
          <w:b/>
          <w:color w:val="000000"/>
          <w:szCs w:val="16"/>
          <w:lang w:eastAsia="ru-RU"/>
        </w:rPr>
        <w:t>ОНЛАЙН МАГАЗИН</w:t>
      </w:r>
    </w:p>
    <w:p>
      <w:pPr>
        <w:pStyle w:val="BodyTextIndent2"/>
        <w:spacing w:lineRule="auto" w:line="276" w:before="0" w:after="0"/>
        <w:contextualSpacing/>
        <w:rPr>
          <w:sz w:val="28"/>
          <w:szCs w:val="28"/>
        </w:rPr>
      </w:pPr>
      <w:r>
        <w:rPr>
          <w:sz w:val="28"/>
          <w:szCs w:val="28"/>
        </w:rPr>
      </w:r>
    </w:p>
    <w:p>
      <w:pPr>
        <w:pStyle w:val="BodyTextIndent2"/>
        <w:spacing w:lineRule="auto" w:line="276" w:before="0" w:after="0"/>
        <w:ind w:left="0" w:hanging="0"/>
        <w:contextualSpacing/>
        <w:rPr>
          <w:sz w:val="28"/>
          <w:szCs w:val="28"/>
        </w:rPr>
      </w:pPr>
      <w:r>
        <w:rPr>
          <w:sz w:val="28"/>
          <w:szCs w:val="28"/>
        </w:rPr>
      </w:r>
    </w:p>
    <w:p>
      <w:pPr>
        <w:pStyle w:val="BodyTextIndent2"/>
        <w:spacing w:lineRule="auto" w:line="276" w:before="0" w:after="0"/>
        <w:ind w:left="0" w:hanging="0"/>
        <w:contextualSpacing/>
        <w:rPr>
          <w:sz w:val="28"/>
          <w:szCs w:val="28"/>
        </w:rPr>
      </w:pPr>
      <w:r>
        <w:rPr>
          <w:sz w:val="28"/>
          <w:szCs w:val="28"/>
        </w:rPr>
      </w:r>
    </w:p>
    <w:p>
      <w:pPr>
        <w:pStyle w:val="BodyTextIndent2"/>
        <w:spacing w:lineRule="auto" w:line="276" w:before="0" w:after="0"/>
        <w:contextualSpacing/>
        <w:rPr>
          <w:sz w:val="28"/>
          <w:szCs w:val="28"/>
        </w:rPr>
      </w:pPr>
      <w:r>
        <w:rPr>
          <w:sz w:val="28"/>
          <w:szCs w:val="28"/>
        </w:rPr>
      </w:r>
    </w:p>
    <w:p>
      <w:pPr>
        <w:pStyle w:val="Normal"/>
        <w:tabs>
          <w:tab w:val="left" w:pos="0" w:leader="none"/>
        </w:tabs>
        <w:spacing w:lineRule="auto" w:line="276" w:before="0" w:after="0"/>
        <w:contextualSpacing/>
        <w:rPr>
          <w:rFonts w:cs="Times New Roman"/>
          <w:szCs w:val="28"/>
        </w:rPr>
      </w:pPr>
      <w:r>
        <w:rPr>
          <w:rFonts w:cs="Times New Roman"/>
          <w:szCs w:val="28"/>
        </w:rPr>
        <w:t>Студент</w:t>
        <w:tab/>
        <w:tab/>
        <w:tab/>
        <w:tab/>
        <w:tab/>
        <w:tab/>
        <w:tab/>
        <w:tab/>
        <w:t>Пашкевич Б.В.</w:t>
      </w:r>
    </w:p>
    <w:p>
      <w:pPr>
        <w:pStyle w:val="Normal"/>
        <w:spacing w:lineRule="auto" w:line="276" w:before="0" w:after="0"/>
        <w:ind w:firstLine="6379"/>
        <w:contextualSpacing/>
        <w:rPr>
          <w:rFonts w:cs="Times New Roman"/>
          <w:szCs w:val="28"/>
        </w:rPr>
      </w:pPr>
      <w:r>
        <w:rPr>
          <w:rFonts w:cs="Times New Roman"/>
          <w:szCs w:val="28"/>
        </w:rPr>
        <w:t>гр. 572301</w:t>
      </w:r>
    </w:p>
    <w:p>
      <w:pPr>
        <w:pStyle w:val="Style28"/>
        <w:spacing w:lineRule="auto" w:line="276" w:before="0" w:after="0"/>
        <w:contextualSpacing/>
        <w:rPr>
          <w:szCs w:val="28"/>
        </w:rPr>
      </w:pPr>
      <w:r>
        <w:rPr>
          <w:rFonts w:cs="Times New Roman"/>
          <w:szCs w:val="28"/>
        </w:rPr>
        <w:t>Руководитель</w:t>
        <w:tab/>
        <w:tab/>
        <w:tab/>
        <w:tab/>
        <w:tab/>
        <w:tab/>
        <w:tab/>
        <w:t>Хомяков П. В.</w:t>
      </w:r>
    </w:p>
    <w:p>
      <w:pPr>
        <w:pStyle w:val="Style28"/>
        <w:spacing w:lineRule="auto" w:line="276" w:before="0" w:after="0"/>
        <w:contextualSpacing/>
        <w:rPr>
          <w:szCs w:val="28"/>
        </w:rPr>
      </w:pPr>
      <w:r>
        <w:rPr>
          <w:szCs w:val="28"/>
        </w:rPr>
      </w:r>
    </w:p>
    <w:p>
      <w:pPr>
        <w:pStyle w:val="Normal"/>
        <w:spacing w:lineRule="auto" w:line="276" w:before="0" w:after="0"/>
        <w:contextualSpacing/>
        <w:rPr>
          <w:rFonts w:cs="Times New Roman"/>
          <w:szCs w:val="28"/>
        </w:rPr>
      </w:pPr>
      <w:r>
        <w:rPr>
          <w:rFonts w:cs="Times New Roman"/>
          <w:szCs w:val="28"/>
        </w:rPr>
        <w:t xml:space="preserve">   </w:t>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rPr>
          <w:rFonts w:cs="Times New Roman"/>
          <w:szCs w:val="28"/>
        </w:rPr>
      </w:pPr>
      <w:r>
        <w:rPr>
          <w:rFonts w:cs="Times New Roman"/>
          <w:szCs w:val="28"/>
        </w:rPr>
      </w:r>
    </w:p>
    <w:p>
      <w:pPr>
        <w:pStyle w:val="Normal"/>
        <w:spacing w:lineRule="auto" w:line="276" w:before="0" w:after="0"/>
        <w:contextualSpacing/>
        <w:jc w:val="center"/>
        <w:rPr>
          <w:rFonts w:cs="Times New Roman"/>
          <w:szCs w:val="28"/>
        </w:rPr>
      </w:pPr>
      <w:r>
        <w:rPr/>
      </w:r>
    </w:p>
    <w:p>
      <w:pPr>
        <w:pStyle w:val="Normal"/>
        <w:spacing w:lineRule="auto" w:line="276" w:before="0" w:after="0"/>
        <w:contextualSpacing/>
        <w:jc w:val="center"/>
        <w:rPr>
          <w:rFonts w:cs="Times New Roman"/>
          <w:szCs w:val="28"/>
        </w:rPr>
      </w:pPr>
      <w:r>
        <w:rPr/>
      </w:r>
    </w:p>
    <w:p>
      <w:pPr>
        <w:pStyle w:val="Normal"/>
        <w:spacing w:lineRule="auto" w:line="276" w:before="0" w:after="0"/>
        <w:contextualSpacing/>
        <w:jc w:val="center"/>
        <w:rPr>
          <w:rFonts w:cs="Times New Roman"/>
          <w:szCs w:val="28"/>
        </w:rPr>
      </w:pPr>
      <w:r>
        <w:rPr>
          <w:rFonts w:cs="Times New Roman"/>
          <w:szCs w:val="28"/>
        </w:rPr>
        <w:t>Минск 2017</w:t>
      </w:r>
    </w:p>
    <w:sdt>
      <w:sdtPr>
        <w:docPartObj>
          <w:docPartGallery w:val="Table of Contents"/>
          <w:docPartUnique w:val="true"/>
        </w:docPartObj>
        <w:id w:val="2124034279"/>
      </w:sdtPr>
      <w:sdtContent>
        <w:p>
          <w:pPr>
            <w:pStyle w:val="TOCHeading"/>
            <w:spacing w:lineRule="auto" w:line="276" w:before="0" w:after="160"/>
            <w:contextualSpacing/>
            <w:jc w:val="center"/>
            <w:rPr>
              <w:rStyle w:val="Style13"/>
              <w:color w:val="00000A"/>
              <w:sz w:val="24"/>
              <w:szCs w:val="24"/>
            </w:rPr>
          </w:pPr>
          <w:r>
            <w:rPr>
              <w:rStyle w:val="Style13"/>
              <w:color w:val="00000A"/>
              <w:sz w:val="24"/>
              <w:szCs w:val="24"/>
            </w:rPr>
            <w:t>СОДЕРЖАНИЕ</w:t>
          </w:r>
        </w:p>
        <w:p>
          <w:pPr>
            <w:pStyle w:val="Normal"/>
            <w:spacing w:lineRule="auto" w:line="276" w:before="0" w:after="160"/>
            <w:contextualSpacing/>
            <w:rPr/>
          </w:pPr>
          <w:r>
            <w:rPr/>
          </w:r>
        </w:p>
        <w:p>
          <w:pPr>
            <w:pStyle w:val="12"/>
            <w:tabs>
              <w:tab w:val="right" w:pos="9345" w:leader="dot"/>
            </w:tabs>
            <w:rPr>
              <w:rFonts w:ascii="Calibri" w:hAnsi="Calibri" w:eastAsia="" w:asciiTheme="minorHAnsi" w:eastAsiaTheme="minorEastAsia" w:hAnsiTheme="minorHAnsi"/>
              <w:sz w:val="22"/>
              <w:lang w:eastAsia="ru-RU"/>
            </w:rPr>
          </w:pPr>
          <w:r>
            <w:fldChar w:fldCharType="begin"/>
          </w:r>
          <w:r>
            <w:instrText> TOC \z \o "1-3" \u \h</w:instrText>
          </w:r>
          <w:r>
            <w:fldChar w:fldCharType="separate"/>
          </w:r>
          <w:hyperlink w:anchor="_Toc512638151">
            <w:r>
              <w:rPr>
                <w:webHidden/>
                <w:rStyle w:val="Style20"/>
              </w:rPr>
              <w:t>ВВЕДЕНИЕ</w:t>
            </w:r>
            <w:r>
              <w:rPr>
                <w:webHidden/>
              </w:rPr>
              <w:fldChar w:fldCharType="begin"/>
            </w:r>
            <w:r>
              <w:rPr>
                <w:webHidden/>
              </w:rPr>
              <w:instrText>PAGEREF _Toc512638151 \h</w:instrText>
            </w:r>
            <w:r>
              <w:rPr>
                <w:webHidden/>
              </w:rPr>
              <w:fldChar w:fldCharType="separate"/>
            </w:r>
            <w:r>
              <w:rPr>
                <w:rStyle w:val="Style20"/>
                <w:vanish w:val="false"/>
              </w:rPr>
              <w:tab/>
              <w:t>5</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52">
            <w:r>
              <w:rPr>
                <w:webHidden/>
                <w:rStyle w:val="Style20"/>
              </w:rPr>
              <w:t>1 ОПИСАНИЕ ПРЕДМЕТНОЙ ОБЛАСТИ</w:t>
            </w:r>
            <w:r>
              <w:rPr>
                <w:webHidden/>
              </w:rPr>
              <w:fldChar w:fldCharType="begin"/>
            </w:r>
            <w:r>
              <w:rPr>
                <w:webHidden/>
              </w:rPr>
              <w:instrText>PAGEREF _Toc512638152 \h</w:instrText>
            </w:r>
            <w:r>
              <w:rPr>
                <w:webHidden/>
              </w:rPr>
              <w:fldChar w:fldCharType="separate"/>
            </w:r>
            <w:r>
              <w:rPr>
                <w:rStyle w:val="Style20"/>
                <w:vanish w:val="false"/>
              </w:rPr>
              <w:tab/>
              <w:t>7</w:t>
            </w:r>
            <w:r>
              <w:rPr>
                <w:webHidden/>
              </w:rPr>
              <w:fldChar w:fldCharType="end"/>
            </w:r>
          </w:hyperlink>
        </w:p>
        <w:p>
          <w:pPr>
            <w:pStyle w:val="12"/>
            <w:tabs>
              <w:tab w:val="left" w:pos="660" w:leader="none"/>
              <w:tab w:val="right" w:pos="9345" w:leader="dot"/>
            </w:tabs>
            <w:rPr>
              <w:rFonts w:ascii="Calibri" w:hAnsi="Calibri" w:eastAsia="" w:asciiTheme="minorHAnsi" w:eastAsiaTheme="minorEastAsia" w:hAnsiTheme="minorHAnsi"/>
              <w:sz w:val="22"/>
              <w:lang w:eastAsia="ru-RU"/>
            </w:rPr>
          </w:pPr>
          <w:hyperlink w:anchor="_Toc512638153">
            <w:r>
              <w:rPr>
                <w:webHidden/>
                <w:rStyle w:val="Style20"/>
              </w:rPr>
              <w:t>1.1</w:t>
            </w:r>
            <w:r>
              <w:rPr>
                <w:rStyle w:val="Style20"/>
                <w:rFonts w:eastAsia="" w:ascii="Calibri" w:hAnsi="Calibri" w:asciiTheme="minorHAnsi" w:eastAsiaTheme="minorEastAsia" w:hAnsiTheme="minorHAnsi"/>
                <w:sz w:val="22"/>
                <w:lang w:eastAsia="ru-RU"/>
              </w:rPr>
              <w:tab/>
            </w:r>
            <w:r>
              <w:rPr>
                <w:rStyle w:val="Style20"/>
              </w:rPr>
              <w:t>Описание онлайн магазинов</w:t>
            </w:r>
            <w:r>
              <w:rPr>
                <w:webHidden/>
              </w:rPr>
              <w:fldChar w:fldCharType="begin"/>
            </w:r>
            <w:r>
              <w:rPr>
                <w:webHidden/>
              </w:rPr>
              <w:instrText>PAGEREF _Toc512638153 \h</w:instrText>
            </w:r>
            <w:r>
              <w:rPr>
                <w:webHidden/>
              </w:rPr>
              <w:fldChar w:fldCharType="separate"/>
            </w:r>
            <w:r>
              <w:rPr>
                <w:rStyle w:val="Style20"/>
                <w:vanish w:val="false"/>
              </w:rPr>
              <w:tab/>
              <w:t>7</w:t>
            </w:r>
            <w:r>
              <w:rPr>
                <w:webHidden/>
              </w:rPr>
              <w:fldChar w:fldCharType="end"/>
            </w:r>
          </w:hyperlink>
        </w:p>
        <w:p>
          <w:pPr>
            <w:pStyle w:val="12"/>
            <w:tabs>
              <w:tab w:val="left" w:pos="660" w:leader="none"/>
              <w:tab w:val="right" w:pos="9345" w:leader="dot"/>
            </w:tabs>
            <w:rPr>
              <w:rFonts w:ascii="Calibri" w:hAnsi="Calibri" w:eastAsia="" w:asciiTheme="minorHAnsi" w:eastAsiaTheme="minorEastAsia" w:hAnsiTheme="minorHAnsi"/>
              <w:sz w:val="22"/>
              <w:lang w:eastAsia="ru-RU"/>
            </w:rPr>
          </w:pPr>
          <w:hyperlink w:anchor="_Toc512638154">
            <w:r>
              <w:rPr>
                <w:webHidden/>
                <w:rStyle w:val="Style20"/>
              </w:rPr>
              <w:t>1.2</w:t>
            </w:r>
            <w:r>
              <w:rPr>
                <w:rStyle w:val="Style20"/>
                <w:rFonts w:eastAsia="" w:ascii="Calibri" w:hAnsi="Calibri" w:asciiTheme="minorHAnsi" w:eastAsiaTheme="minorEastAsia" w:hAnsiTheme="minorHAnsi"/>
                <w:sz w:val="22"/>
                <w:lang w:eastAsia="ru-RU"/>
              </w:rPr>
              <w:tab/>
            </w:r>
            <w:r>
              <w:rPr>
                <w:rStyle w:val="Style20"/>
              </w:rPr>
              <w:t>Принципы работы</w:t>
            </w:r>
            <w:r>
              <w:rPr>
                <w:webHidden/>
              </w:rPr>
              <w:fldChar w:fldCharType="begin"/>
            </w:r>
            <w:r>
              <w:rPr>
                <w:webHidden/>
              </w:rPr>
              <w:instrText>PAGEREF _Toc512638154 \h</w:instrText>
            </w:r>
            <w:r>
              <w:rPr>
                <w:webHidden/>
              </w:rPr>
              <w:fldChar w:fldCharType="separate"/>
            </w:r>
            <w:r>
              <w:rPr>
                <w:rStyle w:val="Style20"/>
                <w:vanish w:val="false"/>
              </w:rPr>
              <w:tab/>
              <w:t>7</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55">
            <w:r>
              <w:rPr>
                <w:webHidden/>
                <w:rStyle w:val="Style20"/>
              </w:rPr>
              <w:t>2 ОПИСАНИЕ ОСНОВНЫХ ПРОЦЕССОВ ПРЕДМЕТНОЙ ОБЛАСТИ</w:t>
            </w:r>
            <w:r>
              <w:rPr>
                <w:webHidden/>
              </w:rPr>
              <w:fldChar w:fldCharType="begin"/>
            </w:r>
            <w:r>
              <w:rPr>
                <w:webHidden/>
              </w:rPr>
              <w:instrText>PAGEREF _Toc512638155 \h</w:instrText>
            </w:r>
            <w:r>
              <w:rPr>
                <w:webHidden/>
              </w:rPr>
              <w:fldChar w:fldCharType="separate"/>
            </w:r>
            <w:r>
              <w:rPr>
                <w:rStyle w:val="Style20"/>
                <w:vanish w:val="false"/>
              </w:rPr>
              <w:tab/>
              <w:t>9</w:t>
            </w:r>
            <w:r>
              <w:rPr>
                <w:webHidden/>
              </w:rPr>
              <w:fldChar w:fldCharType="end"/>
            </w:r>
          </w:hyperlink>
        </w:p>
        <w:p>
          <w:pPr>
            <w:pStyle w:val="12"/>
            <w:tabs>
              <w:tab w:val="left" w:pos="440" w:leader="none"/>
              <w:tab w:val="right" w:pos="9345" w:leader="dot"/>
            </w:tabs>
            <w:rPr>
              <w:rFonts w:ascii="Calibri" w:hAnsi="Calibri" w:eastAsia="" w:asciiTheme="minorHAnsi" w:eastAsiaTheme="minorEastAsia" w:hAnsiTheme="minorHAnsi"/>
              <w:sz w:val="22"/>
              <w:lang w:eastAsia="ru-RU"/>
            </w:rPr>
          </w:pPr>
          <w:hyperlink w:anchor="_Toc512638156">
            <w:r>
              <w:rPr>
                <w:webHidden/>
                <w:rStyle w:val="Style20"/>
              </w:rPr>
              <w:t xml:space="preserve">3 </w:t>
            </w:r>
            <w:r>
              <w:rPr>
                <w:rStyle w:val="Style20"/>
                <w:rFonts w:eastAsia="" w:ascii="Calibri" w:hAnsi="Calibri" w:asciiTheme="minorHAnsi" w:eastAsiaTheme="minorEastAsia" w:hAnsiTheme="minorHAnsi"/>
                <w:sz w:val="22"/>
                <w:lang w:eastAsia="ru-RU"/>
              </w:rPr>
              <w:tab/>
            </w:r>
            <w:r>
              <w:rPr>
                <w:rStyle w:val="Style20"/>
              </w:rPr>
              <w:t>СПЕЦИФИКАЦИЯ ВАРИАНТОВ ИСПОЛЬЗОВАНИЯ СИСТЕМЫ</w:t>
            </w:r>
            <w:r>
              <w:rPr>
                <w:webHidden/>
              </w:rPr>
              <w:fldChar w:fldCharType="begin"/>
            </w:r>
            <w:r>
              <w:rPr>
                <w:webHidden/>
              </w:rPr>
              <w:instrText>PAGEREF _Toc512638156 \h</w:instrText>
            </w:r>
            <w:r>
              <w:rPr>
                <w:webHidden/>
              </w:rPr>
              <w:fldChar w:fldCharType="separate"/>
            </w:r>
            <w:r>
              <w:rPr>
                <w:rStyle w:val="Style20"/>
                <w:vanish w:val="false"/>
              </w:rPr>
              <w:tab/>
              <w:t>13</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57">
            <w:r>
              <w:rPr>
                <w:webHidden/>
                <w:rStyle w:val="Style20"/>
              </w:rPr>
              <w:t>4 ИНФОРМАЦИОННАЯ МОДЕЛЬ СИСТЕМЫ И ЕЁ ОПИСАНИЕ</w:t>
            </w:r>
            <w:r>
              <w:rPr>
                <w:webHidden/>
              </w:rPr>
              <w:fldChar w:fldCharType="begin"/>
            </w:r>
            <w:r>
              <w:rPr>
                <w:webHidden/>
              </w:rPr>
              <w:instrText>PAGEREF _Toc512638157 \h</w:instrText>
            </w:r>
            <w:r>
              <w:rPr>
                <w:webHidden/>
              </w:rPr>
              <w:fldChar w:fldCharType="separate"/>
            </w:r>
            <w:r>
              <w:rPr>
                <w:rStyle w:val="Style20"/>
                <w:vanish w:val="false"/>
              </w:rPr>
              <w:tab/>
              <w:t>15</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58">
            <w:r>
              <w:rPr>
                <w:webHidden/>
                <w:rStyle w:val="Style20"/>
              </w:rPr>
              <w:t>5 ОБОСНОВАНИЕ ВЫБОРА КОМПОНЕНТОВ И ТЕХНОЛОГИЙ ДЛЯ РЕАЛИЗАЦИИ КУРСОВОГО ПРОЕКТА</w:t>
            </w:r>
            <w:r>
              <w:rPr>
                <w:webHidden/>
              </w:rPr>
              <w:fldChar w:fldCharType="begin"/>
            </w:r>
            <w:r>
              <w:rPr>
                <w:webHidden/>
              </w:rPr>
              <w:instrText>PAGEREF _Toc512638158 \h</w:instrText>
            </w:r>
            <w:r>
              <w:rPr>
                <w:webHidden/>
              </w:rPr>
              <w:fldChar w:fldCharType="separate"/>
            </w:r>
            <w:r>
              <w:rPr>
                <w:rStyle w:val="Style20"/>
                <w:vanish w:val="false"/>
              </w:rPr>
              <w:tab/>
              <w:t>18</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59">
            <w:r>
              <w:rPr>
                <w:webHidden/>
                <w:rStyle w:val="Style20"/>
              </w:rPr>
              <w:t xml:space="preserve">5.1 </w:t>
            </w:r>
            <w:r>
              <w:rPr>
                <w:rStyle w:val="Style20"/>
                <w:lang w:val="en-US"/>
              </w:rPr>
              <w:t>Symfony</w:t>
            </w:r>
            <w:r>
              <w:rPr>
                <w:webHidden/>
              </w:rPr>
              <w:fldChar w:fldCharType="begin"/>
            </w:r>
            <w:r>
              <w:rPr>
                <w:webHidden/>
              </w:rPr>
              <w:instrText>PAGEREF _Toc512638159 \h</w:instrText>
            </w:r>
            <w:r>
              <w:rPr>
                <w:webHidden/>
              </w:rPr>
              <w:fldChar w:fldCharType="separate"/>
            </w:r>
            <w:r>
              <w:rPr>
                <w:rStyle w:val="Style20"/>
                <w:vanish w:val="false"/>
              </w:rPr>
              <w:tab/>
              <w:t>18</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60">
            <w:r>
              <w:rPr>
                <w:webHidden/>
                <w:rStyle w:val="Style20"/>
              </w:rPr>
              <w:t xml:space="preserve">5.2 </w:t>
            </w:r>
            <w:r>
              <w:rPr>
                <w:rStyle w:val="Style20"/>
                <w:lang w:val="en-US"/>
              </w:rPr>
              <w:t>Doctrine</w:t>
            </w:r>
            <w:r>
              <w:rPr>
                <w:webHidden/>
              </w:rPr>
              <w:fldChar w:fldCharType="begin"/>
            </w:r>
            <w:r>
              <w:rPr>
                <w:webHidden/>
              </w:rPr>
              <w:instrText>PAGEREF _Toc512638160 \h</w:instrText>
            </w:r>
            <w:r>
              <w:rPr>
                <w:webHidden/>
              </w:rPr>
              <w:fldChar w:fldCharType="separate"/>
            </w:r>
            <w:r>
              <w:rPr>
                <w:rStyle w:val="Style20"/>
                <w:vanish w:val="false"/>
              </w:rPr>
              <w:tab/>
              <w:t>18</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61">
            <w:r>
              <w:rPr>
                <w:webHidden/>
                <w:rStyle w:val="Style20"/>
              </w:rPr>
              <w:t xml:space="preserve">5.3 </w:t>
            </w:r>
            <w:r>
              <w:rPr>
                <w:rStyle w:val="Style20"/>
                <w:lang w:val="en-US"/>
              </w:rPr>
              <w:t>jQuery</w:t>
            </w:r>
            <w:r>
              <w:rPr>
                <w:webHidden/>
              </w:rPr>
              <w:fldChar w:fldCharType="begin"/>
            </w:r>
            <w:r>
              <w:rPr>
                <w:webHidden/>
              </w:rPr>
              <w:instrText>PAGEREF _Toc512638161 \h</w:instrText>
            </w:r>
            <w:r>
              <w:rPr>
                <w:webHidden/>
              </w:rPr>
              <w:fldChar w:fldCharType="separate"/>
            </w:r>
            <w:r>
              <w:rPr>
                <w:rStyle w:val="Style20"/>
                <w:vanish w:val="false"/>
              </w:rPr>
              <w:tab/>
              <w:t>19</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62">
            <w:r>
              <w:rPr>
                <w:webHidden/>
                <w:rStyle w:val="Style20"/>
              </w:rPr>
              <w:t xml:space="preserve">5.4 </w:t>
            </w:r>
            <w:r>
              <w:rPr>
                <w:rStyle w:val="Style20"/>
                <w:lang w:val="en-US"/>
              </w:rPr>
              <w:t>Twig</w:t>
            </w:r>
            <w:r>
              <w:rPr>
                <w:webHidden/>
              </w:rPr>
              <w:fldChar w:fldCharType="begin"/>
            </w:r>
            <w:r>
              <w:rPr>
                <w:webHidden/>
              </w:rPr>
              <w:instrText>PAGEREF _Toc512638162 \h</w:instrText>
            </w:r>
            <w:r>
              <w:rPr>
                <w:webHidden/>
              </w:rPr>
              <w:fldChar w:fldCharType="separate"/>
            </w:r>
            <w:r>
              <w:rPr>
                <w:rStyle w:val="Style20"/>
                <w:vanish w:val="false"/>
              </w:rPr>
              <w:tab/>
              <w:t>19</w:t>
            </w:r>
            <w:r>
              <w:rPr>
                <w:webHidden/>
              </w:rPr>
              <w:fldChar w:fldCharType="end"/>
            </w:r>
          </w:hyperlink>
        </w:p>
        <w:p>
          <w:pPr>
            <w:pStyle w:val="12"/>
            <w:tabs>
              <w:tab w:val="right" w:pos="9345" w:leader="dot"/>
            </w:tabs>
            <w:rPr>
              <w:rFonts w:ascii="Calibri" w:hAnsi="Calibri" w:eastAsia="" w:asciiTheme="minorHAnsi" w:eastAsiaTheme="minorEastAsia" w:hAnsiTheme="minorHAnsi"/>
              <w:sz w:val="22"/>
              <w:lang w:eastAsia="ru-RU"/>
            </w:rPr>
          </w:pPr>
          <w:hyperlink w:anchor="_Toc512638163">
            <w:r>
              <w:rPr>
                <w:webHidden/>
                <w:rStyle w:val="Style20"/>
              </w:rPr>
              <w:t xml:space="preserve">5.5 </w:t>
            </w:r>
            <w:r>
              <w:rPr>
                <w:rStyle w:val="Style20"/>
                <w:lang w:val="en-US"/>
              </w:rPr>
              <w:t>Composer</w:t>
            </w:r>
            <w:r>
              <w:rPr>
                <w:webHidden/>
              </w:rPr>
              <w:fldChar w:fldCharType="begin"/>
            </w:r>
            <w:r>
              <w:rPr>
                <w:webHidden/>
              </w:rPr>
              <w:instrText>PAGEREF _Toc512638163 \h</w:instrText>
            </w:r>
            <w:r>
              <w:rPr>
                <w:webHidden/>
              </w:rPr>
              <w:fldChar w:fldCharType="separate"/>
            </w:r>
            <w:r>
              <w:rPr>
                <w:rStyle w:val="Style20"/>
                <w:vanish w:val="false"/>
              </w:rPr>
              <w:tab/>
              <w:t>19</w:t>
            </w:r>
            <w:r>
              <w:rPr>
                <w:webHidden/>
              </w:rPr>
              <w:fldChar w:fldCharType="end"/>
            </w:r>
          </w:hyperlink>
        </w:p>
        <w:p>
          <w:pPr>
            <w:pStyle w:val="Normal"/>
            <w:spacing w:lineRule="auto" w:line="276" w:before="0" w:after="160"/>
            <w:contextualSpacing/>
            <w:rPr/>
          </w:pPr>
          <w:r>
            <w:rPr/>
          </w:r>
          <w:r>
            <w:fldChar w:fldCharType="end"/>
          </w:r>
        </w:p>
      </w:sdtContent>
    </w:sdt>
    <w:p>
      <w:pPr>
        <w:pStyle w:val="Normal"/>
        <w:spacing w:lineRule="auto" w:line="276" w:before="0" w:after="160"/>
        <w:contextualSpacing/>
        <w:jc w:val="left"/>
        <w:rPr>
          <w:rFonts w:cs="Times New Roman"/>
          <w:b/>
          <w:b/>
          <w:szCs w:val="28"/>
        </w:rPr>
      </w:pPr>
      <w:r>
        <w:rPr>
          <w:rFonts w:cs="Times New Roman"/>
          <w:b/>
          <w:szCs w:val="28"/>
        </w:rPr>
      </w:r>
      <w:r>
        <w:br w:type="page"/>
      </w:r>
    </w:p>
    <w:p>
      <w:pPr>
        <w:pStyle w:val="Style33"/>
        <w:spacing w:before="0" w:after="160"/>
        <w:contextualSpacing/>
        <w:rPr/>
      </w:pPr>
      <w:bookmarkStart w:id="0" w:name="_Toc512638151"/>
      <w:bookmarkEnd w:id="0"/>
      <w:r>
        <w:rPr/>
        <w:t>ВВЕДЕНИЕ</w:t>
      </w:r>
    </w:p>
    <w:p>
      <w:pPr>
        <w:pStyle w:val="Normal"/>
        <w:spacing w:lineRule="auto" w:line="276" w:before="0" w:after="0"/>
        <w:contextualSpacing/>
        <w:rPr>
          <w:rFonts w:cs="Times New Roman"/>
          <w:szCs w:val="28"/>
        </w:rPr>
      </w:pPr>
      <w:r>
        <w:rPr>
          <w:rFonts w:cs="Times New Roman"/>
          <w:szCs w:val="28"/>
        </w:rPr>
      </w:r>
    </w:p>
    <w:p>
      <w:pPr>
        <w:pStyle w:val="Normal"/>
        <w:ind w:firstLine="709"/>
        <w:rPr>
          <w:rFonts w:cs="Times New Roman"/>
          <w:szCs w:val="28"/>
        </w:rPr>
      </w:pPr>
      <w:r>
        <w:rPr>
          <w:rFonts w:cs="Times New Roman"/>
          <w:szCs w:val="28"/>
        </w:rPr>
        <w:t>В настоящее время интернет становиться все более развитой средой для осуществления коммуникаций с потребителями. В тоже время, существенным является и тот факт, что интернет становиться удобной и достаточно дешевой «торговой площадкой». Все большее количество фирм старается представить свою продукцию в on-line среде. При этом такое представление не ограничивается только лишь созданием промо</w:t>
      </w:r>
      <w:bookmarkStart w:id="1" w:name="_GoBack"/>
      <w:bookmarkEnd w:id="1"/>
      <w:r>
        <w:rPr>
          <w:rFonts w:cs="Times New Roman"/>
          <w:szCs w:val="28"/>
        </w:rPr>
        <w:t xml:space="preserve">-сайтов и размещением рекламных баннеров и статей в электронных журналах и на информационных порталах. С развитием интернет-среды развивается и само предложение. Теперь люди могут не только получать интересующую их информацию, но и совершать покупки. При этом с помощью интернет-магазинов можно приобретать товары совершенно разных категорий, как элементарные потребительские, так и высокотехнологичные. </w:t>
      </w:r>
    </w:p>
    <w:p>
      <w:pPr>
        <w:pStyle w:val="Normal"/>
        <w:ind w:firstLine="709"/>
        <w:rPr>
          <w:rFonts w:cs="Times New Roman"/>
          <w:szCs w:val="28"/>
        </w:rPr>
      </w:pPr>
      <w:r>
        <w:rPr>
          <w:rFonts w:cs="Times New Roman"/>
          <w:szCs w:val="28"/>
        </w:rPr>
        <w:t>Такое положение вещей обусловлено, во-первых, постоянным, стабильным ростом аудитории пользователей глобальной сети.</w:t>
      </w:r>
    </w:p>
    <w:p>
      <w:pPr>
        <w:pStyle w:val="Normal"/>
        <w:ind w:firstLine="709"/>
        <w:rPr>
          <w:rFonts w:cs="Times New Roman"/>
          <w:szCs w:val="28"/>
        </w:rPr>
      </w:pPr>
      <w:r>
        <w:rPr>
          <w:rFonts w:cs="Times New Roman"/>
          <w:szCs w:val="28"/>
        </w:rPr>
        <w:t>Основную часть аудитории сети интернет составляют люди, работающие в офисах и проводящие большую часть времени за компьютером. Как правило, их образ жизни не позволяет им тратить большое количество времени на походы по off-line магазинам в поисках именно того, что им нужно. Возможность заказать интересующий продукт в интернете является для них действительно выходом из ситуации. Интернет существенно ограничивает возможности представления товара, поэтому подходит в большинстве случаев только для повторной покупки, например при приобретении косметики и парфюмерии.</w:t>
      </w:r>
    </w:p>
    <w:p>
      <w:pPr>
        <w:pStyle w:val="Style39"/>
        <w:rPr>
          <w:szCs w:val="28"/>
        </w:rPr>
      </w:pPr>
      <w:r>
        <w:rPr>
          <w:szCs w:val="28"/>
        </w:rPr>
        <w:t>Цель данного курсового проекта – упростить покупку товаров через интернет путем улучшения интерфейса по средствам создания программного продукта. Для достижения поставленной цели необходимо выполнить  ряд задач:</w:t>
      </w:r>
    </w:p>
    <w:p>
      <w:pPr>
        <w:pStyle w:val="Normal"/>
        <w:numPr>
          <w:ilvl w:val="0"/>
          <w:numId w:val="8"/>
        </w:numPr>
        <w:spacing w:lineRule="auto" w:line="276" w:before="0" w:after="0"/>
        <w:ind w:left="0" w:firstLine="709"/>
        <w:rPr>
          <w:rFonts w:cs="Times New Roman"/>
          <w:szCs w:val="28"/>
        </w:rPr>
      </w:pPr>
      <w:r>
        <w:rPr>
          <w:rFonts w:cs="Times New Roman"/>
          <w:szCs w:val="28"/>
        </w:rPr>
        <w:t>изучить принцип работы электронных магазинов;</w:t>
      </w:r>
    </w:p>
    <w:p>
      <w:pPr>
        <w:pStyle w:val="ListParagraph"/>
        <w:numPr>
          <w:ilvl w:val="0"/>
          <w:numId w:val="8"/>
        </w:numPr>
        <w:spacing w:before="0" w:after="0"/>
        <w:ind w:left="0" w:firstLine="709"/>
        <w:jc w:val="both"/>
        <w:rPr>
          <w:sz w:val="28"/>
          <w:szCs w:val="28"/>
        </w:rPr>
      </w:pPr>
      <w:r>
        <w:rPr>
          <w:sz w:val="28"/>
          <w:szCs w:val="28"/>
        </w:rPr>
        <w:t>определить список функций необходимых для эффективной работы программного продукта;</w:t>
      </w:r>
    </w:p>
    <w:p>
      <w:pPr>
        <w:pStyle w:val="ListParagraph"/>
        <w:numPr>
          <w:ilvl w:val="0"/>
          <w:numId w:val="8"/>
        </w:numPr>
        <w:spacing w:before="0" w:after="0"/>
        <w:jc w:val="both"/>
        <w:rPr>
          <w:sz w:val="28"/>
          <w:szCs w:val="28"/>
        </w:rPr>
      </w:pPr>
      <w:r>
        <w:rPr>
          <w:sz w:val="28"/>
          <w:szCs w:val="28"/>
        </w:rPr>
        <w:t>разработать алгоритм работы программы;</w:t>
      </w:r>
    </w:p>
    <w:p>
      <w:pPr>
        <w:pStyle w:val="Normal"/>
        <w:numPr>
          <w:ilvl w:val="0"/>
          <w:numId w:val="8"/>
        </w:numPr>
        <w:spacing w:lineRule="auto" w:line="276" w:before="0" w:after="0"/>
        <w:ind w:left="0" w:firstLine="709"/>
        <w:rPr>
          <w:rFonts w:cs="Times New Roman"/>
          <w:szCs w:val="28"/>
        </w:rPr>
      </w:pPr>
      <w:r>
        <w:rPr>
          <w:rFonts w:cs="Times New Roman"/>
          <w:szCs w:val="28"/>
        </w:rPr>
        <w:t>спроектировать базу данных хранимой информации;</w:t>
      </w:r>
    </w:p>
    <w:p>
      <w:pPr>
        <w:pStyle w:val="Normal"/>
        <w:numPr>
          <w:ilvl w:val="0"/>
          <w:numId w:val="8"/>
        </w:numPr>
        <w:spacing w:lineRule="auto" w:line="276" w:before="0" w:after="0"/>
        <w:ind w:left="0" w:firstLine="709"/>
        <w:rPr>
          <w:rFonts w:cs="Times New Roman"/>
          <w:szCs w:val="28"/>
        </w:rPr>
      </w:pPr>
      <w:r>
        <w:rPr>
          <w:rFonts w:cs="Times New Roman"/>
          <w:szCs w:val="28"/>
        </w:rPr>
        <w:t>реализовать серверную часть приложения, которая будет реализовывать бизнес логику, и будет выполнять работу с базой данных;</w:t>
      </w:r>
    </w:p>
    <w:p>
      <w:pPr>
        <w:pStyle w:val="Normal"/>
        <w:numPr>
          <w:ilvl w:val="0"/>
          <w:numId w:val="8"/>
        </w:numPr>
        <w:spacing w:lineRule="auto" w:line="276" w:before="0" w:after="0"/>
        <w:ind w:left="0" w:firstLine="709"/>
        <w:rPr>
          <w:rFonts w:cs="Times New Roman"/>
          <w:szCs w:val="28"/>
        </w:rPr>
      </w:pPr>
      <w:r>
        <w:rPr>
          <w:rFonts w:cs="Times New Roman"/>
          <w:szCs w:val="28"/>
        </w:rPr>
        <w:t xml:space="preserve"> </w:t>
      </w:r>
      <w:r>
        <w:rPr>
          <w:rFonts w:cs="Times New Roman"/>
          <w:szCs w:val="28"/>
        </w:rPr>
        <w:t xml:space="preserve">реализовать клиентскую часть приложения, с удобным и интуитивно понятным интерфейсом; </w:t>
      </w:r>
    </w:p>
    <w:p>
      <w:pPr>
        <w:pStyle w:val="Normal"/>
        <w:numPr>
          <w:ilvl w:val="0"/>
          <w:numId w:val="8"/>
        </w:numPr>
        <w:spacing w:lineRule="auto" w:line="276" w:before="0" w:after="0"/>
        <w:ind w:left="0" w:firstLine="709"/>
        <w:rPr>
          <w:rFonts w:cs="Times New Roman"/>
          <w:szCs w:val="28"/>
        </w:rPr>
      </w:pPr>
      <w:r>
        <w:rPr>
          <w:rFonts w:cs="Times New Roman"/>
          <w:szCs w:val="28"/>
        </w:rPr>
        <w:t>протестировать полученное программное средство, и убедиться в его корректной работе.</w:t>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Normal"/>
        <w:spacing w:lineRule="auto" w:line="276" w:before="0" w:after="0"/>
        <w:rPr>
          <w:rFonts w:cs="Times New Roman"/>
          <w:szCs w:val="28"/>
        </w:rPr>
      </w:pPr>
      <w:r>
        <w:rPr>
          <w:rFonts w:cs="Times New Roman"/>
          <w:szCs w:val="28"/>
        </w:rPr>
      </w:r>
    </w:p>
    <w:p>
      <w:pPr>
        <w:pStyle w:val="Style33"/>
        <w:spacing w:before="0" w:after="160"/>
        <w:ind w:firstLine="709"/>
        <w:contextualSpacing/>
        <w:jc w:val="left"/>
        <w:rPr/>
      </w:pPr>
      <w:bookmarkStart w:id="2" w:name="_Toc512638152"/>
      <w:bookmarkEnd w:id="2"/>
      <w:r>
        <w:rPr/>
        <w:t>1 ОПИСАНИЕ ПРЕДМЕТНОЙ ОБЛАСТИ</w:t>
      </w:r>
    </w:p>
    <w:p>
      <w:pPr>
        <w:pStyle w:val="Normal"/>
        <w:spacing w:before="0" w:after="0"/>
        <w:ind w:firstLine="709"/>
        <w:contextualSpacing/>
        <w:rPr>
          <w:rFonts w:cs="Times New Roman"/>
          <w:szCs w:val="28"/>
        </w:rPr>
      </w:pPr>
      <w:r>
        <w:rPr>
          <w:rFonts w:cs="Times New Roman"/>
          <w:szCs w:val="28"/>
        </w:rPr>
      </w:r>
    </w:p>
    <w:p>
      <w:pPr>
        <w:pStyle w:val="Style33"/>
        <w:numPr>
          <w:ilvl w:val="1"/>
          <w:numId w:val="1"/>
        </w:numPr>
        <w:spacing w:before="0" w:after="160"/>
        <w:contextualSpacing/>
        <w:jc w:val="left"/>
        <w:rPr/>
      </w:pPr>
      <w:bookmarkStart w:id="3" w:name="_Toc512638153"/>
      <w:bookmarkEnd w:id="3"/>
      <w:r>
        <w:rPr/>
        <w:t>Описание онлайн магазинов</w:t>
      </w:r>
    </w:p>
    <w:p>
      <w:pPr>
        <w:pStyle w:val="Style33"/>
        <w:spacing w:before="0" w:after="160"/>
        <w:ind w:left="1129" w:hanging="0"/>
        <w:contextualSpacing/>
        <w:jc w:val="left"/>
        <w:rPr/>
      </w:pPr>
      <w:r>
        <w:rPr/>
      </w:r>
    </w:p>
    <w:p>
      <w:pPr>
        <w:pStyle w:val="Style36"/>
        <w:rPr>
          <w:b w:val="false"/>
          <w:b w:val="false"/>
        </w:rPr>
      </w:pPr>
      <w:r>
        <w:rPr>
          <w:b w:val="false"/>
        </w:rPr>
        <w:t>Начиная с середины 90-х годов во всем мире наблюдается рост активности в области онлайновой торговли. Вслед за крупными компаниями, производящими компьютерное оборудование в Сеть стали выходить торговцы традиционными товарами. Появилось большое количество книжных магазинов, магазины компакт-дисков и видеокассет, винные магазины. Сейчас практически любые товары можно купить через Сеть.</w:t>
      </w:r>
    </w:p>
    <w:p>
      <w:pPr>
        <w:pStyle w:val="NormalWeb"/>
        <w:shd w:val="clear" w:color="auto" w:fill="FFFFFF"/>
        <w:spacing w:lineRule="auto" w:line="276" w:beforeAutospacing="0" w:before="0" w:afterAutospacing="0" w:after="0"/>
        <w:ind w:firstLine="709"/>
        <w:contextualSpacing/>
        <w:jc w:val="both"/>
        <w:rPr>
          <w:sz w:val="28"/>
          <w:szCs w:val="28"/>
          <w:highlight w:val="white"/>
        </w:rPr>
      </w:pPr>
      <w:r>
        <w:rPr>
          <w:sz w:val="28"/>
          <w:szCs w:val="28"/>
          <w:shd w:fill="FFFFFF" w:val="clear"/>
        </w:rPr>
        <w:t xml:space="preserve">Эволюция и стремительное развитие IT-технологий, породили такое же быстрое развитие электронной коммерции. Один из популярных on-line бизнесов это интернет-магазин. Даже на фоне мирового финансового кризиса, по различным исследовательским данным, рост составил в среднем в 2009 году от 20 до 35 %. Так же количество покупок, совершаемых через Интернет, ежегодно возрастает в среднем на 20 %. Маркетинговые исследования предсказывают, что к 2020 году количество покупок, которые будут совершаться через Интернет, вырастет более чем на 50 %. Таким образом, интернет-магазин является перспективным направлением бизнеса. Однако данный рынок отличается высокой степенью конкуренции и далеко не все проекты могут выжить. Это происходит из-за того, что зачастую предприниматели, которые начинают своё интернет-дело, не имеют четкого представления об интернет-рынке и о тех трудностях, с которыми они столкнутся в будущем. Как показывают исследования за 2011 год, пока ещё не сформированы общепринятые методы и техника управления интернет-магазином. Поэтому у каждого начинающего свой интернет-бизнес возникал вопрос: как создать онлайн магазин, как управлять интернет-магазином, с чего начинать, чем руководствоваться? </w:t>
      </w:r>
    </w:p>
    <w:p>
      <w:pPr>
        <w:pStyle w:val="Normal"/>
        <w:spacing w:before="0" w:after="0"/>
        <w:ind w:firstLine="709"/>
        <w:contextualSpacing/>
        <w:rPr/>
      </w:pPr>
      <w:r>
        <w:rPr/>
      </w:r>
    </w:p>
    <w:p>
      <w:pPr>
        <w:pStyle w:val="Style33"/>
        <w:numPr>
          <w:ilvl w:val="1"/>
          <w:numId w:val="1"/>
        </w:numPr>
        <w:spacing w:before="0" w:after="160"/>
        <w:contextualSpacing/>
        <w:jc w:val="left"/>
        <w:rPr/>
      </w:pPr>
      <w:bookmarkStart w:id="4" w:name="_Toc512638154"/>
      <w:bookmarkEnd w:id="4"/>
      <w:r>
        <w:rPr/>
        <w:t>Принципы работы</w:t>
      </w:r>
    </w:p>
    <w:p>
      <w:pPr>
        <w:pStyle w:val="Normal"/>
        <w:spacing w:before="0" w:after="0"/>
        <w:contextualSpacing/>
        <w:rPr/>
      </w:pPr>
      <w:r>
        <w:rPr/>
      </w:r>
    </w:p>
    <w:p>
      <w:pPr>
        <w:pStyle w:val="Normal"/>
        <w:spacing w:lineRule="auto" w:line="276" w:before="0" w:after="0"/>
        <w:ind w:firstLine="709"/>
        <w:rPr>
          <w:rFonts w:cs="Times New Roman"/>
          <w:szCs w:val="28"/>
        </w:rPr>
      </w:pPr>
      <w:r>
        <w:rPr>
          <w:rFonts w:cs="Times New Roman"/>
          <w:szCs w:val="28"/>
        </w:rPr>
        <w:t xml:space="preserve">Онлайн магазин функционально подобен обыкновенному: это сайт, где каждый платежеспособный желающий может заказать себе товар. Онлайн магазин, как правило, разделен  на несколько тематических разделов (категорий), согласно содержанию товаров. Электронные доски объявлений (BBS) предназначены для обмена файлами между пользователями. Они организуются на какой-либо станции (ЭВМ). </w:t>
      </w:r>
    </w:p>
    <w:p>
      <w:pPr>
        <w:pStyle w:val="Normal"/>
        <w:spacing w:lineRule="auto" w:line="276" w:before="0" w:after="0"/>
        <w:ind w:firstLine="709"/>
        <w:rPr>
          <w:rFonts w:cs="Times New Roman"/>
          <w:szCs w:val="28"/>
        </w:rPr>
      </w:pPr>
      <w:r>
        <w:rPr>
          <w:rFonts w:cs="Times New Roman"/>
          <w:szCs w:val="28"/>
        </w:rPr>
        <w:t xml:space="preserve">    </w:t>
      </w:r>
      <w:r>
        <w:rPr>
          <w:rFonts w:cs="Times New Roman"/>
          <w:szCs w:val="28"/>
        </w:rPr>
        <w:t xml:space="preserve">Онлайн магазин предоставляет пользователям следующие виды услуг: </w:t>
      </w:r>
    </w:p>
    <w:p>
      <w:pPr>
        <w:pStyle w:val="ListParagraph"/>
        <w:numPr>
          <w:ilvl w:val="0"/>
          <w:numId w:val="7"/>
        </w:numPr>
        <w:spacing w:before="0" w:after="0"/>
        <w:ind w:left="993" w:hanging="284"/>
        <w:jc w:val="both"/>
        <w:rPr>
          <w:sz w:val="28"/>
          <w:szCs w:val="28"/>
        </w:rPr>
      </w:pPr>
      <w:r>
        <w:rPr>
          <w:sz w:val="28"/>
          <w:szCs w:val="28"/>
        </w:rPr>
        <w:t>просмотреть список товаров</w:t>
      </w:r>
      <w:r>
        <w:rPr>
          <w:sz w:val="28"/>
          <w:szCs w:val="28"/>
          <w:lang w:val="en-US"/>
        </w:rPr>
        <w:t>;</w:t>
      </w:r>
      <w:r>
        <w:rPr>
          <w:sz w:val="28"/>
          <w:szCs w:val="28"/>
        </w:rPr>
        <w:t xml:space="preserve"> </w:t>
      </w:r>
    </w:p>
    <w:p>
      <w:pPr>
        <w:pStyle w:val="ListParagraph"/>
        <w:numPr>
          <w:ilvl w:val="0"/>
          <w:numId w:val="7"/>
        </w:numPr>
        <w:spacing w:before="0" w:after="0"/>
        <w:ind w:left="993" w:hanging="284"/>
        <w:jc w:val="both"/>
        <w:rPr>
          <w:sz w:val="28"/>
          <w:szCs w:val="28"/>
        </w:rPr>
      </w:pPr>
      <w:r>
        <w:rPr>
          <w:sz w:val="28"/>
          <w:szCs w:val="28"/>
        </w:rPr>
        <w:t xml:space="preserve">подробно рассмотреть товар; </w:t>
      </w:r>
    </w:p>
    <w:p>
      <w:pPr>
        <w:pStyle w:val="ListParagraph"/>
        <w:numPr>
          <w:ilvl w:val="0"/>
          <w:numId w:val="7"/>
        </w:numPr>
        <w:spacing w:before="0" w:after="0"/>
        <w:ind w:left="993" w:hanging="284"/>
        <w:jc w:val="both"/>
        <w:rPr>
          <w:sz w:val="28"/>
          <w:szCs w:val="28"/>
        </w:rPr>
      </w:pPr>
      <w:r>
        <w:rPr>
          <w:sz w:val="28"/>
          <w:szCs w:val="28"/>
        </w:rPr>
        <w:t>выбрать характеристики настраиваемого продукта;</w:t>
      </w:r>
    </w:p>
    <w:p>
      <w:pPr>
        <w:pStyle w:val="ListParagraph"/>
        <w:numPr>
          <w:ilvl w:val="0"/>
          <w:numId w:val="7"/>
        </w:numPr>
        <w:spacing w:before="0" w:after="0"/>
        <w:ind w:left="993" w:hanging="284"/>
        <w:jc w:val="both"/>
        <w:rPr>
          <w:sz w:val="28"/>
          <w:szCs w:val="28"/>
        </w:rPr>
      </w:pPr>
      <w:r>
        <w:rPr>
          <w:sz w:val="28"/>
          <w:szCs w:val="28"/>
        </w:rPr>
        <w:t>заказать товар.</w:t>
      </w:r>
    </w:p>
    <w:p>
      <w:pPr>
        <w:pStyle w:val="Normal"/>
        <w:spacing w:lineRule="auto" w:line="276" w:before="0" w:after="0"/>
        <w:ind w:firstLine="709"/>
        <w:rPr>
          <w:rFonts w:cs="Times New Roman"/>
          <w:szCs w:val="28"/>
        </w:rPr>
      </w:pPr>
      <w:r>
        <w:rPr>
          <w:rFonts w:cs="Times New Roman"/>
          <w:szCs w:val="28"/>
        </w:rPr>
        <w:t>Существуют специальные веб-сервисы, работающие с онлайн магазинами. Также существуют и специализированные онлайн магазины, администрация которых придерживается строго тематических товаров  по одной или нескольким отраслям промышленности, видам товаров или услуг.</w:t>
      </w:r>
    </w:p>
    <w:p>
      <w:pPr>
        <w:pStyle w:val="Style36"/>
        <w:rPr>
          <w:b w:val="false"/>
          <w:b w:val="false"/>
        </w:rPr>
      </w:pPr>
      <w:r>
        <w:rPr>
          <w:b w:val="false"/>
        </w:rPr>
        <w:t>Онлайн магазины можно разделить по видам продаж на:</w:t>
      </w:r>
    </w:p>
    <w:p>
      <w:pPr>
        <w:pStyle w:val="Style36"/>
        <w:numPr>
          <w:ilvl w:val="0"/>
          <w:numId w:val="6"/>
        </w:numPr>
        <w:tabs>
          <w:tab w:val="left" w:pos="993" w:leader="none"/>
        </w:tabs>
        <w:ind w:left="0" w:firstLine="709"/>
        <w:rPr>
          <w:b w:val="false"/>
          <w:b w:val="false"/>
        </w:rPr>
      </w:pPr>
      <w:r>
        <w:rPr>
          <w:b w:val="false"/>
          <w:color w:val="000000"/>
          <w:shd w:fill="FFFFFF" w:val="clear"/>
        </w:rPr>
        <w:t>B2B (би-ту-би или «бизнес для бизнеса») — продажа или оказание услуг иным коммерческим предприятиям</w:t>
      </w:r>
      <w:r>
        <w:rPr>
          <w:b w:val="false"/>
        </w:rPr>
        <w:t>.</w:t>
      </w:r>
    </w:p>
    <w:p>
      <w:pPr>
        <w:pStyle w:val="Style36"/>
        <w:numPr>
          <w:ilvl w:val="0"/>
          <w:numId w:val="6"/>
        </w:numPr>
        <w:tabs>
          <w:tab w:val="left" w:pos="993" w:leader="none"/>
        </w:tabs>
        <w:ind w:left="0" w:firstLine="709"/>
        <w:rPr>
          <w:b w:val="false"/>
          <w:b w:val="false"/>
        </w:rPr>
      </w:pPr>
      <w:r>
        <w:rPr>
          <w:b w:val="false"/>
          <w:color w:val="000000"/>
          <w:shd w:fill="FFFFFF" w:val="clear"/>
        </w:rPr>
        <w:t>B2C (би-ту-си или «бизнес для клиента») — продажа или оказание услуг конечному потребителю</w:t>
      </w:r>
      <w:r>
        <w:rPr>
          <w:b w:val="false"/>
        </w:rPr>
        <w:t xml:space="preserve">. </w:t>
      </w:r>
    </w:p>
    <w:p>
      <w:pPr>
        <w:pStyle w:val="Style36"/>
        <w:tabs>
          <w:tab w:val="left" w:pos="993" w:leader="none"/>
        </w:tabs>
        <w:ind w:left="709" w:hanging="0"/>
        <w:rPr>
          <w:b w:val="false"/>
          <w:b w:val="false"/>
        </w:rPr>
      </w:pPr>
      <w:r>
        <w:rPr>
          <w:b w:val="false"/>
        </w:rPr>
        <w:t>Существуют следующие виды товаров:</w:t>
      </w:r>
    </w:p>
    <w:p>
      <w:pPr>
        <w:pStyle w:val="Style36"/>
        <w:numPr>
          <w:ilvl w:val="0"/>
          <w:numId w:val="5"/>
        </w:numPr>
        <w:tabs>
          <w:tab w:val="left" w:pos="993" w:leader="none"/>
        </w:tabs>
        <w:ind w:left="0" w:firstLine="709"/>
        <w:rPr>
          <w:b w:val="false"/>
          <w:b w:val="false"/>
        </w:rPr>
      </w:pPr>
      <w:r>
        <w:rPr>
          <w:b w:val="false"/>
        </w:rPr>
        <w:t>Обычный товар – объявления содержат исключительно информацию о приобретаемом товаре, то есть его характеристики, условия покупки и т.д.;</w:t>
      </w:r>
    </w:p>
    <w:p>
      <w:pPr>
        <w:pStyle w:val="Style36"/>
        <w:numPr>
          <w:ilvl w:val="0"/>
          <w:numId w:val="5"/>
        </w:numPr>
        <w:tabs>
          <w:tab w:val="left" w:pos="993" w:leader="none"/>
        </w:tabs>
        <w:ind w:left="0" w:firstLine="709"/>
        <w:rPr>
          <w:b w:val="false"/>
          <w:b w:val="false"/>
        </w:rPr>
      </w:pPr>
      <w:r>
        <w:rPr>
          <w:b w:val="false"/>
        </w:rPr>
        <w:t>Настраиваемый товар – такие товары можно сказать включают в себя информацию о нескольких похожих товарах, а именно их общее описание и различия.</w:t>
      </w:r>
    </w:p>
    <w:p>
      <w:pPr>
        <w:pStyle w:val="Style36"/>
        <w:tabs>
          <w:tab w:val="left" w:pos="993" w:leader="none"/>
        </w:tabs>
        <w:rPr>
          <w:b w:val="false"/>
          <w:b w:val="false"/>
        </w:rPr>
      </w:pPr>
      <w:r>
        <w:rPr>
          <w:b w:val="false"/>
        </w:rPr>
        <w:t xml:space="preserve">Самое большое количество просмотров приходится на первую страницу сайта, поэтому услуга за размещение рекламы может быть платная, но результативная. </w:t>
      </w:r>
    </w:p>
    <w:p>
      <w:pPr>
        <w:pStyle w:val="Style36"/>
        <w:tabs>
          <w:tab w:val="left" w:pos="993" w:leader="none"/>
        </w:tabs>
        <w:rPr>
          <w:b w:val="false"/>
          <w:b w:val="false"/>
        </w:rPr>
      </w:pPr>
      <w:r>
        <w:rPr>
          <w:b w:val="false"/>
        </w:rPr>
        <w:t>В списках товаров используется их краткое описание для максимального информирования потребителя и экономии места.</w:t>
      </w:r>
    </w:p>
    <w:p>
      <w:pPr>
        <w:pStyle w:val="Style36"/>
        <w:tabs>
          <w:tab w:val="left" w:pos="993" w:leader="none"/>
        </w:tabs>
        <w:rPr>
          <w:b w:val="false"/>
          <w:b w:val="false"/>
        </w:rPr>
      </w:pPr>
      <w:r>
        <w:rPr>
          <w:b w:val="false"/>
        </w:rPr>
        <w:t>А составляя название, необходимо писать его кратко, что бы при запросе поисковым системам было легко найти продукт.</w:t>
      </w:r>
    </w:p>
    <w:p>
      <w:pPr>
        <w:pStyle w:val="Style36"/>
        <w:tabs>
          <w:tab w:val="left" w:pos="993" w:leader="none"/>
        </w:tabs>
        <w:rPr>
          <w:b w:val="false"/>
          <w:b w:val="false"/>
        </w:rPr>
      </w:pPr>
      <w:r>
        <w:rPr>
          <w:b w:val="false"/>
        </w:rPr>
        <w:t>Автоматизация помогает, как и сказано выше, сэкономить время и деньги, так как весь процесс производится на одном месте без каких-либо лишних вложений и действий.</w:t>
      </w:r>
    </w:p>
    <w:p>
      <w:pPr>
        <w:pStyle w:val="Normal"/>
        <w:spacing w:before="0" w:after="160"/>
        <w:contextualSpacing/>
        <w:jc w:val="left"/>
        <w:rPr/>
      </w:pPr>
      <w:r>
        <w:rPr/>
      </w:r>
      <w:r>
        <w:br w:type="page"/>
      </w:r>
    </w:p>
    <w:p>
      <w:pPr>
        <w:pStyle w:val="Style33"/>
        <w:spacing w:before="0" w:after="160"/>
        <w:ind w:left="1134" w:hanging="425"/>
        <w:contextualSpacing/>
        <w:jc w:val="both"/>
        <w:rPr/>
      </w:pPr>
      <w:bookmarkStart w:id="5" w:name="_Toc512638155"/>
      <w:bookmarkEnd w:id="5"/>
      <w:r>
        <w:rPr/>
        <w:t>2 ОПИСАНИЕ ОСНОВНЫХ ПРОЦЕССОВ ПРЕДМЕТНОЙ ОБЛАСТИ</w:t>
      </w:r>
    </w:p>
    <w:p>
      <w:pPr>
        <w:pStyle w:val="Normal"/>
        <w:spacing w:before="0" w:after="160"/>
        <w:contextualSpacing/>
        <w:jc w:val="left"/>
        <w:rPr>
          <w:rFonts w:eastAsia="" w:cs="Times New Roman" w:eastAsiaTheme="majorEastAsia"/>
          <w:b/>
          <w:b/>
          <w:szCs w:val="28"/>
        </w:rPr>
      </w:pPr>
      <w:r>
        <w:rPr>
          <w:rFonts w:eastAsia="" w:cs="Times New Roman" w:eastAsiaTheme="majorEastAsia"/>
          <w:b/>
          <w:szCs w:val="28"/>
        </w:rPr>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Взаимодействие системы с окружающей средой описывается в терминах входа («Данные о товарах»), выхода (основной результат процесса – «Обновленный каталог» и «Заказанный товар»), управления («Правила магазина» и «Нормативные документы») и механизмов («ПО», «Пользователь», «Администратор» – это ресурсы, необходимые для процесса заказа товара).</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«Пользователи» – посетители сайта. Они просматривают каталог товаров. Делают заказы.</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«Налоговый кодекс» и «Закон о защите прав потребителей» - это правила, которыми управляется процесс функционирования приложения.</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В оказании услуг принимает участие «ПО» и «Администратор». Чтобы оформить заказ и получить прибыль.</w:t>
      </w:r>
    </w:p>
    <w:p>
      <w:pPr>
        <w:pStyle w:val="Normal"/>
        <w:spacing w:lineRule="auto" w:line="360" w:before="0" w:after="0"/>
        <w:ind w:firstLine="709"/>
        <w:rPr>
          <w:rFonts w:cs="Times New Roman"/>
          <w:szCs w:val="28"/>
        </w:rPr>
      </w:pPr>
      <w:r>
        <w:rPr>
          <w:rFonts w:cs="Times New Roman"/>
          <w:szCs w:val="28"/>
        </w:rPr>
        <w:t>Основным процессом данного курсового проекта является заказать товар. В соответствии с этим на рисунке 2.1 представлена контекстная диаграмма функциональной модели.</w:t>
      </w:r>
    </w:p>
    <w:p>
      <w:pPr>
        <w:pStyle w:val="Normal"/>
        <w:spacing w:before="0" w:after="0"/>
        <w:contextualSpacing/>
        <w:jc w:val="center"/>
        <w:rPr>
          <w:rFonts w:eastAsia="" w:cs="Times New Roman" w:eastAsiaTheme="majorEastAsia"/>
          <w:b/>
          <w:b/>
          <w:szCs w:val="28"/>
          <w:lang w:eastAsia="ru-RU"/>
        </w:rPr>
      </w:pPr>
      <w:r>
        <w:rPr>
          <w:rFonts w:eastAsia="" w:cs="Times New Roman" w:eastAsiaTheme="majorEastAsia"/>
          <w:b/>
          <w:szCs w:val="28"/>
          <w:lang w:eastAsia="ru-RU"/>
        </w:rPr>
      </w:r>
    </w:p>
    <w:p>
      <w:pPr>
        <w:pStyle w:val="Normal"/>
        <w:spacing w:before="0" w:after="0"/>
        <w:contextualSpacing/>
        <w:jc w:val="center"/>
        <w:rPr>
          <w:rFonts w:eastAsia="" w:cs="Times New Roman" w:eastAsiaTheme="majorEastAsia"/>
          <w:b/>
          <w:b/>
          <w:szCs w:val="28"/>
        </w:rPr>
      </w:pPr>
      <w:r>
        <w:rPr/>
        <w:drawing>
          <wp:inline distT="0" distB="0" distL="0" distR="3175">
            <wp:extent cx="5940425" cy="3511550"/>
            <wp:effectExtent l="0" t="0" r="0" b="0"/>
            <wp:docPr id="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2" descr=""/>
                    <pic:cNvPicPr>
                      <a:picLocks noChangeAspect="1" noChangeArrowheads="1"/>
                    </pic:cNvPicPr>
                  </pic:nvPicPr>
                  <pic:blipFill>
                    <a:blip r:embed="rId2"/>
                    <a:stretch>
                      <a:fillRect/>
                    </a:stretch>
                  </pic:blipFill>
                  <pic:spPr bwMode="auto">
                    <a:xfrm>
                      <a:off x="0" y="0"/>
                      <a:ext cx="5940425" cy="3511550"/>
                    </a:xfrm>
                    <a:prstGeom prst="rect">
                      <a:avLst/>
                    </a:prstGeom>
                  </pic:spPr>
                </pic:pic>
              </a:graphicData>
            </a:graphic>
          </wp:inline>
        </w:drawing>
      </w:r>
    </w:p>
    <w:p>
      <w:pPr>
        <w:pStyle w:val="Normal"/>
        <w:spacing w:before="0" w:after="0"/>
        <w:contextualSpacing/>
        <w:jc w:val="center"/>
        <w:rPr>
          <w:rFonts w:eastAsia="" w:cs="Times New Roman" w:eastAsiaTheme="majorEastAsia"/>
          <w:b/>
          <w:b/>
          <w:szCs w:val="28"/>
        </w:rPr>
      </w:pPr>
      <w:r>
        <w:rPr>
          <w:rFonts w:eastAsia="" w:cs="Times New Roman" w:eastAsiaTheme="majorEastAsia"/>
          <w:b/>
          <w:szCs w:val="28"/>
        </w:rPr>
      </w:r>
    </w:p>
    <w:p>
      <w:pPr>
        <w:pStyle w:val="Normal"/>
        <w:spacing w:before="0" w:after="0"/>
        <w:contextualSpacing/>
        <w:jc w:val="center"/>
        <w:rPr>
          <w:rFonts w:cs="Times New Roman"/>
          <w:szCs w:val="28"/>
        </w:rPr>
      </w:pPr>
      <w:r>
        <w:rPr>
          <w:rFonts w:cs="Times New Roman"/>
          <w:szCs w:val="28"/>
        </w:rPr>
        <w:t>Рисунок 2.1 – Контекстная диаграмма верхнего уровня</w:t>
      </w:r>
    </w:p>
    <w:p>
      <w:pPr>
        <w:pStyle w:val="Normal"/>
        <w:spacing w:before="0" w:after="0"/>
        <w:contextualSpacing/>
        <w:jc w:val="center"/>
        <w:rPr>
          <w:rFonts w:eastAsia="" w:cs="Times New Roman" w:eastAsiaTheme="majorEastAsia"/>
          <w:b/>
          <w:b/>
          <w:szCs w:val="28"/>
        </w:rPr>
      </w:pPr>
      <w:r>
        <w:rPr>
          <w:rFonts w:eastAsia="" w:cs="Times New Roman" w:eastAsiaTheme="majorEastAsia"/>
          <w:b/>
          <w:szCs w:val="28"/>
        </w:rPr>
      </w:r>
    </w:p>
    <w:p>
      <w:pPr>
        <w:pStyle w:val="Normal"/>
        <w:spacing w:lineRule="auto" w:line="360" w:before="0" w:after="0"/>
        <w:ind w:firstLine="709"/>
        <w:rPr>
          <w:rFonts w:cs="Times New Roman"/>
          <w:szCs w:val="28"/>
        </w:rPr>
      </w:pPr>
      <w:r>
        <w:rPr>
          <w:rFonts w:eastAsia="Times New Roman" w:cs="Times New Roman"/>
          <w:color w:val="000000"/>
          <w:szCs w:val="28"/>
          <w:lang w:eastAsia="ru-RU"/>
        </w:rPr>
        <w:t xml:space="preserve">В соответствии с рисунком 2.2 представлена диаграмма декомпозиции IDEF0, </w:t>
      </w:r>
      <w:r>
        <w:rPr>
          <w:rFonts w:cs="Times New Roman"/>
          <w:szCs w:val="28"/>
        </w:rPr>
        <w:t>описывает разделение процесса заказа товара на следующие этапы:</w:t>
      </w:r>
    </w:p>
    <w:p>
      <w:pPr>
        <w:pStyle w:val="Normal"/>
        <w:spacing w:lineRule="auto" w:line="360" w:before="0" w:after="0"/>
        <w:ind w:firstLine="709"/>
        <w:rPr>
          <w:rFonts w:cs="Times New Roman"/>
          <w:szCs w:val="28"/>
        </w:rPr>
      </w:pPr>
      <w:r>
        <w:rPr>
          <w:rFonts w:cs="Times New Roman"/>
          <w:szCs w:val="28"/>
        </w:rPr>
        <w:t>- Завести учетную запись в магазине и авторизоваться;</w:t>
      </w:r>
    </w:p>
    <w:p>
      <w:pPr>
        <w:pStyle w:val="Normal"/>
        <w:spacing w:lineRule="auto" w:line="360" w:before="0" w:after="0"/>
        <w:ind w:firstLine="709"/>
        <w:rPr>
          <w:rFonts w:cs="Times New Roman"/>
          <w:szCs w:val="28"/>
        </w:rPr>
      </w:pPr>
      <w:r>
        <w:rPr>
          <w:rFonts w:cs="Times New Roman"/>
          <w:szCs w:val="28"/>
        </w:rPr>
        <w:t>- Выбрать товар;</w:t>
      </w:r>
    </w:p>
    <w:p>
      <w:pPr>
        <w:pStyle w:val="Normal"/>
        <w:spacing w:lineRule="auto" w:line="360" w:before="0" w:after="0"/>
        <w:ind w:firstLine="709"/>
        <w:rPr>
          <w:rFonts w:cs="Times New Roman"/>
          <w:szCs w:val="28"/>
        </w:rPr>
      </w:pPr>
      <w:r>
        <w:rPr>
          <w:rFonts w:cs="Times New Roman"/>
          <w:szCs w:val="28"/>
        </w:rPr>
        <w:t>- Отправить заявку на заказ товара;</w:t>
      </w:r>
    </w:p>
    <w:p>
      <w:pPr>
        <w:pStyle w:val="Normal"/>
        <w:spacing w:before="0" w:after="0"/>
        <w:rPr/>
      </w:pPr>
      <w:r>
        <w:rPr/>
      </w:r>
    </w:p>
    <w:p>
      <w:pPr>
        <w:pStyle w:val="Normal"/>
        <w:spacing w:before="0" w:after="160"/>
        <w:contextualSpacing/>
        <w:jc w:val="center"/>
        <w:rPr>
          <w:rFonts w:eastAsia="" w:cs="Times New Roman" w:eastAsiaTheme="majorEastAsia"/>
          <w:b/>
          <w:b/>
          <w:szCs w:val="28"/>
        </w:rPr>
      </w:pPr>
      <w:r>
        <w:rPr/>
        <w:drawing>
          <wp:inline distT="0" distB="0" distL="0" distR="3175">
            <wp:extent cx="5940425" cy="3470275"/>
            <wp:effectExtent l="0" t="0" r="0" b="0"/>
            <wp:docPr id="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3" descr=""/>
                    <pic:cNvPicPr>
                      <a:picLocks noChangeAspect="1" noChangeArrowheads="1"/>
                    </pic:cNvPicPr>
                  </pic:nvPicPr>
                  <pic:blipFill>
                    <a:blip r:embed="rId3"/>
                    <a:stretch>
                      <a:fillRect/>
                    </a:stretch>
                  </pic:blipFill>
                  <pic:spPr bwMode="auto">
                    <a:xfrm>
                      <a:off x="0" y="0"/>
                      <a:ext cx="5940425" cy="3470275"/>
                    </a:xfrm>
                    <a:prstGeom prst="rect">
                      <a:avLst/>
                    </a:prstGeom>
                  </pic:spPr>
                </pic:pic>
              </a:graphicData>
            </a:graphic>
          </wp:inline>
        </w:drawing>
      </w:r>
    </w:p>
    <w:p>
      <w:pPr>
        <w:pStyle w:val="Normal"/>
        <w:spacing w:before="0" w:after="160"/>
        <w:contextualSpacing/>
        <w:jc w:val="center"/>
        <w:rPr>
          <w:rFonts w:eastAsia="" w:cs="Times New Roman" w:eastAsiaTheme="majorEastAsia"/>
          <w:b/>
          <w:b/>
          <w:szCs w:val="28"/>
        </w:rPr>
      </w:pPr>
      <w:r>
        <w:rPr>
          <w:rFonts w:eastAsia="" w:cs="Times New Roman" w:eastAsiaTheme="majorEastAsia"/>
          <w:b/>
          <w:szCs w:val="28"/>
        </w:rPr>
      </w:r>
    </w:p>
    <w:p>
      <w:pPr>
        <w:pStyle w:val="Normal"/>
        <w:spacing w:before="0" w:after="160"/>
        <w:contextualSpacing/>
        <w:jc w:val="center"/>
        <w:rPr/>
      </w:pPr>
      <w:r>
        <w:rPr>
          <w:rFonts w:eastAsia="" w:cs="Times New Roman" w:eastAsiaTheme="majorEastAsia"/>
          <w:szCs w:val="28"/>
        </w:rPr>
        <w:t xml:space="preserve">Рисунок 2.2 – </w:t>
      </w:r>
      <w:r>
        <w:rPr/>
        <w:t>Декомпозиция контекстной диаграммы</w:t>
      </w:r>
    </w:p>
    <w:p>
      <w:pPr>
        <w:pStyle w:val="Normal"/>
        <w:spacing w:before="0" w:after="160"/>
        <w:contextualSpacing/>
        <w:jc w:val="center"/>
        <w:rPr/>
      </w:pPr>
      <w:r>
        <w:rPr/>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Весь процесс “Заказать товар” разбивается на:</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1)</w:t>
      </w:r>
      <w:r>
        <w:rPr>
          <w:rFonts w:eastAsia="Times New Roman" w:cs="Times New Roman"/>
          <w:color w:val="000000"/>
          <w:sz w:val="14"/>
          <w:szCs w:val="14"/>
          <w:lang w:eastAsia="ru-RU"/>
        </w:rPr>
        <w:t>           </w:t>
      </w:r>
      <w:r>
        <w:rPr>
          <w:rFonts w:cs="Times New Roman"/>
          <w:szCs w:val="28"/>
        </w:rPr>
        <w:t>Завести учетную запись в магазине и авторизоваться</w:t>
      </w:r>
      <w:r>
        <w:rPr>
          <w:rFonts w:eastAsia="Times New Roman" w:cs="Times New Roman"/>
          <w:color w:val="000000"/>
          <w:szCs w:val="28"/>
          <w:lang w:eastAsia="ru-RU"/>
        </w:rPr>
        <w:t xml:space="preserve"> – создание учетной записи, для того чтобы можно было заказать товар;</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2)</w:t>
      </w:r>
      <w:r>
        <w:rPr>
          <w:rFonts w:eastAsia="Times New Roman" w:cs="Times New Roman"/>
          <w:color w:val="000000"/>
          <w:sz w:val="14"/>
          <w:szCs w:val="14"/>
          <w:lang w:eastAsia="ru-RU"/>
        </w:rPr>
        <w:t>           </w:t>
      </w:r>
      <w:r>
        <w:rPr>
          <w:rFonts w:eastAsia="Times New Roman" w:cs="Times New Roman"/>
          <w:color w:val="000000"/>
          <w:szCs w:val="28"/>
          <w:lang w:eastAsia="ru-RU"/>
        </w:rPr>
        <w:t>Выбрать товар – представляет собой выбор товара зарегистрированным пользователем, который закрепляется за данным пользователем;</w:t>
      </w:r>
    </w:p>
    <w:p>
      <w:pPr>
        <w:pStyle w:val="Normal"/>
        <w:spacing w:lineRule="atLeast" w:line="360" w:before="0" w:after="0"/>
        <w:ind w:firstLine="851"/>
        <w:rPr>
          <w:rFonts w:eastAsia="Times New Roman" w:cs="Times New Roman"/>
          <w:color w:val="000000"/>
          <w:sz w:val="27"/>
          <w:szCs w:val="27"/>
          <w:lang w:eastAsia="ru-RU"/>
        </w:rPr>
      </w:pPr>
      <w:r>
        <w:rPr>
          <w:rFonts w:eastAsia="Times New Roman" w:cs="Times New Roman"/>
          <w:color w:val="000000"/>
          <w:szCs w:val="28"/>
          <w:lang w:eastAsia="ru-RU"/>
        </w:rPr>
        <w:t>3)</w:t>
      </w:r>
      <w:r>
        <w:rPr>
          <w:rFonts w:eastAsia="Times New Roman" w:cs="Times New Roman"/>
          <w:color w:val="000000"/>
          <w:sz w:val="14"/>
          <w:szCs w:val="14"/>
          <w:lang w:eastAsia="ru-RU"/>
        </w:rPr>
        <w:t>           </w:t>
      </w:r>
      <w:r>
        <w:rPr>
          <w:rFonts w:cs="Times New Roman"/>
          <w:szCs w:val="28"/>
        </w:rPr>
        <w:t>Отправить заявку на заказ товара – оформление заявки</w:t>
      </w:r>
      <w:r>
        <w:rPr>
          <w:rFonts w:eastAsia="Times New Roman" w:cs="Times New Roman"/>
          <w:color w:val="000000"/>
          <w:szCs w:val="28"/>
          <w:lang w:eastAsia="ru-RU"/>
        </w:rPr>
        <w:t>;</w:t>
      </w:r>
    </w:p>
    <w:p>
      <w:pPr>
        <w:pStyle w:val="Normal"/>
        <w:spacing w:lineRule="auto" w:line="360" w:before="0" w:after="0"/>
        <w:ind w:firstLine="709"/>
        <w:rPr>
          <w:rFonts w:cs="Times New Roman"/>
          <w:szCs w:val="28"/>
        </w:rPr>
      </w:pPr>
      <w:r>
        <w:rPr>
          <w:rFonts w:cs="Times New Roman"/>
          <w:szCs w:val="28"/>
        </w:rPr>
        <w:t>На рисунке 2.3 представлена декомпозиция процесса «Выбрать товар». Данный процесс состоит из следующих этапов:</w:t>
      </w:r>
    </w:p>
    <w:p>
      <w:pPr>
        <w:pStyle w:val="Normal"/>
        <w:spacing w:lineRule="auto" w:line="360" w:before="0" w:after="0"/>
        <w:ind w:firstLine="709"/>
        <w:rPr>
          <w:rFonts w:cs="Times New Roman"/>
          <w:szCs w:val="28"/>
        </w:rPr>
      </w:pPr>
      <w:r>
        <w:rPr>
          <w:rFonts w:cs="Times New Roman"/>
          <w:szCs w:val="28"/>
        </w:rPr>
        <w:t>- Выбрать категорию;</w:t>
      </w:r>
    </w:p>
    <w:p>
      <w:pPr>
        <w:pStyle w:val="Normal"/>
        <w:spacing w:lineRule="auto" w:line="360" w:before="0" w:after="0"/>
        <w:ind w:firstLine="709"/>
        <w:rPr>
          <w:rFonts w:cs="Times New Roman"/>
          <w:szCs w:val="28"/>
        </w:rPr>
      </w:pPr>
      <w:r>
        <w:rPr>
          <w:rFonts w:cs="Times New Roman"/>
          <w:szCs w:val="28"/>
        </w:rPr>
        <w:t>- Просмотреть товары;</w:t>
      </w:r>
    </w:p>
    <w:p>
      <w:pPr>
        <w:pStyle w:val="Normal"/>
        <w:spacing w:lineRule="auto" w:line="360" w:before="0" w:after="0"/>
        <w:ind w:firstLine="709"/>
        <w:rPr>
          <w:rFonts w:cs="Times New Roman"/>
          <w:szCs w:val="28"/>
        </w:rPr>
      </w:pPr>
      <w:r>
        <w:rPr>
          <w:rFonts w:cs="Times New Roman"/>
          <w:szCs w:val="28"/>
        </w:rPr>
        <w:t>- Выбрать наиболее приемлемый.</w:t>
      </w:r>
    </w:p>
    <w:p>
      <w:pPr>
        <w:pStyle w:val="Normal"/>
        <w:spacing w:before="0" w:after="160"/>
        <w:contextualSpacing/>
        <w:jc w:val="center"/>
        <w:rPr>
          <w:rFonts w:eastAsia="" w:cs="Times New Roman" w:eastAsiaTheme="majorEastAsia"/>
          <w:b/>
          <w:b/>
          <w:szCs w:val="28"/>
        </w:rPr>
      </w:pPr>
      <w:r>
        <w:rPr/>
        <w:drawing>
          <wp:inline distT="0" distB="0" distL="0" distR="3175">
            <wp:extent cx="5940425" cy="3509645"/>
            <wp:effectExtent l="0" t="0" r="0" b="0"/>
            <wp:docPr id="3"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0" descr=""/>
                    <pic:cNvPicPr>
                      <a:picLocks noChangeAspect="1" noChangeArrowheads="1"/>
                    </pic:cNvPicPr>
                  </pic:nvPicPr>
                  <pic:blipFill>
                    <a:blip r:embed="rId4"/>
                    <a:stretch>
                      <a:fillRect/>
                    </a:stretch>
                  </pic:blipFill>
                  <pic:spPr bwMode="auto">
                    <a:xfrm>
                      <a:off x="0" y="0"/>
                      <a:ext cx="5940425" cy="3509645"/>
                    </a:xfrm>
                    <a:prstGeom prst="rect">
                      <a:avLst/>
                    </a:prstGeom>
                  </pic:spPr>
                </pic:pic>
              </a:graphicData>
            </a:graphic>
          </wp:inline>
        </w:drawing>
      </w:r>
    </w:p>
    <w:p>
      <w:pPr>
        <w:pStyle w:val="Normal"/>
        <w:spacing w:before="0" w:after="0"/>
        <w:contextualSpacing/>
        <w:jc w:val="center"/>
        <w:rPr>
          <w:rFonts w:eastAsia="" w:cs="Times New Roman" w:eastAsiaTheme="majorEastAsia"/>
          <w:b/>
          <w:b/>
          <w:szCs w:val="28"/>
        </w:rPr>
      </w:pPr>
      <w:r>
        <w:rPr>
          <w:rFonts w:eastAsia="" w:cs="Times New Roman" w:eastAsiaTheme="majorEastAsia"/>
          <w:b/>
          <w:szCs w:val="28"/>
        </w:rPr>
      </w:r>
    </w:p>
    <w:p>
      <w:pPr>
        <w:pStyle w:val="Normal"/>
        <w:spacing w:before="0" w:after="0"/>
        <w:contextualSpacing/>
        <w:jc w:val="center"/>
        <w:rPr>
          <w:szCs w:val="28"/>
        </w:rPr>
      </w:pPr>
      <w:r>
        <w:rPr>
          <w:rFonts w:eastAsia="" w:cs="Times New Roman" w:eastAsiaTheme="majorEastAsia"/>
          <w:szCs w:val="28"/>
        </w:rPr>
        <w:t xml:space="preserve">Рисунок 2.3 – </w:t>
      </w:r>
      <w:r>
        <w:rPr>
          <w:rFonts w:cs="Times New Roman"/>
          <w:szCs w:val="28"/>
        </w:rPr>
        <w:t>Декомпозиция процесса «Выбрать товар»</w:t>
      </w:r>
    </w:p>
    <w:p>
      <w:pPr>
        <w:pStyle w:val="Normal"/>
        <w:spacing w:before="0" w:after="0"/>
        <w:contextualSpacing/>
        <w:jc w:val="center"/>
        <w:rPr>
          <w:rFonts w:eastAsia="" w:cs="Times New Roman" w:eastAsiaTheme="majorEastAsia"/>
          <w:szCs w:val="28"/>
        </w:rPr>
      </w:pPr>
      <w:r>
        <w:rPr>
          <w:rFonts w:eastAsia="" w:cs="Times New Roman" w:eastAsiaTheme="majorEastAsia"/>
          <w:szCs w:val="28"/>
        </w:rPr>
      </w:r>
    </w:p>
    <w:p>
      <w:pPr>
        <w:pStyle w:val="Normal"/>
        <w:spacing w:lineRule="auto" w:line="360" w:before="0" w:after="0"/>
        <w:ind w:firstLine="709"/>
        <w:rPr>
          <w:rFonts w:cs="Times New Roman"/>
          <w:szCs w:val="28"/>
        </w:rPr>
      </w:pPr>
      <w:r>
        <w:rPr>
          <w:rFonts w:cs="Times New Roman"/>
          <w:szCs w:val="28"/>
        </w:rPr>
        <w:t>На рисунке 2.4 представлена декомпозиция процесса «Отправить заявку на заказ товара». Данный процесс состоит из следующих этапов:</w:t>
      </w:r>
    </w:p>
    <w:p>
      <w:pPr>
        <w:pStyle w:val="Normal"/>
        <w:spacing w:lineRule="auto" w:line="360" w:before="0" w:after="0"/>
        <w:ind w:firstLine="709"/>
        <w:rPr>
          <w:rFonts w:cs="Times New Roman"/>
          <w:szCs w:val="28"/>
        </w:rPr>
      </w:pPr>
      <w:r>
        <w:rPr>
          <w:rFonts w:cs="Times New Roman"/>
          <w:szCs w:val="28"/>
        </w:rPr>
        <w:t>- Заказать;</w:t>
      </w:r>
    </w:p>
    <w:p>
      <w:pPr>
        <w:pStyle w:val="Normal"/>
        <w:spacing w:lineRule="auto" w:line="360" w:before="0" w:after="0"/>
        <w:ind w:firstLine="709"/>
        <w:rPr>
          <w:rFonts w:cs="Times New Roman"/>
          <w:szCs w:val="28"/>
        </w:rPr>
      </w:pPr>
      <w:r>
        <w:rPr>
          <w:rFonts w:cs="Times New Roman"/>
          <w:szCs w:val="28"/>
        </w:rPr>
        <w:t>- Обработать заявку;</w:t>
      </w:r>
    </w:p>
    <w:p>
      <w:pPr>
        <w:pStyle w:val="Normal"/>
        <w:spacing w:lineRule="auto" w:line="360" w:before="0" w:after="0"/>
        <w:ind w:firstLine="709"/>
        <w:rPr>
          <w:rFonts w:cs="Times New Roman"/>
          <w:szCs w:val="28"/>
        </w:rPr>
      </w:pPr>
      <w:r>
        <w:rPr>
          <w:rFonts w:cs="Times New Roman"/>
          <w:szCs w:val="28"/>
        </w:rPr>
        <w:t>- Выслать сообщение;</w:t>
      </w:r>
    </w:p>
    <w:p>
      <w:pPr>
        <w:pStyle w:val="Normal"/>
        <w:spacing w:lineRule="auto" w:line="360" w:before="0" w:after="0"/>
        <w:ind w:firstLine="709"/>
        <w:rPr>
          <w:rFonts w:cs="Times New Roman"/>
          <w:szCs w:val="28"/>
          <w:lang w:val="en-US"/>
        </w:rPr>
      </w:pPr>
      <w:r>
        <w:rPr>
          <w:rFonts w:cs="Times New Roman"/>
          <w:szCs w:val="28"/>
        </w:rPr>
        <w:t>- Обновить каталог</w:t>
      </w:r>
      <w:r>
        <w:rPr>
          <w:rFonts w:cs="Times New Roman"/>
          <w:szCs w:val="28"/>
          <w:lang w:val="en-US"/>
        </w:rPr>
        <w:t>.</w:t>
      </w:r>
    </w:p>
    <w:p>
      <w:pPr>
        <w:pStyle w:val="Normal"/>
        <w:spacing w:before="0" w:after="0"/>
        <w:contextualSpacing/>
        <w:rPr>
          <w:rFonts w:eastAsia="" w:cs="Times New Roman" w:eastAsiaTheme="majorEastAsia"/>
          <w:szCs w:val="28"/>
        </w:rPr>
      </w:pPr>
      <w:r>
        <w:rPr>
          <w:rFonts w:eastAsia="" w:cs="Times New Roman" w:eastAsiaTheme="majorEastAsia"/>
          <w:szCs w:val="28"/>
        </w:rPr>
      </w:r>
    </w:p>
    <w:p>
      <w:pPr>
        <w:pStyle w:val="Normal"/>
        <w:spacing w:before="0" w:after="0"/>
        <w:contextualSpacing/>
        <w:jc w:val="center"/>
        <w:rPr>
          <w:rFonts w:eastAsia="" w:cs="Times New Roman" w:eastAsiaTheme="majorEastAsia"/>
          <w:szCs w:val="28"/>
        </w:rPr>
      </w:pPr>
      <w:r>
        <w:rPr>
          <w:rFonts w:eastAsia="" w:cs="Times New Roman" w:eastAsiaTheme="majorEastAsia"/>
          <w:szCs w:val="28"/>
        </w:rPr>
      </w:r>
    </w:p>
    <w:p>
      <w:pPr>
        <w:pStyle w:val="Normal"/>
        <w:spacing w:before="0" w:after="160"/>
        <w:contextualSpacing/>
        <w:jc w:val="center"/>
        <w:rPr>
          <w:rFonts w:eastAsia="" w:cs="Times New Roman" w:eastAsiaTheme="majorEastAsia"/>
          <w:b/>
          <w:b/>
          <w:szCs w:val="28"/>
        </w:rPr>
      </w:pPr>
      <w:r>
        <w:rPr/>
        <w:drawing>
          <wp:inline distT="0" distB="0" distL="0" distR="3175">
            <wp:extent cx="5940425" cy="3448685"/>
            <wp:effectExtent l="0" t="0" r="0" b="0"/>
            <wp:docPr id="4"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7" descr=""/>
                    <pic:cNvPicPr>
                      <a:picLocks noChangeAspect="1" noChangeArrowheads="1"/>
                    </pic:cNvPicPr>
                  </pic:nvPicPr>
                  <pic:blipFill>
                    <a:blip r:embed="rId5"/>
                    <a:stretch>
                      <a:fillRect/>
                    </a:stretch>
                  </pic:blipFill>
                  <pic:spPr bwMode="auto">
                    <a:xfrm>
                      <a:off x="0" y="0"/>
                      <a:ext cx="5940425" cy="3448685"/>
                    </a:xfrm>
                    <a:prstGeom prst="rect">
                      <a:avLst/>
                    </a:prstGeom>
                  </pic:spPr>
                </pic:pic>
              </a:graphicData>
            </a:graphic>
          </wp:inline>
        </w:drawing>
      </w:r>
    </w:p>
    <w:p>
      <w:pPr>
        <w:pStyle w:val="Normal"/>
        <w:spacing w:before="0" w:after="160"/>
        <w:contextualSpacing/>
        <w:jc w:val="center"/>
        <w:rPr>
          <w:rFonts w:eastAsia="" w:cs="Times New Roman" w:eastAsiaTheme="majorEastAsia"/>
          <w:b/>
          <w:b/>
          <w:szCs w:val="28"/>
        </w:rPr>
      </w:pPr>
      <w:r>
        <w:rPr>
          <w:rFonts w:eastAsia="" w:cs="Times New Roman" w:eastAsiaTheme="majorEastAsia"/>
          <w:b/>
          <w:szCs w:val="28"/>
        </w:rPr>
      </w:r>
    </w:p>
    <w:p>
      <w:pPr>
        <w:pStyle w:val="Normal"/>
        <w:spacing w:before="0" w:after="0"/>
        <w:contextualSpacing/>
        <w:jc w:val="center"/>
        <w:rPr>
          <w:szCs w:val="28"/>
        </w:rPr>
      </w:pPr>
      <w:r>
        <w:rPr>
          <w:szCs w:val="28"/>
        </w:rPr>
        <w:t xml:space="preserve">Рисунок 2.4 – </w:t>
      </w:r>
      <w:r>
        <w:rPr>
          <w:rFonts w:cs="Times New Roman"/>
          <w:szCs w:val="28"/>
        </w:rPr>
        <w:t>Декомпозиция процесса «Отправить заявку на заказ товара»</w:t>
      </w:r>
    </w:p>
    <w:p>
      <w:pPr>
        <w:pStyle w:val="Normal"/>
        <w:spacing w:before="0" w:after="0"/>
        <w:ind w:firstLine="709"/>
        <w:contextualSpacing/>
        <w:rPr>
          <w:rFonts w:eastAsia="" w:cs="Times New Roman" w:eastAsiaTheme="majorEastAsia"/>
          <w:szCs w:val="28"/>
        </w:rPr>
      </w:pPr>
      <w:r>
        <w:rPr>
          <w:rFonts w:eastAsia="" w:cs="Times New Roman" w:eastAsiaTheme="majorEastAsia"/>
          <w:szCs w:val="28"/>
        </w:rPr>
      </w:r>
    </w:p>
    <w:p>
      <w:pPr>
        <w:pStyle w:val="Normal"/>
        <w:spacing w:lineRule="auto" w:line="360" w:before="0" w:after="0"/>
        <w:ind w:firstLine="709"/>
        <w:rPr>
          <w:rFonts w:cs="Times New Roman"/>
          <w:szCs w:val="28"/>
        </w:rPr>
      </w:pPr>
      <w:r>
        <w:rPr>
          <w:rFonts w:cs="Times New Roman"/>
          <w:szCs w:val="28"/>
        </w:rPr>
        <w:t xml:space="preserve">С помощью данной </w:t>
      </w:r>
      <w:r>
        <w:rPr>
          <w:rFonts w:cs="Times New Roman"/>
          <w:szCs w:val="28"/>
          <w:lang w:val="en-US"/>
        </w:rPr>
        <w:t>IDEF</w:t>
      </w:r>
      <w:r>
        <w:rPr>
          <w:rFonts w:cs="Times New Roman"/>
          <w:szCs w:val="28"/>
        </w:rPr>
        <w:t>-0 диаграммы можно подробно и тщательно рассмотреть процесс заказа товара и его подпроцессы.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Style33"/>
        <w:spacing w:before="0" w:after="160"/>
        <w:ind w:left="1134" w:hanging="425"/>
        <w:contextualSpacing/>
        <w:jc w:val="both"/>
        <w:rPr/>
      </w:pPr>
      <w:bookmarkStart w:id="6" w:name="_Toc512638156"/>
      <w:bookmarkEnd w:id="6"/>
      <w:r>
        <w:rPr/>
        <w:t xml:space="preserve">3 </w:t>
        <w:tab/>
        <w:t>СПЕЦИФИКАЦИЯ ВАРИАНТОВ ИСПОЛЬЗОВАНИЯ СИСТЕМЫ</w:t>
      </w:r>
    </w:p>
    <w:p>
      <w:pPr>
        <w:pStyle w:val="Normal"/>
        <w:spacing w:before="0" w:after="160"/>
        <w:contextualSpacing/>
        <w:rPr/>
      </w:pPr>
      <w:r>
        <w:rPr/>
      </w:r>
    </w:p>
    <w:p>
      <w:pPr>
        <w:pStyle w:val="Normal"/>
        <w:spacing w:lineRule="auto" w:line="276" w:before="0" w:after="0"/>
        <w:ind w:firstLine="709"/>
        <w:rPr>
          <w:szCs w:val="28"/>
        </w:rPr>
      </w:pPr>
      <w:r>
        <w:rPr>
          <w:szCs w:val="28"/>
        </w:rPr>
        <w:t xml:space="preserve">Диаграмма вариантов использования онлайн магазина представлена ниже на рисунке 3.1. </w:t>
      </w:r>
    </w:p>
    <w:p>
      <w:pPr>
        <w:pStyle w:val="Normal"/>
        <w:spacing w:before="0" w:after="160"/>
        <w:ind w:firstLine="709"/>
        <w:contextualSpacing/>
        <w:rPr/>
      </w:pPr>
      <w:r>
        <w:rPr/>
      </w:r>
    </w:p>
    <w:p>
      <w:pPr>
        <w:pStyle w:val="Normal"/>
        <w:spacing w:before="0" w:after="160"/>
        <w:contextualSpacing/>
        <w:jc w:val="center"/>
        <w:rPr/>
      </w:pPr>
      <w:r>
        <w:rPr/>
        <w:drawing>
          <wp:inline distT="0" distB="3175" distL="0" distR="3175">
            <wp:extent cx="5940425" cy="3463925"/>
            <wp:effectExtent l="0" t="0" r="0" b="0"/>
            <wp:docPr id="5"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3" descr=""/>
                    <pic:cNvPicPr>
                      <a:picLocks noChangeAspect="1" noChangeArrowheads="1"/>
                    </pic:cNvPicPr>
                  </pic:nvPicPr>
                  <pic:blipFill>
                    <a:blip r:embed="rId6"/>
                    <a:stretch>
                      <a:fillRect/>
                    </a:stretch>
                  </pic:blipFill>
                  <pic:spPr bwMode="auto">
                    <a:xfrm>
                      <a:off x="0" y="0"/>
                      <a:ext cx="5940425" cy="3463925"/>
                    </a:xfrm>
                    <a:prstGeom prst="rect">
                      <a:avLst/>
                    </a:prstGeom>
                  </pic:spPr>
                </pic:pic>
              </a:graphicData>
            </a:graphic>
          </wp:inline>
        </w:drawing>
      </w:r>
    </w:p>
    <w:p>
      <w:pPr>
        <w:pStyle w:val="Normal"/>
        <w:spacing w:before="0" w:after="160"/>
        <w:contextualSpacing/>
        <w:jc w:val="center"/>
        <w:rPr/>
      </w:pPr>
      <w:r>
        <w:rPr/>
      </w:r>
    </w:p>
    <w:p>
      <w:pPr>
        <w:pStyle w:val="Normal"/>
        <w:spacing w:before="0" w:after="160"/>
        <w:contextualSpacing/>
        <w:jc w:val="center"/>
        <w:rPr/>
      </w:pPr>
      <w:r>
        <w:rPr/>
        <w:t>Рисунок 3.1 – Диаграмма вариантов использования</w:t>
      </w:r>
    </w:p>
    <w:p>
      <w:pPr>
        <w:pStyle w:val="Normal"/>
        <w:spacing w:before="0" w:after="160"/>
        <w:contextualSpacing/>
        <w:rPr/>
      </w:pPr>
      <w:r>
        <w:rPr/>
      </w:r>
    </w:p>
    <w:p>
      <w:pPr>
        <w:pStyle w:val="Normal"/>
        <w:spacing w:lineRule="auto" w:line="276" w:before="0" w:after="0"/>
        <w:ind w:firstLine="708"/>
        <w:rPr/>
      </w:pPr>
      <w:r>
        <w:rPr/>
        <w:t xml:space="preserve">Для организации работы предоставленной системы требуются Администратор и Пользователь. </w:t>
      </w:r>
    </w:p>
    <w:p>
      <w:pPr>
        <w:pStyle w:val="Normal"/>
        <w:spacing w:lineRule="auto" w:line="276" w:before="0" w:after="0"/>
        <w:ind w:firstLine="708"/>
        <w:rPr/>
      </w:pPr>
      <w:r>
        <w:rPr/>
        <w:t>В основные функции Администратора входит не только контроль за корректной работой системы, но и такие функции как:</w:t>
      </w:r>
    </w:p>
    <w:p>
      <w:pPr>
        <w:pStyle w:val="ListParagraph"/>
        <w:numPr>
          <w:ilvl w:val="0"/>
          <w:numId w:val="2"/>
        </w:numPr>
        <w:tabs>
          <w:tab w:val="left" w:pos="1134" w:leader="none"/>
        </w:tabs>
        <w:spacing w:before="0" w:after="0"/>
        <w:ind w:left="0" w:firstLine="708"/>
        <w:jc w:val="both"/>
        <w:rPr>
          <w:sz w:val="28"/>
        </w:rPr>
      </w:pPr>
      <w:r>
        <w:rPr>
          <w:sz w:val="28"/>
        </w:rPr>
        <w:t>управление товарами и настройками связанными с ними, что включает их удаление, добавление и редактирование;</w:t>
      </w:r>
    </w:p>
    <w:p>
      <w:pPr>
        <w:pStyle w:val="ListParagraph"/>
        <w:numPr>
          <w:ilvl w:val="0"/>
          <w:numId w:val="2"/>
        </w:numPr>
        <w:tabs>
          <w:tab w:val="left" w:pos="1134" w:leader="none"/>
        </w:tabs>
        <w:spacing w:before="0" w:after="0"/>
        <w:ind w:left="0" w:firstLine="708"/>
        <w:jc w:val="both"/>
        <w:rPr>
          <w:sz w:val="28"/>
        </w:rPr>
      </w:pPr>
      <w:r>
        <w:rPr>
          <w:sz w:val="28"/>
        </w:rPr>
        <w:t>управление пользователями, а именно изменение имени и роли пользователя, а также их блокирование;</w:t>
      </w:r>
    </w:p>
    <w:p>
      <w:pPr>
        <w:pStyle w:val="ListParagraph"/>
        <w:numPr>
          <w:ilvl w:val="0"/>
          <w:numId w:val="2"/>
        </w:numPr>
        <w:tabs>
          <w:tab w:val="left" w:pos="1134" w:leader="none"/>
        </w:tabs>
        <w:spacing w:before="0" w:after="0"/>
        <w:ind w:left="0" w:firstLine="708"/>
        <w:jc w:val="both"/>
        <w:rPr>
          <w:sz w:val="28"/>
        </w:rPr>
      </w:pPr>
      <w:r>
        <w:rPr>
          <w:sz w:val="28"/>
        </w:rPr>
        <w:t>управление категориями объявлений, что включает их удаление, добавление и редактирование;</w:t>
      </w:r>
    </w:p>
    <w:p>
      <w:pPr>
        <w:pStyle w:val="ListParagraph"/>
        <w:numPr>
          <w:ilvl w:val="0"/>
          <w:numId w:val="2"/>
        </w:numPr>
        <w:tabs>
          <w:tab w:val="left" w:pos="1134" w:leader="none"/>
        </w:tabs>
        <w:spacing w:before="0" w:after="0"/>
        <w:ind w:left="0" w:firstLine="708"/>
        <w:jc w:val="both"/>
        <w:rPr>
          <w:sz w:val="28"/>
        </w:rPr>
      </w:pPr>
      <w:r>
        <w:rPr>
          <w:sz w:val="28"/>
        </w:rPr>
        <w:t>оповещение о статусе заказа на электронную почту.</w:t>
      </w:r>
    </w:p>
    <w:p>
      <w:pPr>
        <w:pStyle w:val="ListParagraph"/>
        <w:tabs>
          <w:tab w:val="left" w:pos="993" w:leader="none"/>
        </w:tabs>
        <w:spacing w:before="0" w:after="0"/>
        <w:ind w:left="0" w:firstLine="708"/>
        <w:jc w:val="both"/>
        <w:rPr>
          <w:sz w:val="28"/>
        </w:rPr>
      </w:pPr>
      <w:r>
        <w:rPr>
          <w:sz w:val="28"/>
        </w:rPr>
        <w:t>К тому же в системе реализованы общие для администратора и пользователя функции, такие как:</w:t>
      </w:r>
    </w:p>
    <w:p>
      <w:pPr>
        <w:pStyle w:val="ListParagraph"/>
        <w:numPr>
          <w:ilvl w:val="0"/>
          <w:numId w:val="3"/>
        </w:numPr>
        <w:tabs>
          <w:tab w:val="left" w:pos="993" w:leader="none"/>
        </w:tabs>
        <w:spacing w:before="0" w:after="0"/>
        <w:jc w:val="both"/>
        <w:rPr>
          <w:sz w:val="28"/>
        </w:rPr>
      </w:pPr>
      <w:r>
        <w:rPr>
          <w:sz w:val="28"/>
        </w:rPr>
        <w:t>авторизация, если аккаунт зарегистрирован;</w:t>
      </w:r>
    </w:p>
    <w:p>
      <w:pPr>
        <w:pStyle w:val="ListParagraph"/>
        <w:numPr>
          <w:ilvl w:val="0"/>
          <w:numId w:val="3"/>
        </w:numPr>
        <w:tabs>
          <w:tab w:val="left" w:pos="993" w:leader="none"/>
        </w:tabs>
        <w:spacing w:before="0" w:after="0"/>
        <w:jc w:val="both"/>
        <w:rPr>
          <w:sz w:val="28"/>
        </w:rPr>
      </w:pPr>
      <w:r>
        <w:rPr>
          <w:sz w:val="28"/>
        </w:rPr>
        <w:t>регистрация, если аккаунт в системе отсутствует;</w:t>
      </w:r>
    </w:p>
    <w:p>
      <w:pPr>
        <w:pStyle w:val="ListParagraph"/>
        <w:numPr>
          <w:ilvl w:val="0"/>
          <w:numId w:val="3"/>
        </w:numPr>
        <w:tabs>
          <w:tab w:val="left" w:pos="709" w:leader="none"/>
          <w:tab w:val="left" w:pos="993" w:leader="none"/>
        </w:tabs>
        <w:spacing w:before="0" w:after="0"/>
        <w:ind w:left="0" w:firstLine="709"/>
        <w:jc w:val="both"/>
        <w:rPr>
          <w:sz w:val="28"/>
        </w:rPr>
      </w:pPr>
      <w:r>
        <w:rPr>
          <w:sz w:val="28"/>
        </w:rPr>
        <w:t>Просмотр товаров и категорий</w:t>
      </w:r>
      <w:r>
        <w:rPr>
          <w:sz w:val="28"/>
          <w:lang w:val="en-US"/>
        </w:rPr>
        <w:t>;</w:t>
      </w:r>
    </w:p>
    <w:p>
      <w:pPr>
        <w:pStyle w:val="ListParagraph"/>
        <w:numPr>
          <w:ilvl w:val="0"/>
          <w:numId w:val="3"/>
        </w:numPr>
        <w:tabs>
          <w:tab w:val="left" w:pos="709" w:leader="none"/>
          <w:tab w:val="left" w:pos="993" w:leader="none"/>
        </w:tabs>
        <w:spacing w:before="0" w:after="0"/>
        <w:ind w:left="0" w:firstLine="709"/>
        <w:jc w:val="both"/>
        <w:rPr>
          <w:sz w:val="28"/>
        </w:rPr>
      </w:pPr>
      <w:r>
        <w:rPr>
          <w:sz w:val="28"/>
        </w:rPr>
        <w:t>Выбор характеристик настраиваемых товаров</w:t>
      </w:r>
      <w:r>
        <w:rPr>
          <w:sz w:val="28"/>
          <w:lang w:val="en-US"/>
        </w:rPr>
        <w:t>.</w:t>
      </w:r>
    </w:p>
    <w:p>
      <w:pPr>
        <w:pStyle w:val="ListParagraph"/>
        <w:tabs>
          <w:tab w:val="left" w:pos="851" w:leader="none"/>
          <w:tab w:val="left" w:pos="993" w:leader="none"/>
        </w:tabs>
        <w:spacing w:before="0" w:after="0"/>
        <w:ind w:left="0" w:firstLine="709"/>
        <w:jc w:val="both"/>
        <w:rPr>
          <w:sz w:val="28"/>
        </w:rPr>
      </w:pPr>
      <w:r>
        <w:rPr>
          <w:sz w:val="28"/>
        </w:rPr>
        <w:t>Касаемо пользователя, в его функции входит не только просмотр товаров, но и поиск, сортировка, добавление продуктов в корзину, заказ товаров и т.п..</w:t>
      </w:r>
    </w:p>
    <w:p>
      <w:pPr>
        <w:pStyle w:val="Normal"/>
        <w:jc w:val="left"/>
        <w:rPr/>
      </w:pPr>
      <w:r>
        <w:rPr/>
      </w:r>
      <w:r>
        <w:br w:type="page"/>
      </w:r>
    </w:p>
    <w:p>
      <w:pPr>
        <w:pStyle w:val="Style33"/>
        <w:spacing w:before="0" w:after="160"/>
        <w:ind w:left="1134" w:hanging="425"/>
        <w:contextualSpacing/>
        <w:jc w:val="both"/>
        <w:rPr/>
      </w:pPr>
      <w:bookmarkStart w:id="7" w:name="_Toc512638157"/>
      <w:bookmarkStart w:id="8" w:name="_Toc481671250"/>
      <w:bookmarkStart w:id="9" w:name="_Toc481429879"/>
      <w:bookmarkEnd w:id="7"/>
      <w:bookmarkEnd w:id="8"/>
      <w:bookmarkEnd w:id="9"/>
      <w:r>
        <w:rPr/>
        <w:t>4 ИНФОРМАЦИОННАЯ МОДЕЛЬ СИСТЕМЫ И ЕЁ ОПИСАНИЕ</w:t>
      </w:r>
    </w:p>
    <w:p>
      <w:pPr>
        <w:pStyle w:val="Normal"/>
        <w:spacing w:before="0" w:after="160"/>
        <w:contextualSpacing/>
        <w:jc w:val="left"/>
        <w:rPr>
          <w:color w:val="A6A6A6" w:themeColor="background1" w:themeShade="a6"/>
        </w:rPr>
      </w:pPr>
      <w:r>
        <w:rPr>
          <w:color w:val="A6A6A6" w:themeColor="background1" w:themeShade="a6"/>
        </w:rPr>
      </w:r>
    </w:p>
    <w:p>
      <w:pPr>
        <w:pStyle w:val="Normal"/>
        <w:spacing w:lineRule="auto" w:line="276" w:before="0" w:after="0"/>
        <w:ind w:firstLine="709"/>
        <w:rPr/>
      </w:pPr>
      <w:r>
        <w:rPr/>
        <w:t>Приведение базы данных к нормальной форме – это вопрос проектирования баз данных. И приводить к требуемой нормальной форме базу данных (БД) следует до того, как начнется ее программная реализация, то есть, до того, как начнется само создание БД.</w:t>
      </w:r>
    </w:p>
    <w:p>
      <w:pPr>
        <w:pStyle w:val="Normal"/>
        <w:spacing w:lineRule="auto" w:line="276" w:before="0" w:after="0"/>
        <w:ind w:firstLine="709"/>
        <w:rPr/>
      </w:pPr>
      <w:r>
        <w:rPr>
          <w:bCs/>
        </w:rPr>
        <w:t>Нормальная форма</w:t>
      </w:r>
      <w:r>
        <w:rPr/>
        <w:t> – свойство отношения в реляционной модели данных, характеризующее его с точки зрения </w:t>
      </w:r>
      <w:hyperlink r:id="rId7">
        <w:r>
          <w:rPr>
            <w:webHidden/>
            <w:rStyle w:val="Style10"/>
          </w:rPr>
          <w:t>избыточности</w:t>
        </w:r>
      </w:hyperlink>
      <w:r>
        <w:rPr/>
        <w:t xml:space="preserve">, которая потенциально может привести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 </w:t>
      </w:r>
    </w:p>
    <w:p>
      <w:pPr>
        <w:pStyle w:val="Normal"/>
        <w:spacing w:lineRule="auto" w:line="276" w:before="0" w:after="0"/>
        <w:ind w:firstLine="709"/>
        <w:rPr>
          <w:color w:val="A6A6A6" w:themeColor="background1" w:themeShade="a6"/>
        </w:rPr>
      </w:pPr>
      <w:r>
        <w:rPr/>
        <w:t xml:space="preserve">Процесс преобразования базы данных к нормальной форме называется нормализация. </w:t>
      </w:r>
      <w:r>
        <w:rPr>
          <w:bCs/>
        </w:rPr>
        <w:t>Нормализация</w:t>
      </w:r>
      <w:r>
        <w:rPr/>
        <w:t> – это процесс преобразования отношений базы данных к виду, отвечающему нормальным формам.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 База данных считается нормализованной, если ее таблицы представлены как минимум в третьей нормальной форме.</w:t>
      </w:r>
      <w:r>
        <w:rPr>
          <w:color w:val="A6A6A6" w:themeColor="background1" w:themeShade="a6"/>
        </w:rPr>
        <w:t xml:space="preserve"> </w:t>
      </w:r>
    </w:p>
    <w:p>
      <w:pPr>
        <w:pStyle w:val="Normal"/>
        <w:spacing w:lineRule="auto" w:line="276" w:before="0" w:after="0"/>
        <w:ind w:firstLine="709"/>
        <w:rPr/>
      </w:pPr>
      <w:r>
        <w:rPr/>
        <w:t>Первая нормальная форма(1НФ) говорит, что каждый атрибут отношения должен хранить атомарное значение, каждое отношение должно содержать одинаковое количество атрибутов (столбцов).</w:t>
      </w:r>
    </w:p>
    <w:p>
      <w:pPr>
        <w:pStyle w:val="Normal"/>
        <w:spacing w:lineRule="auto" w:line="276" w:before="0" w:after="0"/>
        <w:ind w:firstLine="709"/>
        <w:rPr/>
      </w:pPr>
      <w:r>
        <w:rPr/>
        <w:t>Вторая нормальная форма (2НФ) говорит, что отношение находится во второй нормальной форме, если оно находится в 1НФ, и при этом все неключевые атрибуты зависят только от первичного ключа.</w:t>
      </w:r>
    </w:p>
    <w:p>
      <w:pPr>
        <w:pStyle w:val="Normal"/>
        <w:spacing w:lineRule="auto" w:line="276" w:before="0" w:after="0"/>
        <w:ind w:firstLine="709"/>
        <w:rPr>
          <w:color w:val="A6A6A6" w:themeColor="background1" w:themeShade="a6"/>
        </w:rPr>
      </w:pPr>
      <w:r>
        <w:rPr/>
        <w:t>Отношение находится в третьей нормальной форме (3НФ), если оно находится во второй нормальной форме и каждый неключевой атрибут зависит только от первичного ключа и не зависят друг от друга.</w:t>
      </w:r>
    </w:p>
    <w:p>
      <w:pPr>
        <w:pStyle w:val="Normal"/>
        <w:spacing w:lineRule="auto" w:line="276" w:before="0" w:after="0"/>
        <w:ind w:firstLine="709"/>
        <w:rPr/>
      </w:pPr>
      <w:r>
        <w:rPr/>
        <w:t>В результате нормализации были выделены следующие сущности:</w:t>
      </w:r>
    </w:p>
    <w:p>
      <w:pPr>
        <w:pStyle w:val="ListParagraph"/>
        <w:numPr>
          <w:ilvl w:val="0"/>
          <w:numId w:val="4"/>
        </w:numPr>
        <w:tabs>
          <w:tab w:val="left" w:pos="1134" w:leader="none"/>
        </w:tabs>
        <w:spacing w:before="0" w:after="0"/>
        <w:ind w:left="1429" w:hanging="720"/>
        <w:rPr/>
      </w:pPr>
      <w:r>
        <w:rPr>
          <w:sz w:val="28"/>
        </w:rPr>
        <w:t>Аккаунт;</w:t>
      </w:r>
    </w:p>
    <w:p>
      <w:pPr>
        <w:pStyle w:val="ListParagraph"/>
        <w:numPr>
          <w:ilvl w:val="0"/>
          <w:numId w:val="4"/>
        </w:numPr>
        <w:tabs>
          <w:tab w:val="left" w:pos="1134" w:leader="none"/>
        </w:tabs>
        <w:spacing w:before="0" w:after="0"/>
        <w:ind w:left="1429" w:hanging="720"/>
        <w:rPr/>
      </w:pPr>
      <w:r>
        <w:rPr>
          <w:sz w:val="28"/>
        </w:rPr>
        <w:t>Профиль;</w:t>
      </w:r>
    </w:p>
    <w:p>
      <w:pPr>
        <w:pStyle w:val="ListParagraph"/>
        <w:numPr>
          <w:ilvl w:val="0"/>
          <w:numId w:val="4"/>
        </w:numPr>
        <w:tabs>
          <w:tab w:val="left" w:pos="1134" w:leader="none"/>
        </w:tabs>
        <w:spacing w:before="0" w:after="0"/>
        <w:ind w:left="1429" w:hanging="720"/>
        <w:rPr/>
      </w:pPr>
      <w:r>
        <w:rPr>
          <w:sz w:val="28"/>
        </w:rPr>
        <w:t>Объявление;</w:t>
      </w:r>
    </w:p>
    <w:p>
      <w:pPr>
        <w:pStyle w:val="ListParagraph"/>
        <w:numPr>
          <w:ilvl w:val="0"/>
          <w:numId w:val="4"/>
        </w:numPr>
        <w:tabs>
          <w:tab w:val="left" w:pos="1134" w:leader="none"/>
        </w:tabs>
        <w:spacing w:before="0" w:after="0"/>
        <w:ind w:left="1429" w:hanging="720"/>
        <w:rPr/>
      </w:pPr>
      <w:r>
        <w:rPr>
          <w:sz w:val="28"/>
        </w:rPr>
        <w:t>Локаль;</w:t>
      </w:r>
    </w:p>
    <w:p>
      <w:pPr>
        <w:pStyle w:val="ListParagraph"/>
        <w:numPr>
          <w:ilvl w:val="0"/>
          <w:numId w:val="4"/>
        </w:numPr>
        <w:tabs>
          <w:tab w:val="left" w:pos="1134" w:leader="none"/>
        </w:tabs>
        <w:spacing w:before="0" w:after="0"/>
        <w:ind w:left="1429" w:hanging="720"/>
        <w:rPr/>
      </w:pPr>
      <w:r>
        <w:rPr>
          <w:sz w:val="28"/>
        </w:rPr>
        <w:t>Категория;</w:t>
      </w:r>
    </w:p>
    <w:p>
      <w:pPr>
        <w:pStyle w:val="ListParagraph"/>
        <w:numPr>
          <w:ilvl w:val="0"/>
          <w:numId w:val="4"/>
        </w:numPr>
        <w:tabs>
          <w:tab w:val="left" w:pos="1134" w:leader="none"/>
        </w:tabs>
        <w:spacing w:before="0" w:after="0"/>
        <w:ind w:left="1429" w:hanging="720"/>
        <w:rPr/>
      </w:pPr>
      <w:r>
        <w:rPr>
          <w:sz w:val="28"/>
        </w:rPr>
        <w:t>Файл;</w:t>
      </w:r>
    </w:p>
    <w:p>
      <w:pPr>
        <w:pStyle w:val="ListParagraph"/>
        <w:numPr>
          <w:ilvl w:val="0"/>
          <w:numId w:val="4"/>
        </w:numPr>
        <w:tabs>
          <w:tab w:val="left" w:pos="1134" w:leader="none"/>
        </w:tabs>
        <w:spacing w:before="0" w:after="0"/>
        <w:ind w:left="1429" w:hanging="720"/>
        <w:rPr/>
      </w:pPr>
      <w:r>
        <w:rPr>
          <w:sz w:val="28"/>
        </w:rPr>
        <w:t>Сущность интернационализации;</w:t>
      </w:r>
    </w:p>
    <w:p>
      <w:pPr>
        <w:pStyle w:val="ListParagraph"/>
        <w:numPr>
          <w:ilvl w:val="0"/>
          <w:numId w:val="4"/>
        </w:numPr>
        <w:tabs>
          <w:tab w:val="left" w:pos="1134" w:leader="none"/>
        </w:tabs>
        <w:spacing w:before="0" w:after="0"/>
        <w:ind w:left="1429" w:hanging="720"/>
        <w:rPr/>
      </w:pPr>
      <w:r>
        <w:rPr>
          <w:sz w:val="28"/>
        </w:rPr>
        <w:t>Описание интернационализации.</w:t>
      </w:r>
    </w:p>
    <w:p>
      <w:pPr>
        <w:pStyle w:val="Normal"/>
        <w:tabs>
          <w:tab w:val="left" w:pos="1134" w:leader="none"/>
        </w:tabs>
        <w:spacing w:before="0" w:after="0"/>
        <w:ind w:firstLine="709"/>
        <w:rPr>
          <w:color w:val="A6A6A6" w:themeColor="background1" w:themeShade="a6"/>
        </w:rPr>
      </w:pPr>
      <w:r>
        <w:rPr/>
        <w:t xml:space="preserve">Логическая модель базы данных показана на рисунке 4.1. Каждая сущность обладает набором атрибутов и обязательным первичным ключом. </w:t>
      </w:r>
    </w:p>
    <w:p>
      <w:pPr>
        <w:pStyle w:val="Normal"/>
        <w:spacing w:lineRule="auto" w:line="276" w:before="0" w:after="0"/>
        <w:jc w:val="center"/>
        <w:rPr>
          <w:color w:val="A6A6A6" w:themeColor="background1" w:themeShade="a6"/>
          <w:lang w:eastAsia="ru-RU"/>
        </w:rPr>
      </w:pPr>
      <w:r>
        <w:rPr>
          <w:color w:val="A6A6A6" w:themeColor="background1" w:themeShade="a6"/>
          <w:lang w:eastAsia="ru-RU"/>
        </w:rPr>
      </w:r>
    </w:p>
    <w:p>
      <w:pPr>
        <w:pStyle w:val="Normal"/>
        <w:spacing w:lineRule="auto" w:line="276" w:before="0" w:after="0"/>
        <w:jc w:val="center"/>
        <w:rPr>
          <w:color w:val="A6A6A6" w:themeColor="background1" w:themeShade="a6"/>
        </w:rPr>
      </w:pPr>
      <w:r>
        <w:rPr/>
        <w:drawing>
          <wp:inline distT="0" distB="0" distL="0" distR="3175">
            <wp:extent cx="5940425" cy="2485390"/>
            <wp:effectExtent l="0" t="0" r="0" b="0"/>
            <wp:docPr id="6" name="Рисунок 2" descr="https://pp.userapi.com/c845016/v845016684/3ce35/Eqj3_uaiN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https://pp.userapi.com/c845016/v845016684/3ce35/Eqj3_uaiNlc.jpg"/>
                    <pic:cNvPicPr>
                      <a:picLocks noChangeAspect="1" noChangeArrowheads="1"/>
                    </pic:cNvPicPr>
                  </pic:nvPicPr>
                  <pic:blipFill>
                    <a:blip r:embed="rId8"/>
                    <a:stretch>
                      <a:fillRect/>
                    </a:stretch>
                  </pic:blipFill>
                  <pic:spPr bwMode="auto">
                    <a:xfrm>
                      <a:off x="0" y="0"/>
                      <a:ext cx="5940425" cy="2485390"/>
                    </a:xfrm>
                    <a:prstGeom prst="rect">
                      <a:avLst/>
                    </a:prstGeom>
                  </pic:spPr>
                </pic:pic>
              </a:graphicData>
            </a:graphic>
          </wp:inline>
        </w:drawing>
      </w:r>
    </w:p>
    <w:p>
      <w:pPr>
        <w:pStyle w:val="Normal"/>
        <w:spacing w:lineRule="auto" w:line="276" w:before="0" w:after="0"/>
        <w:jc w:val="center"/>
        <w:rPr>
          <w:color w:val="A6A6A6" w:themeColor="background1" w:themeShade="a6"/>
        </w:rPr>
      </w:pPr>
      <w:r>
        <w:rPr>
          <w:color w:val="A6A6A6" w:themeColor="background1" w:themeShade="a6"/>
        </w:rPr>
      </w:r>
    </w:p>
    <w:p>
      <w:pPr>
        <w:pStyle w:val="Normal"/>
        <w:spacing w:lineRule="auto" w:line="276" w:before="0" w:after="0"/>
        <w:jc w:val="center"/>
        <w:rPr>
          <w:color w:val="A6A6A6" w:themeColor="background1" w:themeShade="a6"/>
        </w:rPr>
      </w:pPr>
      <w:r>
        <w:rPr/>
        <w:t>Рисунок 4.1 – Схема базы данных</w:t>
      </w:r>
    </w:p>
    <w:p>
      <w:pPr>
        <w:pStyle w:val="Normal"/>
        <w:spacing w:lineRule="auto" w:line="276" w:before="0" w:after="0"/>
        <w:rPr>
          <w:color w:val="A6A6A6" w:themeColor="background1" w:themeShade="a6"/>
        </w:rPr>
      </w:pPr>
      <w:r>
        <w:rPr>
          <w:color w:val="A6A6A6" w:themeColor="background1" w:themeShade="a6"/>
        </w:rPr>
      </w:r>
    </w:p>
    <w:p>
      <w:pPr>
        <w:pStyle w:val="Normal"/>
        <w:spacing w:lineRule="auto" w:line="276" w:before="0" w:after="0"/>
        <w:ind w:firstLine="709"/>
        <w:rPr/>
      </w:pPr>
      <w:r>
        <w:rPr/>
        <w:t>Рассмотрим сущность</w:t>
      </w:r>
      <w:r>
        <w:rPr>
          <w:color w:val="A6A6A6" w:themeColor="background1" w:themeShade="a6"/>
        </w:rPr>
        <w:t xml:space="preserve"> </w:t>
      </w:r>
      <w:r>
        <w:rPr/>
        <w:t>Пользователь. Она имеет следующие поля: ИД,</w:t>
      </w:r>
      <w:r>
        <w:rPr>
          <w:color w:val="A6A6A6" w:themeColor="background1" w:themeShade="a6"/>
        </w:rPr>
        <w:t xml:space="preserve"> </w:t>
      </w:r>
      <w:r>
        <w:rPr/>
        <w:t xml:space="preserve">роль пользователя, логин, пароль, электронная почта, номер телефона. Поле электронная почта необходимо для того, чтобы администратор мог связаться с пользователем для сообщения статуса заказа. Пароль при сохранении в базу хешируется с помощью стандартного алгоритма </w:t>
      </w:r>
      <w:r>
        <w:rPr>
          <w:lang w:val="en-US"/>
        </w:rPr>
        <w:t>UNIX</w:t>
      </w:r>
      <w:r>
        <w:rPr/>
        <w:t>.</w:t>
      </w:r>
    </w:p>
    <w:p>
      <w:pPr>
        <w:pStyle w:val="Normal"/>
        <w:spacing w:lineRule="auto" w:line="276" w:before="0" w:after="0"/>
        <w:ind w:firstLine="709"/>
        <w:rPr>
          <w:color w:val="A6A6A6" w:themeColor="background1" w:themeShade="a6"/>
        </w:rPr>
      </w:pPr>
      <w:r>
        <w:rPr/>
        <w:t>Сущность Атрибут содержит имя ИД, код атрибута, название атрибута и поле “</w:t>
      </w:r>
      <w:r>
        <w:rPr>
          <w:lang w:val="en-US"/>
        </w:rPr>
        <w:t>mandatory</w:t>
      </w:r>
      <w:r>
        <w:rPr/>
        <w:t>”. Название атрибута – значение которое будет отображаться при просмотре, ИД и код атрибута позволяют его идентифицировать. А поле “</w:t>
      </w:r>
      <w:r>
        <w:rPr>
          <w:lang w:val="en-US"/>
        </w:rPr>
        <w:t>mandatory</w:t>
      </w:r>
      <w:r>
        <w:rPr/>
        <w:t xml:space="preserve">” указывает является ли атрибут обязательным для заполнения. </w:t>
      </w:r>
    </w:p>
    <w:p>
      <w:pPr>
        <w:pStyle w:val="Normal"/>
        <w:spacing w:lineRule="auto" w:line="276" w:before="0" w:after="0"/>
        <w:ind w:firstLine="709"/>
        <w:rPr/>
      </w:pPr>
      <w:r>
        <w:rPr/>
        <w:t>Далее сущность Значение атрибута, которая характеризуется следующими полями: ИД, ИД атрибута, значение атрибута. ИД атрибута связывает значение с атрибутом которому оно принадлежит.</w:t>
      </w:r>
    </w:p>
    <w:p>
      <w:pPr>
        <w:pStyle w:val="Normal"/>
        <w:spacing w:lineRule="auto" w:line="276" w:before="0" w:after="0"/>
        <w:ind w:firstLine="709"/>
        <w:rPr/>
      </w:pPr>
      <w:r>
        <w:rPr/>
        <w:t xml:space="preserve">Очередная сущность -  сущность Продукт. Она состоит из поля ИД, ИД категории и ИД настраиваемого продукта. Поле ИД позволяет явно идентифицировать продукт, ИД категории позволяет узнать принадлежность продукта к категории и полу ИД настраиваемого продукта указывает на то принадлежит ли продукт к продуктам созданным по шаблону настраиваемого продукта. </w:t>
      </w:r>
    </w:p>
    <w:p>
      <w:pPr>
        <w:pStyle w:val="Normal"/>
        <w:spacing w:lineRule="auto" w:line="276" w:before="0" w:after="0"/>
        <w:ind w:firstLine="709"/>
        <w:rPr/>
      </w:pPr>
      <w:r>
        <w:rPr/>
        <w:t>Таблицы находятся в 1НФ, поскольку информация, находящаяся в ячейках неделима.</w:t>
      </w:r>
    </w:p>
    <w:p>
      <w:pPr>
        <w:pStyle w:val="Normal"/>
        <w:spacing w:lineRule="auto" w:line="276" w:before="0" w:after="0"/>
        <w:ind w:firstLine="709"/>
        <w:rPr/>
      </w:pPr>
      <w:r>
        <w:rPr/>
        <w:t>Так же таблицы соответствуют 2НФ, так как поля, содержащиеся в таблице, зависят от первичного ключа.</w:t>
      </w:r>
    </w:p>
    <w:p>
      <w:pPr>
        <w:pStyle w:val="Normal"/>
        <w:spacing w:lineRule="auto" w:line="276" w:before="0" w:after="0"/>
        <w:ind w:firstLine="709"/>
        <w:rPr/>
      </w:pPr>
      <w:r>
        <w:rPr/>
        <w:t xml:space="preserve">Например, в таблице Пользователь поля роль пользователя, логин, пароль, электронная почта, номер телефона никак не связаны между собой, они зависят только от первичного ключа. Такое же состояние у таблицы Атрибут, Продукт и Категория с соответствующими полями, между которыми отсутствует функциональная зависимость. </w:t>
      </w:r>
    </w:p>
    <w:p>
      <w:pPr>
        <w:pStyle w:val="Normal"/>
        <w:spacing w:lineRule="auto" w:line="276" w:before="0" w:after="0"/>
        <w:ind w:firstLine="709"/>
        <w:rPr>
          <w:color w:val="A6A6A6" w:themeColor="background1" w:themeShade="a6"/>
        </w:rPr>
      </w:pPr>
      <w:r>
        <w:rPr/>
        <w:t xml:space="preserve">Из вышеописанного можно сделать вывод, что все таблицы правильно приведены ко 2НФ и 3НФ. Поэтому рассматриваемая БД имеет корректную структуру и проектировку. </w:t>
      </w:r>
    </w:p>
    <w:p>
      <w:pPr>
        <w:pStyle w:val="Normal"/>
        <w:jc w:val="left"/>
        <w:rPr>
          <w:color w:val="A6A6A6" w:themeColor="background1" w:themeShade="a6"/>
        </w:rPr>
      </w:pPr>
      <w:r>
        <w:rPr>
          <w:color w:val="A6A6A6" w:themeColor="background1" w:themeShade="a6"/>
        </w:rPr>
      </w:r>
      <w:r>
        <w:br w:type="page"/>
      </w:r>
    </w:p>
    <w:p>
      <w:pPr>
        <w:pStyle w:val="Style33"/>
        <w:spacing w:before="0" w:after="160"/>
        <w:ind w:left="993" w:hanging="284"/>
        <w:contextualSpacing/>
        <w:jc w:val="both"/>
        <w:rPr/>
      </w:pPr>
      <w:bookmarkStart w:id="10" w:name="_Toc512638158"/>
      <w:bookmarkStart w:id="11" w:name="_Toc481671251"/>
      <w:bookmarkStart w:id="12" w:name="_Toc481429880"/>
      <w:r>
        <w:rPr/>
        <w:t>5 ОБОСНОВАНИЕ ВЫБОРА КОМПОНЕНТОВ И ТЕХНОЛОГИЙ ДЛЯ РЕАЛИЗАЦИИ КУРСОВОГО ПРОЕКТА</w:t>
      </w:r>
      <w:bookmarkEnd w:id="10"/>
      <w:bookmarkEnd w:id="11"/>
      <w:bookmarkEnd w:id="12"/>
      <w:r>
        <w:rPr/>
        <w:t xml:space="preserve"> </w:t>
      </w:r>
    </w:p>
    <w:p>
      <w:pPr>
        <w:pStyle w:val="Style33"/>
        <w:spacing w:before="0" w:after="160"/>
        <w:ind w:left="993" w:hanging="284"/>
        <w:contextualSpacing/>
        <w:jc w:val="both"/>
        <w:rPr>
          <w:b w:val="false"/>
          <w:b w:val="false"/>
          <w:color w:val="A6A6A6" w:themeColor="background1" w:themeShade="a6"/>
        </w:rPr>
      </w:pPr>
      <w:r>
        <w:rPr>
          <w:b w:val="false"/>
          <w:color w:val="A6A6A6" w:themeColor="background1" w:themeShade="a6"/>
        </w:rPr>
      </w:r>
    </w:p>
    <w:p>
      <w:pPr>
        <w:pStyle w:val="Normal"/>
        <w:spacing w:before="0" w:after="0"/>
        <w:ind w:firstLine="709"/>
        <w:contextualSpacing/>
        <w:rPr/>
      </w:pPr>
      <w:r>
        <w:rPr/>
        <w:t xml:space="preserve">Во время разработки приложения было использовано множество современных технологий, таких как </w:t>
      </w:r>
      <w:r>
        <w:rPr>
          <w:lang w:val="en-US"/>
        </w:rPr>
        <w:t>Symfony</w:t>
      </w:r>
      <w:r>
        <w:rPr/>
        <w:t xml:space="preserve"> </w:t>
      </w:r>
      <w:r>
        <w:rPr>
          <w:lang w:val="en-US"/>
        </w:rPr>
        <w:t>Framework</w:t>
      </w:r>
      <w:r>
        <w:rPr/>
        <w:t xml:space="preserve">, </w:t>
      </w:r>
      <w:r>
        <w:rPr>
          <w:lang w:val="en-US"/>
        </w:rPr>
        <w:t>Doctrine</w:t>
      </w:r>
      <w:r>
        <w:rPr/>
        <w:t xml:space="preserve">, </w:t>
      </w:r>
      <w:r>
        <w:rPr>
          <w:lang w:val="en-US"/>
        </w:rPr>
        <w:t>jQuery</w:t>
      </w:r>
      <w:r>
        <w:rPr/>
        <w:t xml:space="preserve">, </w:t>
      </w:r>
      <w:r>
        <w:rPr>
          <w:lang w:val="en-US"/>
        </w:rPr>
        <w:t>Composer</w:t>
      </w:r>
      <w:r>
        <w:rPr/>
        <w:t xml:space="preserve">, </w:t>
      </w:r>
      <w:r>
        <w:rPr>
          <w:lang w:val="en-US"/>
        </w:rPr>
        <w:t>Bootstrap</w:t>
      </w:r>
      <w:r>
        <w:rPr/>
        <w:t xml:space="preserve">, </w:t>
      </w:r>
      <w:r>
        <w:rPr>
          <w:lang w:val="en-US"/>
        </w:rPr>
        <w:t>Twig</w:t>
      </w:r>
      <w:r>
        <w:rPr/>
        <w:t xml:space="preserve"> и так далее. Рассмотрим достоинства и необходимость использования некоторых из них по отдельности. </w:t>
      </w:r>
    </w:p>
    <w:p>
      <w:pPr>
        <w:pStyle w:val="Normal"/>
        <w:spacing w:before="0" w:after="0"/>
        <w:ind w:firstLine="709"/>
        <w:contextualSpacing/>
        <w:rPr>
          <w:color w:val="A6A6A6" w:themeColor="background1" w:themeShade="a6"/>
        </w:rPr>
      </w:pPr>
      <w:r>
        <w:rPr>
          <w:color w:val="A6A6A6" w:themeColor="background1" w:themeShade="a6"/>
        </w:rPr>
      </w:r>
    </w:p>
    <w:p>
      <w:pPr>
        <w:pStyle w:val="Style33"/>
        <w:spacing w:before="0" w:after="160"/>
        <w:ind w:firstLine="709"/>
        <w:contextualSpacing/>
        <w:jc w:val="left"/>
        <w:rPr/>
      </w:pPr>
      <w:bookmarkStart w:id="13" w:name="_Toc512638159"/>
      <w:bookmarkStart w:id="14" w:name="_Toc481429881"/>
      <w:r>
        <w:rPr/>
        <w:t xml:space="preserve">5.1 </w:t>
      </w:r>
      <w:bookmarkEnd w:id="14"/>
      <w:bookmarkEnd w:id="13"/>
      <w:r>
        <w:rPr>
          <w:lang w:val="en-US"/>
        </w:rPr>
        <w:t>Symfony</w:t>
      </w:r>
    </w:p>
    <w:p>
      <w:pPr>
        <w:pStyle w:val="Normal"/>
        <w:spacing w:before="0" w:after="0"/>
        <w:contextualSpacing/>
        <w:rPr>
          <w:color w:val="A6A6A6" w:themeColor="background1" w:themeShade="a6"/>
        </w:rPr>
      </w:pPr>
      <w:r>
        <w:rPr>
          <w:color w:val="A6A6A6" w:themeColor="background1" w:themeShade="a6"/>
        </w:rPr>
      </w:r>
    </w:p>
    <w:p>
      <w:pPr>
        <w:pStyle w:val="Normal"/>
        <w:spacing w:before="0" w:after="0"/>
        <w:ind w:firstLine="709"/>
        <w:contextualSpacing/>
        <w:rPr/>
      </w:pPr>
      <w:r>
        <w:rPr/>
        <w:t>Symfony — свободный фреймворк, написанный на PHP, который использует паттерн Model-View-Controller. Один из самых популярных и современных PHP-фреймворков на данный момент. Он поддерживает множество различных баз данных, в составе фреймворка поставляется Doctrine, Twig, Composer, а также ряд других библиотек. Ключевой особенностью разработки на Symfony является bundle система. Бандл - это совокупность скриптов (php, js и т. д.) и не только (html, css и т. д.)), которые используются для достижения единой цели.</w:t>
      </w:r>
    </w:p>
    <w:p>
      <w:pPr>
        <w:pStyle w:val="Normal"/>
        <w:spacing w:before="0" w:after="0"/>
        <w:ind w:firstLine="709"/>
        <w:contextualSpacing/>
        <w:rPr>
          <w:color w:val="A6A6A6" w:themeColor="background1" w:themeShade="a6"/>
        </w:rPr>
      </w:pPr>
      <w:r>
        <w:rPr/>
        <w:t>Особенность Symfony в том, что "все есть bundle" - ваше приложение, даже функционал ядра. Обычно бандлы делают независимыми друг от друга, что позволяет упростить разработку проектов путем переноса полностью функционирующих частей из одного проекта в другой.</w:t>
      </w:r>
    </w:p>
    <w:p>
      <w:pPr>
        <w:pStyle w:val="Normal"/>
        <w:spacing w:before="0" w:after="0"/>
        <w:ind w:firstLine="709"/>
        <w:contextualSpacing/>
        <w:rPr/>
      </w:pPr>
      <w:r>
        <w:rPr>
          <w:lang w:val="en-US"/>
        </w:rPr>
        <w:t>Symfony</w:t>
      </w:r>
      <w:r>
        <w:rPr/>
        <w:t xml:space="preserve"> использует архитектуру модель-представление-контроллер (model-view-controller), а также разделение объектов, бизнес-логики и внешнего вида приложения. </w:t>
      </w:r>
      <w:r>
        <w:rPr>
          <w:lang w:val="en-US"/>
        </w:rPr>
        <w:t>Symfony</w:t>
      </w:r>
      <w:r>
        <w:rPr/>
        <w:t xml:space="preserve"> обеспечивает готовые компоненты, которые могут быть использованы (и используются) для разработки веб-приложений. Все эти компоненты слабо связаны между собой и при желании можно изменить, например, внешний вид приложения, не внося существенные изменения в остальные два компонента. </w:t>
      </w:r>
    </w:p>
    <w:p>
      <w:pPr>
        <w:pStyle w:val="Normal"/>
        <w:spacing w:before="0" w:after="0"/>
        <w:ind w:firstLine="709"/>
        <w:contextualSpacing/>
        <w:rPr/>
      </w:pPr>
      <w:r>
        <w:rPr/>
      </w:r>
    </w:p>
    <w:p>
      <w:pPr>
        <w:pStyle w:val="Style33"/>
        <w:spacing w:before="0" w:after="160"/>
        <w:ind w:firstLine="709"/>
        <w:contextualSpacing/>
        <w:jc w:val="left"/>
        <w:rPr/>
      </w:pPr>
      <w:bookmarkStart w:id="15" w:name="_Toc512638160"/>
      <w:bookmarkStart w:id="16" w:name="_Toc481429882"/>
      <w:r>
        <w:rPr/>
        <w:t xml:space="preserve">5.2 </w:t>
      </w:r>
      <w:bookmarkEnd w:id="16"/>
      <w:bookmarkEnd w:id="15"/>
      <w:r>
        <w:rPr>
          <w:lang w:val="en-US"/>
        </w:rPr>
        <w:t>Doctrine</w:t>
      </w:r>
    </w:p>
    <w:p>
      <w:pPr>
        <w:pStyle w:val="Normal"/>
        <w:spacing w:before="0" w:after="0"/>
        <w:contextualSpacing/>
        <w:rPr>
          <w:color w:val="A6A6A6" w:themeColor="background1" w:themeShade="a6"/>
        </w:rPr>
      </w:pPr>
      <w:r>
        <w:rPr>
          <w:color w:val="A6A6A6" w:themeColor="background1" w:themeShade="a6"/>
        </w:rPr>
      </w:r>
    </w:p>
    <w:p>
      <w:pPr>
        <w:pStyle w:val="Normal"/>
        <w:spacing w:before="0" w:after="0"/>
        <w:ind w:firstLine="709"/>
        <w:contextualSpacing/>
        <w:rPr/>
      </w:pPr>
      <w:r>
        <w:rPr>
          <w:lang w:val="en-US"/>
        </w:rPr>
        <w:t>Doctrine</w:t>
      </w:r>
      <w:r>
        <w:rPr/>
        <w:t xml:space="preserve"> является инструментом объектно-реляционного отображения для </w:t>
      </w:r>
      <w:r>
        <w:rPr>
          <w:lang w:val="en-US"/>
        </w:rPr>
        <w:t>PHP</w:t>
      </w:r>
      <w:r>
        <w:rPr/>
        <w:t xml:space="preserve"> с открытым исходным кодом. Он предоставляет фреймворк для отображения объектно-ориентированной модели данных в традиционные реляционные базы данных. </w:t>
      </w:r>
      <w:r>
        <w:rPr>
          <w:lang w:val="en-US"/>
        </w:rPr>
        <w:t>Doctrine</w:t>
      </w:r>
      <w:r>
        <w:rPr/>
        <w:t xml:space="preserve"> не только заботится об отражении сущностей </w:t>
      </w:r>
      <w:r>
        <w:rPr>
          <w:lang w:val="en-US"/>
        </w:rPr>
        <w:t>PHP</w:t>
      </w:r>
      <w:r>
        <w:rPr/>
        <w:t xml:space="preserve"> в таблицы БД (и типов данных </w:t>
      </w:r>
      <w:r>
        <w:rPr>
          <w:lang w:val="en-US"/>
        </w:rPr>
        <w:t>PHP</w:t>
      </w:r>
      <w:r>
        <w:rPr/>
        <w:t xml:space="preserve"> в типы данных SQL), но также обеспечивает запрос данных и поисковые средства и может значительно сократить время разработки, которое тратится на ручное написание SQL кода. </w:t>
      </w:r>
    </w:p>
    <w:p>
      <w:pPr>
        <w:pStyle w:val="Normal"/>
        <w:spacing w:before="0" w:after="0"/>
        <w:ind w:firstLine="709"/>
        <w:contextualSpacing/>
        <w:rPr/>
      </w:pPr>
      <w:r>
        <w:rPr>
          <w:lang w:val="en-US"/>
        </w:rPr>
        <w:t>Doctrine</w:t>
      </w:r>
      <w:r>
        <w:rPr/>
        <w:t xml:space="preserve"> был выбран для работы с БД так как обеспечивает автоматическую генерацию и обновление таблиц и сокращение программного кода, поскольку основные запросы к базе данных  представлены как методы. Цель </w:t>
      </w:r>
      <w:r>
        <w:rPr>
          <w:lang w:val="en-US"/>
        </w:rPr>
        <w:t>Doctrine</w:t>
      </w:r>
      <w:r>
        <w:rPr/>
        <w:t xml:space="preserve"> – </w:t>
      </w:r>
      <w:r>
        <w:rPr>
          <w:rFonts w:cs="Times New Roman"/>
          <w:color w:val="18171B"/>
          <w:szCs w:val="28"/>
        </w:rPr>
        <w:t>предоставить мощные инструменты, для простого и гибкого взаимодействия с базами данных. Doctrine создаёт слой абстракций над БД и позволяет связать их с концепциями объектно-ориентированного программирования. Работа с базой данных представляет собой исключительно взаимодействие с объектами. Каждая таблица – объект. При необходимости изменения СУБД код переписывать не нужно</w:t>
      </w:r>
    </w:p>
    <w:p>
      <w:pPr>
        <w:pStyle w:val="Normal"/>
        <w:spacing w:before="0" w:after="0"/>
        <w:contextualSpacing/>
        <w:rPr>
          <w:color w:val="A6A6A6" w:themeColor="background1" w:themeShade="a6"/>
        </w:rPr>
      </w:pPr>
      <w:r>
        <w:rPr>
          <w:color w:val="A6A6A6" w:themeColor="background1" w:themeShade="a6"/>
        </w:rPr>
      </w:r>
    </w:p>
    <w:p>
      <w:pPr>
        <w:pStyle w:val="Style33"/>
        <w:spacing w:before="0" w:after="160"/>
        <w:ind w:firstLine="709"/>
        <w:contextualSpacing/>
        <w:jc w:val="left"/>
        <w:rPr/>
      </w:pPr>
      <w:bookmarkStart w:id="17" w:name="_Toc512638161"/>
      <w:bookmarkStart w:id="18" w:name="_Toc481429883"/>
      <w:r>
        <w:rPr/>
        <w:t xml:space="preserve">5.3 </w:t>
      </w:r>
      <w:bookmarkEnd w:id="18"/>
      <w:bookmarkEnd w:id="17"/>
      <w:r>
        <w:rPr>
          <w:lang w:val="en-US"/>
        </w:rPr>
        <w:t>jQuery</w:t>
      </w:r>
    </w:p>
    <w:p>
      <w:pPr>
        <w:pStyle w:val="Normal"/>
        <w:spacing w:before="0" w:after="0"/>
        <w:contextualSpacing/>
        <w:rPr>
          <w:color w:val="A6A6A6" w:themeColor="background1" w:themeShade="a6"/>
        </w:rPr>
      </w:pPr>
      <w:r>
        <w:rPr>
          <w:color w:val="A6A6A6" w:themeColor="background1" w:themeShade="a6"/>
        </w:rPr>
      </w:r>
    </w:p>
    <w:p>
      <w:pPr>
        <w:pStyle w:val="Normal"/>
        <w:spacing w:before="0" w:after="0"/>
        <w:ind w:firstLine="709"/>
        <w:contextualSpacing/>
        <w:rPr/>
      </w:pPr>
      <w:r>
        <w:rPr>
          <w:lang w:val="en-US"/>
        </w:rPr>
        <w:t>jQuery</w:t>
      </w:r>
      <w:r>
        <w:rPr/>
        <w:t xml:space="preserve"> - библиотека JavaScript с открытым исходным кодом для динамических web-приложений. </w:t>
      </w:r>
      <w:r>
        <w:rPr>
          <w:lang w:val="en-US"/>
        </w:rPr>
        <w:t>jQuery</w:t>
      </w:r>
      <w:r>
        <w:rPr/>
        <w:t xml:space="preserve"> предоставляет удобный набор инструментов для работы на стороне клиента. Облегчает работу с событиями. Библиотека jQuery содержит функциональность, полезную для максимально широкого круга задач.</w:t>
      </w:r>
    </w:p>
    <w:p>
      <w:pPr>
        <w:pStyle w:val="Normal"/>
        <w:spacing w:before="0" w:after="0"/>
        <w:contextualSpacing/>
        <w:rPr>
          <w:color w:val="A6A6A6" w:themeColor="background1" w:themeShade="a6"/>
        </w:rPr>
      </w:pPr>
      <w:r>
        <w:rPr>
          <w:color w:val="A6A6A6" w:themeColor="background1" w:themeShade="a6"/>
        </w:rPr>
      </w:r>
    </w:p>
    <w:p>
      <w:pPr>
        <w:pStyle w:val="Style33"/>
        <w:spacing w:before="0" w:after="160"/>
        <w:ind w:firstLine="709"/>
        <w:contextualSpacing/>
        <w:jc w:val="left"/>
        <w:rPr/>
      </w:pPr>
      <w:bookmarkStart w:id="19" w:name="_Toc512638162"/>
      <w:bookmarkStart w:id="20" w:name="_Toc481429884"/>
      <w:r>
        <w:rPr/>
        <w:t xml:space="preserve">5.4 </w:t>
      </w:r>
      <w:bookmarkEnd w:id="20"/>
      <w:bookmarkEnd w:id="19"/>
      <w:r>
        <w:rPr>
          <w:lang w:val="en-US"/>
        </w:rPr>
        <w:t>Twig</w:t>
      </w:r>
    </w:p>
    <w:p>
      <w:pPr>
        <w:pStyle w:val="Normal"/>
        <w:spacing w:before="0" w:after="0"/>
        <w:contextualSpacing/>
        <w:rPr/>
      </w:pPr>
      <w:r>
        <w:rPr/>
      </w:r>
    </w:p>
    <w:p>
      <w:pPr>
        <w:pStyle w:val="Normal"/>
        <w:spacing w:before="0" w:after="0"/>
        <w:ind w:firstLine="708"/>
        <w:contextualSpacing/>
        <w:rPr/>
      </w:pPr>
      <w:r>
        <w:rPr/>
        <w:t>Twig является шаблонизатором, написанным на языке PHP. Позволяет жёстко разграничить понятия Controller и Viewer, так как при написании шаблона страницы используется только характерные для Viewer функции и синтаксис, который в свою очередь является более удобным и сокращённым по сравнению с PHP.</w:t>
      </w:r>
    </w:p>
    <w:p>
      <w:pPr>
        <w:pStyle w:val="Normal"/>
        <w:spacing w:before="0" w:after="0"/>
        <w:ind w:firstLine="708"/>
        <w:contextualSpacing/>
        <w:rPr/>
      </w:pPr>
      <w:r>
        <w:rPr/>
        <w:t>Twig обладает встроенной системой кеширования страниц, позволяет расширять свой функционал в зависимости от подробностей при разработке проекта путём написания дополнительных классов и методов, является шаблонизатором по умолчанию в Symfony.</w:t>
      </w:r>
    </w:p>
    <w:p>
      <w:pPr>
        <w:pStyle w:val="Normal"/>
        <w:spacing w:before="0" w:after="0"/>
        <w:contextualSpacing/>
        <w:rPr/>
      </w:pPr>
      <w:r>
        <w:rPr/>
      </w:r>
    </w:p>
    <w:p>
      <w:pPr>
        <w:pStyle w:val="Style33"/>
        <w:spacing w:before="0" w:after="160"/>
        <w:ind w:firstLine="709"/>
        <w:contextualSpacing/>
        <w:jc w:val="left"/>
        <w:rPr/>
      </w:pPr>
      <w:bookmarkStart w:id="21" w:name="_Toc512638163"/>
      <w:bookmarkStart w:id="22" w:name="_Toc481429885"/>
      <w:r>
        <w:rPr/>
        <w:t xml:space="preserve">5.5 </w:t>
      </w:r>
      <w:bookmarkEnd w:id="22"/>
      <w:bookmarkEnd w:id="21"/>
      <w:r>
        <w:rPr>
          <w:lang w:val="en-US"/>
        </w:rPr>
        <w:t>Composer</w:t>
      </w:r>
    </w:p>
    <w:p>
      <w:pPr>
        <w:pStyle w:val="Normal"/>
        <w:spacing w:before="0" w:after="0"/>
        <w:contextualSpacing/>
        <w:rPr>
          <w:color w:val="A6A6A6" w:themeColor="background1" w:themeShade="a6"/>
        </w:rPr>
      </w:pPr>
      <w:r>
        <w:rPr>
          <w:color w:val="A6A6A6" w:themeColor="background1" w:themeShade="a6"/>
        </w:rPr>
      </w:r>
    </w:p>
    <w:p>
      <w:pPr>
        <w:pStyle w:val="Normal"/>
        <w:spacing w:before="0" w:after="160"/>
        <w:ind w:firstLine="708"/>
        <w:rPr/>
      </w:pPr>
      <w:r>
        <w:rPr/>
        <w:t xml:space="preserve">Composer (getcomposer.org) — это относительно новый и уже достаточно популярный менеджер зависимостей для PHP. Вы можете описать от каких библиотек зависит ваш проект и Composer установит нужные библиотеки за вас! Причём Composer — это не менеджер пакетов в классическом понимании. Да, он оперирует с сущностями, которые мы будем называть «пакетами» или библиотеками, но устанавливаются они внутрь каждого проекта отдельно, а не глобально. </w:t>
      </w:r>
    </w:p>
    <w:sectPr>
      <w:footerReference w:type="default" r:id="rId9"/>
      <w:type w:val="nextPage"/>
      <w:pgSz w:w="11906" w:h="16838"/>
      <w:pgMar w:left="1701" w:right="850" w:header="0" w:top="1134" w:footer="708" w:bottom="1134" w:gutter="0"/>
      <w:pgNumType w:start="3"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lfaen">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1096351"/>
    </w:sdtPr>
    <w:sdtContent>
      <w:p>
        <w:pPr>
          <w:pStyle w:val="Style35"/>
          <w:jc w:val="right"/>
          <w:rPr/>
        </w:pPr>
        <w:r>
          <w:rPr/>
          <w:fldChar w:fldCharType="begin"/>
        </w:r>
        <w:r>
          <w:instrText> PAGE </w:instrText>
        </w:r>
        <w:r>
          <w:fldChar w:fldCharType="separate"/>
        </w:r>
        <w:r>
          <w:t>19</w:t>
        </w:r>
        <w:r>
          <w:fldChar w:fldCharType="end"/>
        </w:r>
      </w:p>
    </w:sdtContent>
  </w:sdt>
  <w:p>
    <w:pPr>
      <w:pStyle w:val="Style3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bullet"/>
      <w:lvlText w:val="—"/>
      <w:lvlJc w:val="left"/>
      <w:pPr>
        <w:ind w:left="1429" w:hanging="360"/>
      </w:pPr>
      <w:rPr>
        <w:rFonts w:ascii="Sylfaen" w:hAnsi="Sylfaen" w:cs="Sylfaen"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lvl w:ilvl="0">
      <w:start w:val="2"/>
      <w:numFmt w:val="bullet"/>
      <w:lvlText w:val="–"/>
      <w:lvlJc w:val="left"/>
      <w:pPr>
        <w:ind w:left="1429" w:hanging="360"/>
      </w:pPr>
      <w:rPr>
        <w:rFonts w:ascii="Times New Roman" w:hAnsi="Times New Roman" w:cs="Times New Roman" w:hint="default"/>
        <w:sz w:val="28"/>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bullet"/>
      <w:suff w:val="space"/>
      <w:lvlText w:val=""/>
      <w:lvlJc w:val="left"/>
      <w:pPr>
        <w:ind w:left="794" w:hanging="85"/>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qFormat="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5932"/>
    <w:pPr>
      <w:widowControl/>
      <w:bidi w:val="0"/>
      <w:spacing w:lineRule="auto" w:line="259" w:before="0" w:after="160"/>
      <w:jc w:val="both"/>
    </w:pPr>
    <w:rPr>
      <w:rFonts w:ascii="Times New Roman" w:hAnsi="Times New Roman" w:eastAsia="Calibri" w:cs="" w:cstheme="minorBidi" w:eastAsiaTheme="minorHAnsi"/>
      <w:color w:val="auto"/>
      <w:sz w:val="28"/>
      <w:szCs w:val="22"/>
      <w:lang w:val="ru-RU" w:eastAsia="en-US" w:bidi="ar-SA"/>
    </w:rPr>
  </w:style>
  <w:style w:type="paragraph" w:styleId="1">
    <w:name w:val="Heading 1"/>
    <w:basedOn w:val="Normal"/>
    <w:link w:val="10"/>
    <w:uiPriority w:val="9"/>
    <w:qFormat/>
    <w:rsid w:val="001b5932"/>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2">
    <w:name w:val="Heading 2"/>
    <w:basedOn w:val="Normal"/>
    <w:link w:val="20"/>
    <w:uiPriority w:val="9"/>
    <w:unhideWhenUsed/>
    <w:qFormat/>
    <w:rsid w:val="001b5932"/>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3">
    <w:name w:val="Heading 3"/>
    <w:basedOn w:val="Normal"/>
    <w:link w:val="30"/>
    <w:uiPriority w:val="9"/>
    <w:unhideWhenUsed/>
    <w:qFormat/>
    <w:rsid w:val="001b5932"/>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4">
    <w:name w:val="Heading 4"/>
    <w:basedOn w:val="Normal"/>
    <w:link w:val="40"/>
    <w:uiPriority w:val="9"/>
    <w:unhideWhenUsed/>
    <w:qFormat/>
    <w:rsid w:val="001b5932"/>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1b5932"/>
    <w:rPr>
      <w:rFonts w:ascii="Cambria" w:hAnsi="Cambria" w:eastAsia="" w:cs="" w:asciiTheme="majorHAnsi" w:cstheme="majorBidi" w:eastAsiaTheme="majorEastAsia" w:hAnsiTheme="majorHAnsi"/>
      <w:color w:val="365F91" w:themeColor="accent1" w:themeShade="bf"/>
      <w:sz w:val="32"/>
      <w:szCs w:val="32"/>
    </w:rPr>
  </w:style>
  <w:style w:type="character" w:styleId="21" w:customStyle="1">
    <w:name w:val="Заголовок 2 Знак"/>
    <w:basedOn w:val="DefaultParagraphFont"/>
    <w:link w:val="2"/>
    <w:uiPriority w:val="9"/>
    <w:qFormat/>
    <w:rsid w:val="001b5932"/>
    <w:rPr>
      <w:rFonts w:ascii="Cambria" w:hAnsi="Cambria" w:eastAsia="" w:cs="" w:asciiTheme="majorHAnsi" w:cstheme="majorBidi" w:eastAsiaTheme="majorEastAsia" w:hAnsiTheme="majorHAnsi"/>
      <w:color w:val="365F91" w:themeColor="accent1" w:themeShade="bf"/>
      <w:sz w:val="26"/>
      <w:szCs w:val="26"/>
    </w:rPr>
  </w:style>
  <w:style w:type="character" w:styleId="31" w:customStyle="1">
    <w:name w:val="Заголовок 3 Знак"/>
    <w:basedOn w:val="DefaultParagraphFont"/>
    <w:link w:val="3"/>
    <w:uiPriority w:val="9"/>
    <w:qFormat/>
    <w:rsid w:val="001b5932"/>
    <w:rPr>
      <w:rFonts w:ascii="Cambria" w:hAnsi="Cambria" w:eastAsia="" w:cs="" w:asciiTheme="majorHAnsi" w:cstheme="majorBidi" w:eastAsiaTheme="majorEastAsia" w:hAnsiTheme="majorHAnsi"/>
      <w:color w:val="243F60" w:themeColor="accent1" w:themeShade="7f"/>
      <w:sz w:val="24"/>
      <w:szCs w:val="24"/>
    </w:rPr>
  </w:style>
  <w:style w:type="character" w:styleId="41" w:customStyle="1">
    <w:name w:val="Заголовок 4 Знак"/>
    <w:basedOn w:val="DefaultParagraphFont"/>
    <w:link w:val="4"/>
    <w:uiPriority w:val="9"/>
    <w:qFormat/>
    <w:rsid w:val="001b5932"/>
    <w:rPr>
      <w:rFonts w:ascii="Cambria" w:hAnsi="Cambria" w:eastAsia="" w:cs="" w:asciiTheme="majorHAnsi" w:cstheme="majorBidi" w:eastAsiaTheme="majorEastAsia" w:hAnsiTheme="majorHAnsi"/>
      <w:i/>
      <w:iCs/>
      <w:color w:val="365F91" w:themeColor="accent1" w:themeShade="bf"/>
      <w:sz w:val="28"/>
    </w:rPr>
  </w:style>
  <w:style w:type="character" w:styleId="Style10" w:customStyle="1">
    <w:name w:val="Интернет-ссылка"/>
    <w:basedOn w:val="DefaultParagraphFont"/>
    <w:uiPriority w:val="99"/>
    <w:unhideWhenUsed/>
    <w:rsid w:val="001b5932"/>
    <w:rPr>
      <w:color w:val="0000FF"/>
      <w:u w:val="single"/>
    </w:rPr>
  </w:style>
  <w:style w:type="character" w:styleId="Style11" w:customStyle="1">
    <w:name w:val="Основной текст с отступом Знак"/>
    <w:basedOn w:val="DefaultParagraphFont"/>
    <w:link w:val="a4"/>
    <w:semiHidden/>
    <w:qFormat/>
    <w:rsid w:val="001b5932"/>
    <w:rPr>
      <w:rFonts w:ascii="Times New Roman" w:hAnsi="Times New Roman" w:eastAsia="MS Mincho" w:cs="Times New Roman"/>
      <w:sz w:val="28"/>
      <w:szCs w:val="20"/>
      <w:lang w:eastAsia="ru-RU"/>
    </w:rPr>
  </w:style>
  <w:style w:type="character" w:styleId="22" w:customStyle="1">
    <w:name w:val="Основной текст с отступом 2 Знак"/>
    <w:basedOn w:val="DefaultParagraphFont"/>
    <w:link w:val="21"/>
    <w:uiPriority w:val="99"/>
    <w:semiHidden/>
    <w:qFormat/>
    <w:rsid w:val="001b5932"/>
    <w:rPr/>
  </w:style>
  <w:style w:type="character" w:styleId="Style12" w:customStyle="1">
    <w:name w:val="Основной текст Знак"/>
    <w:basedOn w:val="DefaultParagraphFont"/>
    <w:link w:val="a6"/>
    <w:uiPriority w:val="99"/>
    <w:qFormat/>
    <w:rsid w:val="001b5932"/>
    <w:rPr>
      <w:rFonts w:ascii="Times New Roman" w:hAnsi="Times New Roman"/>
      <w:sz w:val="28"/>
    </w:rPr>
  </w:style>
  <w:style w:type="character" w:styleId="Style13" w:customStyle="1">
    <w:name w:val="Заголовочный Знак"/>
    <w:basedOn w:val="11"/>
    <w:link w:val="a9"/>
    <w:qFormat/>
    <w:rsid w:val="001b5932"/>
    <w:rPr>
      <w:rFonts w:ascii="Times New Roman" w:hAnsi="Times New Roman" w:eastAsia="" w:cs="Times New Roman" w:eastAsiaTheme="majorEastAsia"/>
      <w:b/>
      <w:color w:val="365F91" w:themeColor="accent1" w:themeShade="bf"/>
      <w:sz w:val="28"/>
      <w:szCs w:val="28"/>
    </w:rPr>
  </w:style>
  <w:style w:type="character" w:styleId="Style14" w:customStyle="1">
    <w:name w:val="Верхний колонтитул Знак"/>
    <w:basedOn w:val="DefaultParagraphFont"/>
    <w:link w:val="ad"/>
    <w:uiPriority w:val="99"/>
    <w:qFormat/>
    <w:rsid w:val="001b5932"/>
    <w:rPr>
      <w:rFonts w:ascii="Times New Roman" w:hAnsi="Times New Roman"/>
      <w:sz w:val="28"/>
    </w:rPr>
  </w:style>
  <w:style w:type="character" w:styleId="Style15" w:customStyle="1">
    <w:name w:val="Нижний колонтитул Знак"/>
    <w:basedOn w:val="DefaultParagraphFont"/>
    <w:link w:val="af"/>
    <w:uiPriority w:val="99"/>
    <w:qFormat/>
    <w:rsid w:val="001b5932"/>
    <w:rPr>
      <w:rFonts w:ascii="Times New Roman" w:hAnsi="Times New Roman"/>
      <w:sz w:val="28"/>
    </w:rPr>
  </w:style>
  <w:style w:type="character" w:styleId="Style16" w:customStyle="1">
    <w:name w:val="Без интервала Знак"/>
    <w:link w:val="af1"/>
    <w:uiPriority w:val="1"/>
    <w:qFormat/>
    <w:rsid w:val="001b5932"/>
    <w:rPr/>
  </w:style>
  <w:style w:type="character" w:styleId="Style17" w:customStyle="1">
    <w:name w:val="Записка Знак"/>
    <w:basedOn w:val="DefaultParagraphFont"/>
    <w:link w:val="af3"/>
    <w:qFormat/>
    <w:rsid w:val="001b5932"/>
    <w:rPr>
      <w:rFonts w:ascii="Times New Roman" w:hAnsi="Times New Roman" w:eastAsia="Times New Roman" w:cs="Times New Roman"/>
      <w:b/>
      <w:sz w:val="28"/>
      <w:szCs w:val="28"/>
      <w:lang w:eastAsia="ru-RU"/>
    </w:rPr>
  </w:style>
  <w:style w:type="character" w:styleId="Appleconvertedspace" w:customStyle="1">
    <w:name w:val="apple-converted-space"/>
    <w:basedOn w:val="DefaultParagraphFont"/>
    <w:qFormat/>
    <w:rsid w:val="001b5932"/>
    <w:rPr/>
  </w:style>
  <w:style w:type="character" w:styleId="Htmltag" w:customStyle="1">
    <w:name w:val="html-tag"/>
    <w:basedOn w:val="DefaultParagraphFont"/>
    <w:qFormat/>
    <w:rsid w:val="001b5932"/>
    <w:rPr/>
  </w:style>
  <w:style w:type="character" w:styleId="Htmlattributename" w:customStyle="1">
    <w:name w:val="html-attribute-name"/>
    <w:basedOn w:val="DefaultParagraphFont"/>
    <w:qFormat/>
    <w:rsid w:val="001b5932"/>
    <w:rPr/>
  </w:style>
  <w:style w:type="character" w:styleId="Htmlattributevalue" w:customStyle="1">
    <w:name w:val="html-attribute-value"/>
    <w:basedOn w:val="DefaultParagraphFont"/>
    <w:qFormat/>
    <w:rsid w:val="001b5932"/>
    <w:rPr/>
  </w:style>
  <w:style w:type="character" w:styleId="W" w:customStyle="1">
    <w:name w:val="w"/>
    <w:basedOn w:val="DefaultParagraphFont"/>
    <w:qFormat/>
    <w:rsid w:val="001b5932"/>
    <w:rPr/>
  </w:style>
  <w:style w:type="character" w:styleId="Strong">
    <w:name w:val="Strong"/>
    <w:basedOn w:val="DefaultParagraphFont"/>
    <w:uiPriority w:val="22"/>
    <w:qFormat/>
    <w:rsid w:val="001b5932"/>
    <w:rPr>
      <w:b/>
      <w:bCs/>
    </w:rPr>
  </w:style>
  <w:style w:type="character" w:styleId="Style18">
    <w:name w:val="Выделение"/>
    <w:basedOn w:val="DefaultParagraphFont"/>
    <w:uiPriority w:val="20"/>
    <w:qFormat/>
    <w:rsid w:val="001b5932"/>
    <w:rPr>
      <w:i/>
      <w:iCs/>
    </w:rPr>
  </w:style>
  <w:style w:type="character" w:styleId="HTMLAcronym">
    <w:name w:val="HTML Acronym"/>
    <w:basedOn w:val="DefaultParagraphFont"/>
    <w:uiPriority w:val="99"/>
    <w:semiHidden/>
    <w:unhideWhenUsed/>
    <w:qFormat/>
    <w:rsid w:val="001b5932"/>
    <w:rPr/>
  </w:style>
  <w:style w:type="character" w:styleId="HTML" w:customStyle="1">
    <w:name w:val="Стандартный HTML Знак"/>
    <w:basedOn w:val="DefaultParagraphFont"/>
    <w:link w:val="HTML0"/>
    <w:uiPriority w:val="99"/>
    <w:qFormat/>
    <w:rsid w:val="001b5932"/>
    <w:rPr>
      <w:rFonts w:ascii="Courier New" w:hAnsi="Courier New" w:eastAsia="Times New Roman" w:cs="Courier New"/>
      <w:sz w:val="20"/>
      <w:szCs w:val="20"/>
      <w:lang w:eastAsia="ru-RU"/>
    </w:rPr>
  </w:style>
  <w:style w:type="character" w:styleId="Style19" w:customStyle="1">
    <w:name w:val="Текст выноски Знак"/>
    <w:basedOn w:val="DefaultParagraphFont"/>
    <w:link w:val="af9"/>
    <w:uiPriority w:val="99"/>
    <w:semiHidden/>
    <w:qFormat/>
    <w:rsid w:val="001b5932"/>
    <w:rPr>
      <w:rFonts w:ascii="Tahoma" w:hAnsi="Tahoma" w:cs="Tahoma"/>
      <w:sz w:val="16"/>
      <w:szCs w:val="16"/>
    </w:rPr>
  </w:style>
  <w:style w:type="character" w:styleId="ListLabel1" w:customStyle="1">
    <w:name w:val="ListLabel 1"/>
    <w:qFormat/>
    <w:rsid w:val="001b5932"/>
    <w:rPr>
      <w:rFonts w:cs="Courier New"/>
    </w:rPr>
  </w:style>
  <w:style w:type="character" w:styleId="ListLabel2" w:customStyle="1">
    <w:name w:val="ListLabel 2"/>
    <w:qFormat/>
    <w:rsid w:val="001b5932"/>
    <w:rPr>
      <w:rFonts w:cs="Courier New"/>
    </w:rPr>
  </w:style>
  <w:style w:type="character" w:styleId="ListLabel3" w:customStyle="1">
    <w:name w:val="ListLabel 3"/>
    <w:qFormat/>
    <w:rsid w:val="001b5932"/>
    <w:rPr>
      <w:rFonts w:cs="Courier New"/>
    </w:rPr>
  </w:style>
  <w:style w:type="character" w:styleId="ListLabel4" w:customStyle="1">
    <w:name w:val="ListLabel 4"/>
    <w:qFormat/>
    <w:rsid w:val="001b5932"/>
    <w:rPr>
      <w:rFonts w:cs="Courier New"/>
    </w:rPr>
  </w:style>
  <w:style w:type="character" w:styleId="ListLabel5" w:customStyle="1">
    <w:name w:val="ListLabel 5"/>
    <w:qFormat/>
    <w:rsid w:val="001b5932"/>
    <w:rPr>
      <w:rFonts w:cs="Courier New"/>
    </w:rPr>
  </w:style>
  <w:style w:type="character" w:styleId="ListLabel6" w:customStyle="1">
    <w:name w:val="ListLabel 6"/>
    <w:qFormat/>
    <w:rsid w:val="001b5932"/>
    <w:rPr>
      <w:rFonts w:cs="Courier New"/>
    </w:rPr>
  </w:style>
  <w:style w:type="character" w:styleId="Style20" w:customStyle="1">
    <w:name w:val="Ссылка указателя"/>
    <w:qFormat/>
    <w:rsid w:val="001b5932"/>
    <w:rPr/>
  </w:style>
  <w:style w:type="character" w:styleId="ListLabel7" w:customStyle="1">
    <w:name w:val="ListLabel 7"/>
    <w:qFormat/>
    <w:rsid w:val="001b5932"/>
    <w:rPr>
      <w:rFonts w:cs="Symbol"/>
      <w:b w:val="false"/>
    </w:rPr>
  </w:style>
  <w:style w:type="character" w:styleId="ListLabel8" w:customStyle="1">
    <w:name w:val="ListLabel 8"/>
    <w:qFormat/>
    <w:rsid w:val="001b5932"/>
    <w:rPr>
      <w:rFonts w:cs="Courier New"/>
    </w:rPr>
  </w:style>
  <w:style w:type="character" w:styleId="ListLabel9" w:customStyle="1">
    <w:name w:val="ListLabel 9"/>
    <w:qFormat/>
    <w:rsid w:val="001b5932"/>
    <w:rPr>
      <w:rFonts w:cs="Wingdings"/>
    </w:rPr>
  </w:style>
  <w:style w:type="character" w:styleId="ListLabel10" w:customStyle="1">
    <w:name w:val="ListLabel 10"/>
    <w:qFormat/>
    <w:rsid w:val="001b5932"/>
    <w:rPr>
      <w:rFonts w:cs="Symbol"/>
    </w:rPr>
  </w:style>
  <w:style w:type="character" w:styleId="ListLabel11" w:customStyle="1">
    <w:name w:val="ListLabel 11"/>
    <w:qFormat/>
    <w:rsid w:val="001b5932"/>
    <w:rPr>
      <w:rFonts w:cs="Courier New"/>
    </w:rPr>
  </w:style>
  <w:style w:type="character" w:styleId="ListLabel12" w:customStyle="1">
    <w:name w:val="ListLabel 12"/>
    <w:qFormat/>
    <w:rsid w:val="001b5932"/>
    <w:rPr>
      <w:rFonts w:cs="Wingdings"/>
    </w:rPr>
  </w:style>
  <w:style w:type="character" w:styleId="ListLabel13" w:customStyle="1">
    <w:name w:val="ListLabel 13"/>
    <w:qFormat/>
    <w:rsid w:val="001b5932"/>
    <w:rPr>
      <w:rFonts w:cs="Symbol"/>
    </w:rPr>
  </w:style>
  <w:style w:type="character" w:styleId="ListLabel14" w:customStyle="1">
    <w:name w:val="ListLabel 14"/>
    <w:qFormat/>
    <w:rsid w:val="001b5932"/>
    <w:rPr>
      <w:rFonts w:cs="Courier New"/>
    </w:rPr>
  </w:style>
  <w:style w:type="character" w:styleId="ListLabel15" w:customStyle="1">
    <w:name w:val="ListLabel 15"/>
    <w:qFormat/>
    <w:rsid w:val="001b5932"/>
    <w:rPr>
      <w:rFonts w:cs="Wingdings"/>
    </w:rPr>
  </w:style>
  <w:style w:type="character" w:styleId="ListLabel16" w:customStyle="1">
    <w:name w:val="ListLabel 16"/>
    <w:qFormat/>
    <w:rsid w:val="001b5932"/>
    <w:rPr>
      <w:rFonts w:cs="Courier New"/>
    </w:rPr>
  </w:style>
  <w:style w:type="character" w:styleId="ListLabel17" w:customStyle="1">
    <w:name w:val="ListLabel 17"/>
    <w:qFormat/>
    <w:rsid w:val="001b5932"/>
    <w:rPr>
      <w:rFonts w:cs="Wingdings"/>
    </w:rPr>
  </w:style>
  <w:style w:type="character" w:styleId="ListLabel18" w:customStyle="1">
    <w:name w:val="ListLabel 18"/>
    <w:qFormat/>
    <w:rsid w:val="001b5932"/>
    <w:rPr>
      <w:rFonts w:cs="Symbol"/>
    </w:rPr>
  </w:style>
  <w:style w:type="character" w:styleId="ListLabel19" w:customStyle="1">
    <w:name w:val="ListLabel 19"/>
    <w:qFormat/>
    <w:rsid w:val="001b5932"/>
    <w:rPr>
      <w:rFonts w:cs="Courier New"/>
    </w:rPr>
  </w:style>
  <w:style w:type="character" w:styleId="ListLabel20" w:customStyle="1">
    <w:name w:val="ListLabel 20"/>
    <w:qFormat/>
    <w:rsid w:val="001b5932"/>
    <w:rPr>
      <w:rFonts w:cs="Wingdings"/>
    </w:rPr>
  </w:style>
  <w:style w:type="character" w:styleId="ListLabel21" w:customStyle="1">
    <w:name w:val="ListLabel 21"/>
    <w:qFormat/>
    <w:rsid w:val="001b5932"/>
    <w:rPr>
      <w:rFonts w:cs="Symbol"/>
    </w:rPr>
  </w:style>
  <w:style w:type="character" w:styleId="ListLabel22" w:customStyle="1">
    <w:name w:val="ListLabel 22"/>
    <w:qFormat/>
    <w:rsid w:val="001b5932"/>
    <w:rPr>
      <w:rFonts w:cs="Courier New"/>
    </w:rPr>
  </w:style>
  <w:style w:type="character" w:styleId="ListLabel23" w:customStyle="1">
    <w:name w:val="ListLabel 23"/>
    <w:qFormat/>
    <w:rsid w:val="001b5932"/>
    <w:rPr>
      <w:rFonts w:cs="Wingdings"/>
    </w:rPr>
  </w:style>
  <w:style w:type="character" w:styleId="Style21" w:customStyle="1">
    <w:name w:val="Посещённая гиперссылка"/>
    <w:rsid w:val="001b5932"/>
    <w:rPr>
      <w:color w:val="800000"/>
      <w:u w:val="single"/>
    </w:rPr>
  </w:style>
  <w:style w:type="character" w:styleId="ListLabel24" w:customStyle="1">
    <w:name w:val="ListLabel 24"/>
    <w:qFormat/>
    <w:rsid w:val="001b5932"/>
    <w:rPr>
      <w:rFonts w:cs="Courier New"/>
    </w:rPr>
  </w:style>
  <w:style w:type="character" w:styleId="ListLabel25" w:customStyle="1">
    <w:name w:val="ListLabel 25"/>
    <w:qFormat/>
    <w:rsid w:val="001b5932"/>
    <w:rPr>
      <w:rFonts w:cs="Wingdings"/>
    </w:rPr>
  </w:style>
  <w:style w:type="character" w:styleId="ListLabel26" w:customStyle="1">
    <w:name w:val="ListLabel 26"/>
    <w:qFormat/>
    <w:rsid w:val="001b5932"/>
    <w:rPr>
      <w:rFonts w:cs="Symbol"/>
    </w:rPr>
  </w:style>
  <w:style w:type="character" w:styleId="ListLabel27" w:customStyle="1">
    <w:name w:val="ListLabel 27"/>
    <w:qFormat/>
    <w:rsid w:val="001b5932"/>
    <w:rPr>
      <w:rFonts w:cs="Courier New"/>
    </w:rPr>
  </w:style>
  <w:style w:type="character" w:styleId="ListLabel28" w:customStyle="1">
    <w:name w:val="ListLabel 28"/>
    <w:qFormat/>
    <w:rsid w:val="001b5932"/>
    <w:rPr>
      <w:rFonts w:cs="Wingdings"/>
    </w:rPr>
  </w:style>
  <w:style w:type="character" w:styleId="ListLabel29" w:customStyle="1">
    <w:name w:val="ListLabel 29"/>
    <w:qFormat/>
    <w:rsid w:val="001b5932"/>
    <w:rPr>
      <w:rFonts w:cs="Symbol"/>
    </w:rPr>
  </w:style>
  <w:style w:type="character" w:styleId="ListLabel30" w:customStyle="1">
    <w:name w:val="ListLabel 30"/>
    <w:qFormat/>
    <w:rsid w:val="001b5932"/>
    <w:rPr>
      <w:rFonts w:cs="Courier New"/>
    </w:rPr>
  </w:style>
  <w:style w:type="character" w:styleId="ListLabel31" w:customStyle="1">
    <w:name w:val="ListLabel 31"/>
    <w:qFormat/>
    <w:rsid w:val="001b5932"/>
    <w:rPr>
      <w:rFonts w:cs="Wingdings"/>
    </w:rPr>
  </w:style>
  <w:style w:type="character" w:styleId="ListLabel32" w:customStyle="1">
    <w:name w:val="ListLabel 32"/>
    <w:qFormat/>
    <w:rsid w:val="001b5932"/>
    <w:rPr>
      <w:rFonts w:cs="Symbol"/>
    </w:rPr>
  </w:style>
  <w:style w:type="character" w:styleId="ListLabel33" w:customStyle="1">
    <w:name w:val="ListLabel 33"/>
    <w:qFormat/>
    <w:rsid w:val="001b5932"/>
    <w:rPr>
      <w:rFonts w:cs="Symbol"/>
      <w:b w:val="false"/>
    </w:rPr>
  </w:style>
  <w:style w:type="character" w:styleId="ListLabel34" w:customStyle="1">
    <w:name w:val="ListLabel 34"/>
    <w:qFormat/>
    <w:rsid w:val="001b5932"/>
    <w:rPr>
      <w:rFonts w:cs="Wingdings"/>
    </w:rPr>
  </w:style>
  <w:style w:type="character" w:styleId="ListLabel35" w:customStyle="1">
    <w:name w:val="ListLabel 35"/>
    <w:qFormat/>
    <w:rsid w:val="001b5932"/>
    <w:rPr>
      <w:rFonts w:cs="Symbol"/>
    </w:rPr>
  </w:style>
  <w:style w:type="character" w:styleId="ListLabel36" w:customStyle="1">
    <w:name w:val="ListLabel 36"/>
    <w:qFormat/>
    <w:rsid w:val="001b5932"/>
    <w:rPr>
      <w:rFonts w:cs="Courier New"/>
    </w:rPr>
  </w:style>
  <w:style w:type="character" w:styleId="ListLabel37" w:customStyle="1">
    <w:name w:val="ListLabel 37"/>
    <w:qFormat/>
    <w:rsid w:val="001b5932"/>
    <w:rPr>
      <w:rFonts w:cs="Wingdings"/>
    </w:rPr>
  </w:style>
  <w:style w:type="character" w:styleId="ListLabel38" w:customStyle="1">
    <w:name w:val="ListLabel 38"/>
    <w:qFormat/>
    <w:rsid w:val="001b5932"/>
    <w:rPr>
      <w:rFonts w:cs="Symbol"/>
    </w:rPr>
  </w:style>
  <w:style w:type="character" w:styleId="ListLabel39" w:customStyle="1">
    <w:name w:val="ListLabel 39"/>
    <w:qFormat/>
    <w:rsid w:val="001b5932"/>
    <w:rPr>
      <w:rFonts w:cs="Wingdings"/>
    </w:rPr>
  </w:style>
  <w:style w:type="character" w:styleId="ListLabel40" w:customStyle="1">
    <w:name w:val="ListLabel 40"/>
    <w:qFormat/>
    <w:rsid w:val="001b5932"/>
    <w:rPr>
      <w:rFonts w:cs="Wingdings"/>
    </w:rPr>
  </w:style>
  <w:style w:type="character" w:styleId="ListLabel41" w:customStyle="1">
    <w:name w:val="ListLabel 41"/>
    <w:qFormat/>
    <w:rsid w:val="001b5932"/>
    <w:rPr>
      <w:rFonts w:cs="Symbol"/>
    </w:rPr>
  </w:style>
  <w:style w:type="character" w:styleId="ListLabel42" w:customStyle="1">
    <w:name w:val="ListLabel 42"/>
    <w:qFormat/>
    <w:rsid w:val="001b5932"/>
    <w:rPr>
      <w:rFonts w:cs="Symbol"/>
    </w:rPr>
  </w:style>
  <w:style w:type="character" w:styleId="ListLabel43" w:customStyle="1">
    <w:name w:val="ListLabel 43"/>
    <w:qFormat/>
    <w:rsid w:val="001b5932"/>
    <w:rPr>
      <w:rFonts w:cs="Wingdings"/>
    </w:rPr>
  </w:style>
  <w:style w:type="character" w:styleId="ListLabel44" w:customStyle="1">
    <w:name w:val="ListLabel 44"/>
    <w:qFormat/>
    <w:rsid w:val="001b5932"/>
    <w:rPr>
      <w:rFonts w:cs="Symbol"/>
    </w:rPr>
  </w:style>
  <w:style w:type="character" w:styleId="ListLabel45" w:customStyle="1">
    <w:name w:val="ListLabel 45"/>
    <w:qFormat/>
    <w:rsid w:val="001b5932"/>
    <w:rPr>
      <w:rFonts w:cs="Courier New"/>
    </w:rPr>
  </w:style>
  <w:style w:type="character" w:styleId="ListLabel46" w:customStyle="1">
    <w:name w:val="ListLabel 46"/>
    <w:qFormat/>
    <w:rsid w:val="001b5932"/>
    <w:rPr>
      <w:rFonts w:cs="Wingdings"/>
    </w:rPr>
  </w:style>
  <w:style w:type="character" w:styleId="ListLabel47" w:customStyle="1">
    <w:name w:val="ListLabel 47"/>
    <w:qFormat/>
    <w:rsid w:val="001b5932"/>
    <w:rPr>
      <w:rFonts w:cs="Symbol"/>
    </w:rPr>
  </w:style>
  <w:style w:type="character" w:styleId="ListLabel48" w:customStyle="1">
    <w:name w:val="ListLabel 48"/>
    <w:qFormat/>
    <w:rsid w:val="001b5932"/>
    <w:rPr>
      <w:rFonts w:cs="Wingdings"/>
    </w:rPr>
  </w:style>
  <w:style w:type="character" w:styleId="ListLabel49" w:customStyle="1">
    <w:name w:val="ListLabel 49"/>
    <w:qFormat/>
    <w:rsid w:val="001b5932"/>
    <w:rPr>
      <w:rFonts w:cs="Wingdings"/>
    </w:rPr>
  </w:style>
  <w:style w:type="character" w:styleId="ListLabel50" w:customStyle="1">
    <w:name w:val="ListLabel 50"/>
    <w:qFormat/>
    <w:rsid w:val="001b5932"/>
    <w:rPr>
      <w:rFonts w:cs="Symbol"/>
    </w:rPr>
  </w:style>
  <w:style w:type="character" w:styleId="ListLabel51" w:customStyle="1">
    <w:name w:val="ListLabel 51"/>
    <w:qFormat/>
    <w:rsid w:val="001b5932"/>
    <w:rPr>
      <w:rFonts w:cs="Symbol"/>
    </w:rPr>
  </w:style>
  <w:style w:type="character" w:styleId="ListLabel52" w:customStyle="1">
    <w:name w:val="ListLabel 52"/>
    <w:qFormat/>
    <w:rsid w:val="001b5932"/>
    <w:rPr>
      <w:rFonts w:cs="Wingdings"/>
    </w:rPr>
  </w:style>
  <w:style w:type="character" w:styleId="ListLabel53" w:customStyle="1">
    <w:name w:val="ListLabel 53"/>
    <w:qFormat/>
    <w:rsid w:val="001b5932"/>
    <w:rPr>
      <w:rFonts w:cs="Symbol"/>
    </w:rPr>
  </w:style>
  <w:style w:type="character" w:styleId="ListLabel54" w:customStyle="1">
    <w:name w:val="ListLabel 54"/>
    <w:qFormat/>
    <w:rsid w:val="001b5932"/>
    <w:rPr>
      <w:rFonts w:cs="Courier New"/>
    </w:rPr>
  </w:style>
  <w:style w:type="character" w:styleId="ListLabel55" w:customStyle="1">
    <w:name w:val="ListLabel 55"/>
    <w:qFormat/>
    <w:rsid w:val="001b5932"/>
    <w:rPr>
      <w:rFonts w:cs="Wingdings"/>
    </w:rPr>
  </w:style>
  <w:style w:type="character" w:styleId="ListLabel56" w:customStyle="1">
    <w:name w:val="ListLabel 56"/>
    <w:qFormat/>
    <w:rsid w:val="001b5932"/>
    <w:rPr>
      <w:rFonts w:cs="Symbol"/>
    </w:rPr>
  </w:style>
  <w:style w:type="character" w:styleId="ListLabel57" w:customStyle="1">
    <w:name w:val="ListLabel 57"/>
    <w:qFormat/>
    <w:rsid w:val="001b5932"/>
    <w:rPr>
      <w:rFonts w:cs="Wingdings"/>
    </w:rPr>
  </w:style>
  <w:style w:type="character" w:styleId="ListLabel58" w:customStyle="1">
    <w:name w:val="ListLabel 58"/>
    <w:qFormat/>
    <w:rsid w:val="001b5932"/>
    <w:rPr>
      <w:rFonts w:cs="Wingdings"/>
    </w:rPr>
  </w:style>
  <w:style w:type="character" w:styleId="Style22" w:customStyle="1">
    <w:name w:val="Маркеры списка"/>
    <w:qFormat/>
    <w:rsid w:val="001b5932"/>
    <w:rPr>
      <w:rFonts w:ascii="OpenSymbol" w:hAnsi="OpenSymbol" w:eastAsia="OpenSymbol" w:cs="OpenSymbol"/>
    </w:rPr>
  </w:style>
  <w:style w:type="character" w:styleId="Style23" w:customStyle="1">
    <w:name w:val="Символ нумерации"/>
    <w:qFormat/>
    <w:rsid w:val="001b5932"/>
    <w:rPr/>
  </w:style>
  <w:style w:type="character" w:styleId="ListLabel59" w:customStyle="1">
    <w:name w:val="ListLabel 59"/>
    <w:qFormat/>
    <w:rsid w:val="001b5932"/>
    <w:rPr>
      <w:b w:val="false"/>
    </w:rPr>
  </w:style>
  <w:style w:type="character" w:styleId="ListLabel60" w:customStyle="1">
    <w:name w:val="ListLabel 60"/>
    <w:qFormat/>
    <w:rsid w:val="001b5932"/>
    <w:rPr>
      <w:rFonts w:cs="Courier New"/>
    </w:rPr>
  </w:style>
  <w:style w:type="character" w:styleId="ListLabel61" w:customStyle="1">
    <w:name w:val="ListLabel 61"/>
    <w:qFormat/>
    <w:rsid w:val="001b5932"/>
    <w:rPr>
      <w:rFonts w:cs="Wingdings"/>
    </w:rPr>
  </w:style>
  <w:style w:type="character" w:styleId="ListLabel62" w:customStyle="1">
    <w:name w:val="ListLabel 62"/>
    <w:qFormat/>
    <w:rsid w:val="001b5932"/>
    <w:rPr>
      <w:rFonts w:cs="Symbol"/>
    </w:rPr>
  </w:style>
  <w:style w:type="character" w:styleId="ListLabel63" w:customStyle="1">
    <w:name w:val="ListLabel 63"/>
    <w:qFormat/>
    <w:rsid w:val="001b5932"/>
    <w:rPr>
      <w:rFonts w:cs="Courier New"/>
    </w:rPr>
  </w:style>
  <w:style w:type="character" w:styleId="ListLabel64" w:customStyle="1">
    <w:name w:val="ListLabel 64"/>
    <w:qFormat/>
    <w:rsid w:val="001b5932"/>
    <w:rPr>
      <w:rFonts w:cs="Wingdings"/>
    </w:rPr>
  </w:style>
  <w:style w:type="character" w:styleId="ListLabel65" w:customStyle="1">
    <w:name w:val="ListLabel 65"/>
    <w:qFormat/>
    <w:rsid w:val="001b5932"/>
    <w:rPr>
      <w:rFonts w:cs="Symbol"/>
    </w:rPr>
  </w:style>
  <w:style w:type="character" w:styleId="ListLabel66" w:customStyle="1">
    <w:name w:val="ListLabel 66"/>
    <w:qFormat/>
    <w:rsid w:val="001b5932"/>
    <w:rPr>
      <w:rFonts w:cs="Courier New"/>
    </w:rPr>
  </w:style>
  <w:style w:type="character" w:styleId="ListLabel67" w:customStyle="1">
    <w:name w:val="ListLabel 67"/>
    <w:qFormat/>
    <w:rsid w:val="001b5932"/>
    <w:rPr>
      <w:rFonts w:cs="Wingdings"/>
    </w:rPr>
  </w:style>
  <w:style w:type="character" w:styleId="ListLabel68" w:customStyle="1">
    <w:name w:val="ListLabel 68"/>
    <w:qFormat/>
    <w:rsid w:val="001b5932"/>
    <w:rPr>
      <w:b w:val="false"/>
    </w:rPr>
  </w:style>
  <w:style w:type="character" w:styleId="ListLabel69" w:customStyle="1">
    <w:name w:val="ListLabel 69"/>
    <w:qFormat/>
    <w:rsid w:val="001b5932"/>
    <w:rPr>
      <w:rFonts w:cs="Symbol"/>
      <w:sz w:val="28"/>
    </w:rPr>
  </w:style>
  <w:style w:type="character" w:styleId="ListLabel70" w:customStyle="1">
    <w:name w:val="ListLabel 70"/>
    <w:qFormat/>
    <w:rsid w:val="001b5932"/>
    <w:rPr>
      <w:rFonts w:cs="Symbol"/>
      <w:b w:val="false"/>
    </w:rPr>
  </w:style>
  <w:style w:type="character" w:styleId="ListLabel71" w:customStyle="1">
    <w:name w:val="ListLabel 71"/>
    <w:qFormat/>
    <w:rsid w:val="001b5932"/>
    <w:rPr>
      <w:rFonts w:cs="Wingdings"/>
    </w:rPr>
  </w:style>
  <w:style w:type="character" w:styleId="ListLabel72" w:customStyle="1">
    <w:name w:val="ListLabel 72"/>
    <w:qFormat/>
    <w:rsid w:val="001b5932"/>
    <w:rPr>
      <w:rFonts w:cs="Symbol"/>
    </w:rPr>
  </w:style>
  <w:style w:type="character" w:styleId="ListLabel73" w:customStyle="1">
    <w:name w:val="ListLabel 73"/>
    <w:qFormat/>
    <w:rsid w:val="001b5932"/>
    <w:rPr>
      <w:rFonts w:cs="Courier New"/>
    </w:rPr>
  </w:style>
  <w:style w:type="character" w:styleId="ListLabel74" w:customStyle="1">
    <w:name w:val="ListLabel 74"/>
    <w:qFormat/>
    <w:rsid w:val="001b5932"/>
    <w:rPr>
      <w:rFonts w:cs="Wingdings"/>
    </w:rPr>
  </w:style>
  <w:style w:type="character" w:styleId="ListLabel75" w:customStyle="1">
    <w:name w:val="ListLabel 75"/>
    <w:qFormat/>
    <w:rsid w:val="001b5932"/>
    <w:rPr>
      <w:rFonts w:cs="Symbol"/>
    </w:rPr>
  </w:style>
  <w:style w:type="character" w:styleId="ListLabel76" w:customStyle="1">
    <w:name w:val="ListLabel 76"/>
    <w:qFormat/>
    <w:rsid w:val="001b5932"/>
    <w:rPr>
      <w:rFonts w:cs="Wingdings"/>
    </w:rPr>
  </w:style>
  <w:style w:type="character" w:styleId="ListLabel77" w:customStyle="1">
    <w:name w:val="ListLabel 77"/>
    <w:qFormat/>
    <w:rsid w:val="001b5932"/>
    <w:rPr>
      <w:rFonts w:cs="Wingdings"/>
    </w:rPr>
  </w:style>
  <w:style w:type="character" w:styleId="ListLabel78" w:customStyle="1">
    <w:name w:val="ListLabel 78"/>
    <w:qFormat/>
    <w:rsid w:val="001b5932"/>
    <w:rPr>
      <w:rFonts w:cs="Symbol"/>
      <w:sz w:val="28"/>
    </w:rPr>
  </w:style>
  <w:style w:type="character" w:styleId="ListLabel79" w:customStyle="1">
    <w:name w:val="ListLabel 79"/>
    <w:qFormat/>
    <w:rsid w:val="001b5932"/>
    <w:rPr>
      <w:rFonts w:cs="Symbol"/>
    </w:rPr>
  </w:style>
  <w:style w:type="character" w:styleId="ListLabel80" w:customStyle="1">
    <w:name w:val="ListLabel 80"/>
    <w:qFormat/>
    <w:rsid w:val="001b5932"/>
    <w:rPr>
      <w:rFonts w:cs="Wingdings"/>
    </w:rPr>
  </w:style>
  <w:style w:type="character" w:styleId="ListLabel81" w:customStyle="1">
    <w:name w:val="ListLabel 81"/>
    <w:qFormat/>
    <w:rsid w:val="001b5932"/>
    <w:rPr>
      <w:rFonts w:cs="Symbol"/>
    </w:rPr>
  </w:style>
  <w:style w:type="character" w:styleId="ListLabel82" w:customStyle="1">
    <w:name w:val="ListLabel 82"/>
    <w:qFormat/>
    <w:rsid w:val="001b5932"/>
    <w:rPr>
      <w:rFonts w:cs="Courier New"/>
    </w:rPr>
  </w:style>
  <w:style w:type="character" w:styleId="ListLabel83" w:customStyle="1">
    <w:name w:val="ListLabel 83"/>
    <w:qFormat/>
    <w:rsid w:val="001b5932"/>
    <w:rPr>
      <w:rFonts w:cs="Wingdings"/>
    </w:rPr>
  </w:style>
  <w:style w:type="character" w:styleId="ListLabel84" w:customStyle="1">
    <w:name w:val="ListLabel 84"/>
    <w:qFormat/>
    <w:rsid w:val="001b5932"/>
    <w:rPr>
      <w:rFonts w:cs="Symbol"/>
    </w:rPr>
  </w:style>
  <w:style w:type="character" w:styleId="ListLabel85" w:customStyle="1">
    <w:name w:val="ListLabel 85"/>
    <w:qFormat/>
    <w:rsid w:val="001b5932"/>
    <w:rPr>
      <w:rFonts w:cs="Wingdings"/>
    </w:rPr>
  </w:style>
  <w:style w:type="character" w:styleId="ListLabel86" w:customStyle="1">
    <w:name w:val="ListLabel 86"/>
    <w:qFormat/>
    <w:rsid w:val="001b5932"/>
    <w:rPr>
      <w:rFonts w:cs="Wingdings"/>
    </w:rPr>
  </w:style>
  <w:style w:type="character" w:styleId="ListLabel87" w:customStyle="1">
    <w:name w:val="ListLabel 87"/>
    <w:qFormat/>
    <w:rsid w:val="001b5932"/>
    <w:rPr>
      <w:rFonts w:cs="Symbol"/>
    </w:rPr>
  </w:style>
  <w:style w:type="character" w:styleId="ListLabel88" w:customStyle="1">
    <w:name w:val="ListLabel 88"/>
    <w:qFormat/>
    <w:rsid w:val="001b5932"/>
    <w:rPr>
      <w:rFonts w:cs="Symbol"/>
    </w:rPr>
  </w:style>
  <w:style w:type="character" w:styleId="ListLabel89" w:customStyle="1">
    <w:name w:val="ListLabel 89"/>
    <w:qFormat/>
    <w:rsid w:val="001b5932"/>
    <w:rPr>
      <w:rFonts w:cs="Wingdings"/>
    </w:rPr>
  </w:style>
  <w:style w:type="character" w:styleId="ListLabel90" w:customStyle="1">
    <w:name w:val="ListLabel 90"/>
    <w:qFormat/>
    <w:rsid w:val="001b5932"/>
    <w:rPr>
      <w:rFonts w:cs="Symbol"/>
    </w:rPr>
  </w:style>
  <w:style w:type="character" w:styleId="ListLabel91" w:customStyle="1">
    <w:name w:val="ListLabel 91"/>
    <w:qFormat/>
    <w:rsid w:val="001b5932"/>
    <w:rPr>
      <w:rFonts w:cs="Courier New"/>
    </w:rPr>
  </w:style>
  <w:style w:type="character" w:styleId="ListLabel92" w:customStyle="1">
    <w:name w:val="ListLabel 92"/>
    <w:qFormat/>
    <w:rsid w:val="001b5932"/>
    <w:rPr>
      <w:rFonts w:cs="Wingdings"/>
    </w:rPr>
  </w:style>
  <w:style w:type="character" w:styleId="ListLabel93" w:customStyle="1">
    <w:name w:val="ListLabel 93"/>
    <w:qFormat/>
    <w:rsid w:val="001b5932"/>
    <w:rPr>
      <w:rFonts w:cs="Symbol"/>
    </w:rPr>
  </w:style>
  <w:style w:type="character" w:styleId="ListLabel94" w:customStyle="1">
    <w:name w:val="ListLabel 94"/>
    <w:qFormat/>
    <w:rsid w:val="001b5932"/>
    <w:rPr>
      <w:rFonts w:cs="Wingdings"/>
    </w:rPr>
  </w:style>
  <w:style w:type="character" w:styleId="ListLabel95" w:customStyle="1">
    <w:name w:val="ListLabel 95"/>
    <w:qFormat/>
    <w:rsid w:val="001b5932"/>
    <w:rPr>
      <w:rFonts w:cs="Wingdings"/>
    </w:rPr>
  </w:style>
  <w:style w:type="character" w:styleId="ListLabel96" w:customStyle="1">
    <w:name w:val="ListLabel 96"/>
    <w:qFormat/>
    <w:rsid w:val="001b5932"/>
    <w:rPr>
      <w:rFonts w:cs="OpenSymbol"/>
    </w:rPr>
  </w:style>
  <w:style w:type="character" w:styleId="ListLabel97" w:customStyle="1">
    <w:name w:val="ListLabel 97"/>
    <w:qFormat/>
    <w:rsid w:val="001b5932"/>
    <w:rPr>
      <w:rFonts w:cs="OpenSymbol"/>
    </w:rPr>
  </w:style>
  <w:style w:type="character" w:styleId="ListLabel98" w:customStyle="1">
    <w:name w:val="ListLabel 98"/>
    <w:qFormat/>
    <w:rsid w:val="001b5932"/>
    <w:rPr>
      <w:rFonts w:cs="OpenSymbol"/>
    </w:rPr>
  </w:style>
  <w:style w:type="character" w:styleId="ListLabel99" w:customStyle="1">
    <w:name w:val="ListLabel 99"/>
    <w:qFormat/>
    <w:rsid w:val="001b5932"/>
    <w:rPr>
      <w:rFonts w:cs="OpenSymbol"/>
    </w:rPr>
  </w:style>
  <w:style w:type="character" w:styleId="ListLabel100" w:customStyle="1">
    <w:name w:val="ListLabel 100"/>
    <w:qFormat/>
    <w:rsid w:val="001b5932"/>
    <w:rPr>
      <w:rFonts w:cs="OpenSymbol"/>
    </w:rPr>
  </w:style>
  <w:style w:type="character" w:styleId="ListLabel101" w:customStyle="1">
    <w:name w:val="ListLabel 101"/>
    <w:qFormat/>
    <w:rsid w:val="001b5932"/>
    <w:rPr>
      <w:rFonts w:cs="OpenSymbol"/>
    </w:rPr>
  </w:style>
  <w:style w:type="character" w:styleId="ListLabel102" w:customStyle="1">
    <w:name w:val="ListLabel 102"/>
    <w:qFormat/>
    <w:rsid w:val="001b5932"/>
    <w:rPr>
      <w:rFonts w:cs="OpenSymbol"/>
    </w:rPr>
  </w:style>
  <w:style w:type="character" w:styleId="ListLabel103" w:customStyle="1">
    <w:name w:val="ListLabel 103"/>
    <w:qFormat/>
    <w:rsid w:val="001b5932"/>
    <w:rPr>
      <w:rFonts w:cs="OpenSymbol"/>
    </w:rPr>
  </w:style>
  <w:style w:type="character" w:styleId="ListLabel104" w:customStyle="1">
    <w:name w:val="ListLabel 104"/>
    <w:qFormat/>
    <w:rsid w:val="001b5932"/>
    <w:rPr>
      <w:rFonts w:cs="OpenSymbol"/>
    </w:rPr>
  </w:style>
  <w:style w:type="character" w:styleId="ListLabel105" w:customStyle="1">
    <w:name w:val="ListLabel 105"/>
    <w:qFormat/>
    <w:rsid w:val="001b5932"/>
    <w:rPr>
      <w:rFonts w:cs="Wingdings"/>
    </w:rPr>
  </w:style>
  <w:style w:type="character" w:styleId="ListLabel106" w:customStyle="1">
    <w:name w:val="ListLabel 106"/>
    <w:qFormat/>
    <w:rsid w:val="001b5932"/>
    <w:rPr>
      <w:rFonts w:cs="Symbol"/>
    </w:rPr>
  </w:style>
  <w:style w:type="character" w:styleId="ListLabel107" w:customStyle="1">
    <w:name w:val="ListLabel 107"/>
    <w:qFormat/>
    <w:rsid w:val="001b5932"/>
    <w:rPr>
      <w:rFonts w:cs="Courier New"/>
    </w:rPr>
  </w:style>
  <w:style w:type="character" w:styleId="ListLabel108" w:customStyle="1">
    <w:name w:val="ListLabel 108"/>
    <w:qFormat/>
    <w:rsid w:val="001b5932"/>
    <w:rPr>
      <w:rFonts w:cs="Wingdings"/>
    </w:rPr>
  </w:style>
  <w:style w:type="character" w:styleId="ListLabel109" w:customStyle="1">
    <w:name w:val="ListLabel 109"/>
    <w:qFormat/>
    <w:rsid w:val="001b5932"/>
    <w:rPr>
      <w:rFonts w:cs="Symbol"/>
    </w:rPr>
  </w:style>
  <w:style w:type="character" w:styleId="ListLabel110" w:customStyle="1">
    <w:name w:val="ListLabel 110"/>
    <w:qFormat/>
    <w:rsid w:val="001b5932"/>
    <w:rPr>
      <w:rFonts w:cs="Courier New"/>
    </w:rPr>
  </w:style>
  <w:style w:type="character" w:styleId="ListLabel111" w:customStyle="1">
    <w:name w:val="ListLabel 111"/>
    <w:qFormat/>
    <w:rsid w:val="001b5932"/>
    <w:rPr>
      <w:rFonts w:cs="Wingdings"/>
    </w:rPr>
  </w:style>
  <w:style w:type="character" w:styleId="ListLabel112" w:customStyle="1">
    <w:name w:val="ListLabel 112"/>
    <w:qFormat/>
    <w:rsid w:val="001b5932"/>
    <w:rPr>
      <w:rFonts w:cs="Courier New"/>
    </w:rPr>
  </w:style>
  <w:style w:type="character" w:styleId="ListLabel113" w:customStyle="1">
    <w:name w:val="ListLabel 113"/>
    <w:qFormat/>
    <w:rsid w:val="001b5932"/>
    <w:rPr>
      <w:rFonts w:cs="Wingdings"/>
    </w:rPr>
  </w:style>
  <w:style w:type="character" w:styleId="ListLabel114" w:customStyle="1">
    <w:name w:val="ListLabel 114"/>
    <w:qFormat/>
    <w:rsid w:val="001b5932"/>
    <w:rPr>
      <w:rFonts w:cs="Courier New"/>
      <w:sz w:val="28"/>
    </w:rPr>
  </w:style>
  <w:style w:type="character" w:styleId="ListLabel115" w:customStyle="1">
    <w:name w:val="ListLabel 115"/>
    <w:qFormat/>
    <w:rsid w:val="001b5932"/>
    <w:rPr>
      <w:rFonts w:cs="Symbol"/>
    </w:rPr>
  </w:style>
  <w:style w:type="character" w:styleId="ListLabel116" w:customStyle="1">
    <w:name w:val="ListLabel 116"/>
    <w:qFormat/>
    <w:rsid w:val="001b5932"/>
    <w:rPr>
      <w:rFonts w:cs="Sylfaen"/>
      <w:sz w:val="28"/>
    </w:rPr>
  </w:style>
  <w:style w:type="character" w:styleId="ListLabel117" w:customStyle="1">
    <w:name w:val="ListLabel 117"/>
    <w:qFormat/>
    <w:rsid w:val="001b5932"/>
    <w:rPr>
      <w:rFonts w:cs="Courier New"/>
    </w:rPr>
  </w:style>
  <w:style w:type="character" w:styleId="ListLabel118" w:customStyle="1">
    <w:name w:val="ListLabel 118"/>
    <w:qFormat/>
    <w:rsid w:val="001b5932"/>
    <w:rPr>
      <w:rFonts w:cs="Wingdings"/>
    </w:rPr>
  </w:style>
  <w:style w:type="character" w:styleId="ListLabel119" w:customStyle="1">
    <w:name w:val="ListLabel 119"/>
    <w:qFormat/>
    <w:rsid w:val="001b5932"/>
    <w:rPr>
      <w:rFonts w:cs="Symbol"/>
    </w:rPr>
  </w:style>
  <w:style w:type="character" w:styleId="ListLabel120" w:customStyle="1">
    <w:name w:val="ListLabel 120"/>
    <w:qFormat/>
    <w:rsid w:val="001b5932"/>
    <w:rPr>
      <w:rFonts w:cs="Wingdings"/>
    </w:rPr>
  </w:style>
  <w:style w:type="character" w:styleId="ListLabel121" w:customStyle="1">
    <w:name w:val="ListLabel 121"/>
    <w:qFormat/>
    <w:rsid w:val="001b5932"/>
    <w:rPr>
      <w:rFonts w:cs="Wingdings"/>
    </w:rPr>
  </w:style>
  <w:style w:type="character" w:styleId="ListLabel122" w:customStyle="1">
    <w:name w:val="ListLabel 122"/>
    <w:qFormat/>
    <w:rsid w:val="001b5932"/>
    <w:rPr>
      <w:rFonts w:cs="Symbol"/>
    </w:rPr>
  </w:style>
  <w:style w:type="character" w:styleId="ListLabel123" w:customStyle="1">
    <w:name w:val="ListLabel 123"/>
    <w:qFormat/>
    <w:rsid w:val="001b5932"/>
    <w:rPr>
      <w:rFonts w:cs="Symbol"/>
    </w:rPr>
  </w:style>
  <w:style w:type="character" w:styleId="ListLabel124" w:customStyle="1">
    <w:name w:val="ListLabel 124"/>
    <w:qFormat/>
    <w:rsid w:val="001b5932"/>
    <w:rPr>
      <w:rFonts w:cs="Wingdings"/>
    </w:rPr>
  </w:style>
  <w:style w:type="character" w:styleId="ListLabel125" w:customStyle="1">
    <w:name w:val="ListLabel 125"/>
    <w:qFormat/>
    <w:rsid w:val="001b5932"/>
    <w:rPr>
      <w:rFonts w:cs="Courier New"/>
    </w:rPr>
  </w:style>
  <w:style w:type="character" w:styleId="ListLabel126" w:customStyle="1">
    <w:name w:val="ListLabel 126"/>
    <w:qFormat/>
    <w:rsid w:val="001b5932"/>
    <w:rPr>
      <w:rFonts w:cs="Courier New"/>
    </w:rPr>
  </w:style>
  <w:style w:type="character" w:styleId="ListLabel127" w:customStyle="1">
    <w:name w:val="ListLabel 127"/>
    <w:qFormat/>
    <w:rsid w:val="001b5932"/>
    <w:rPr>
      <w:rFonts w:cs="Courier New"/>
    </w:rPr>
  </w:style>
  <w:style w:type="character" w:styleId="ListLabel128" w:customStyle="1">
    <w:name w:val="ListLabel 128"/>
    <w:qFormat/>
    <w:rsid w:val="001b5932"/>
    <w:rPr>
      <w:rFonts w:cs="Courier New"/>
    </w:rPr>
  </w:style>
  <w:style w:type="character" w:styleId="ListLabel129" w:customStyle="1">
    <w:name w:val="ListLabel 129"/>
    <w:qFormat/>
    <w:rsid w:val="001b5932"/>
    <w:rPr>
      <w:rFonts w:cs="Courier New"/>
    </w:rPr>
  </w:style>
  <w:style w:type="character" w:styleId="ListLabel130" w:customStyle="1">
    <w:name w:val="ListLabel 130"/>
    <w:qFormat/>
    <w:rsid w:val="001b5932"/>
    <w:rPr>
      <w:rFonts w:cs="Courier New"/>
    </w:rPr>
  </w:style>
  <w:style w:type="character" w:styleId="ListLabel131" w:customStyle="1">
    <w:name w:val="ListLabel 131"/>
    <w:qFormat/>
    <w:rsid w:val="001b5932"/>
    <w:rPr>
      <w:rFonts w:cs="Courier New"/>
    </w:rPr>
  </w:style>
  <w:style w:type="character" w:styleId="ListLabel132" w:customStyle="1">
    <w:name w:val="ListLabel 132"/>
    <w:qFormat/>
    <w:rsid w:val="001b5932"/>
    <w:rPr>
      <w:rFonts w:cs="Courier New"/>
    </w:rPr>
  </w:style>
  <w:style w:type="character" w:styleId="ListLabel133" w:customStyle="1">
    <w:name w:val="ListLabel 133"/>
    <w:qFormat/>
    <w:rsid w:val="001b5932"/>
    <w:rPr>
      <w:rFonts w:cs="Courier New"/>
    </w:rPr>
  </w:style>
  <w:style w:type="character" w:styleId="ListLabel134" w:customStyle="1">
    <w:name w:val="ListLabel 134"/>
    <w:qFormat/>
    <w:rsid w:val="001b5932"/>
    <w:rPr>
      <w:rFonts w:cs="Symbol"/>
    </w:rPr>
  </w:style>
  <w:style w:type="character" w:styleId="ListLabel135" w:customStyle="1">
    <w:name w:val="ListLabel 135"/>
    <w:qFormat/>
    <w:rsid w:val="001b5932"/>
    <w:rPr>
      <w:rFonts w:cs="Wingdings"/>
    </w:rPr>
  </w:style>
  <w:style w:type="character" w:styleId="ListLabel136" w:customStyle="1">
    <w:name w:val="ListLabel 136"/>
    <w:qFormat/>
    <w:rsid w:val="001b5932"/>
    <w:rPr>
      <w:rFonts w:cs="Symbol"/>
    </w:rPr>
  </w:style>
  <w:style w:type="character" w:styleId="ListLabel137" w:customStyle="1">
    <w:name w:val="ListLabel 137"/>
    <w:qFormat/>
    <w:rsid w:val="001b5932"/>
    <w:rPr>
      <w:rFonts w:cs="Courier New"/>
    </w:rPr>
  </w:style>
  <w:style w:type="character" w:styleId="ListLabel138" w:customStyle="1">
    <w:name w:val="ListLabel 138"/>
    <w:qFormat/>
    <w:rsid w:val="001b5932"/>
    <w:rPr>
      <w:rFonts w:cs="Wingdings"/>
    </w:rPr>
  </w:style>
  <w:style w:type="character" w:styleId="ListLabel139" w:customStyle="1">
    <w:name w:val="ListLabel 139"/>
    <w:qFormat/>
    <w:rsid w:val="001b5932"/>
    <w:rPr>
      <w:rFonts w:cs="Symbol"/>
    </w:rPr>
  </w:style>
  <w:style w:type="character" w:styleId="ListLabel140" w:customStyle="1">
    <w:name w:val="ListLabel 140"/>
    <w:qFormat/>
    <w:rsid w:val="001b5932"/>
    <w:rPr>
      <w:rFonts w:cs="Wingdings"/>
    </w:rPr>
  </w:style>
  <w:style w:type="character" w:styleId="ListLabel141" w:customStyle="1">
    <w:name w:val="ListLabel 141"/>
    <w:qFormat/>
    <w:rsid w:val="001b5932"/>
    <w:rPr>
      <w:rFonts w:cs="Wingdings"/>
    </w:rPr>
  </w:style>
  <w:style w:type="character" w:styleId="ListLabel142" w:customStyle="1">
    <w:name w:val="ListLabel 142"/>
    <w:qFormat/>
    <w:rsid w:val="001b5932"/>
    <w:rPr>
      <w:rFonts w:cs="Symbol"/>
    </w:rPr>
  </w:style>
  <w:style w:type="character" w:styleId="ListLabel143" w:customStyle="1">
    <w:name w:val="ListLabel 143"/>
    <w:qFormat/>
    <w:rsid w:val="001b5932"/>
    <w:rPr>
      <w:rFonts w:cs="Wingdings"/>
    </w:rPr>
  </w:style>
  <w:style w:type="character" w:styleId="ListLabel144" w:customStyle="1">
    <w:name w:val="ListLabel 144"/>
    <w:qFormat/>
    <w:rsid w:val="001b5932"/>
    <w:rPr>
      <w:rFonts w:cs="Symbol"/>
    </w:rPr>
  </w:style>
  <w:style w:type="character" w:styleId="ListLabel145" w:customStyle="1">
    <w:name w:val="ListLabel 145"/>
    <w:qFormat/>
    <w:rsid w:val="001b5932"/>
    <w:rPr>
      <w:rFonts w:cs="Courier New"/>
    </w:rPr>
  </w:style>
  <w:style w:type="character" w:styleId="ListLabel146" w:customStyle="1">
    <w:name w:val="ListLabel 146"/>
    <w:qFormat/>
    <w:rsid w:val="001b5932"/>
    <w:rPr>
      <w:rFonts w:cs="Wingdings"/>
    </w:rPr>
  </w:style>
  <w:style w:type="character" w:styleId="ListLabel147" w:customStyle="1">
    <w:name w:val="ListLabel 147"/>
    <w:qFormat/>
    <w:rsid w:val="001b5932"/>
    <w:rPr>
      <w:rFonts w:cs="Symbol"/>
    </w:rPr>
  </w:style>
  <w:style w:type="character" w:styleId="ListLabel148" w:customStyle="1">
    <w:name w:val="ListLabel 148"/>
    <w:qFormat/>
    <w:rsid w:val="001b5932"/>
    <w:rPr>
      <w:rFonts w:cs="Wingdings"/>
    </w:rPr>
  </w:style>
  <w:style w:type="character" w:styleId="ListLabel149" w:customStyle="1">
    <w:name w:val="ListLabel 149"/>
    <w:qFormat/>
    <w:rsid w:val="001b5932"/>
    <w:rPr>
      <w:rFonts w:cs="Wingdings"/>
    </w:rPr>
  </w:style>
  <w:style w:type="character" w:styleId="ListLabel150" w:customStyle="1">
    <w:name w:val="ListLabel 150"/>
    <w:qFormat/>
    <w:rsid w:val="001b5932"/>
    <w:rPr>
      <w:rFonts w:cs="OpenSymbol"/>
      <w:sz w:val="28"/>
    </w:rPr>
  </w:style>
  <w:style w:type="character" w:styleId="ListLabel151" w:customStyle="1">
    <w:name w:val="ListLabel 151"/>
    <w:qFormat/>
    <w:rsid w:val="001b5932"/>
    <w:rPr>
      <w:rFonts w:cs="OpenSymbol"/>
    </w:rPr>
  </w:style>
  <w:style w:type="character" w:styleId="ListLabel152" w:customStyle="1">
    <w:name w:val="ListLabel 152"/>
    <w:qFormat/>
    <w:rsid w:val="001b5932"/>
    <w:rPr>
      <w:rFonts w:cs="OpenSymbol"/>
    </w:rPr>
  </w:style>
  <w:style w:type="character" w:styleId="ListLabel153" w:customStyle="1">
    <w:name w:val="ListLabel 153"/>
    <w:qFormat/>
    <w:rsid w:val="001b5932"/>
    <w:rPr>
      <w:rFonts w:cs="OpenSymbol"/>
    </w:rPr>
  </w:style>
  <w:style w:type="character" w:styleId="ListLabel154" w:customStyle="1">
    <w:name w:val="ListLabel 154"/>
    <w:qFormat/>
    <w:rsid w:val="001b5932"/>
    <w:rPr>
      <w:rFonts w:cs="OpenSymbol"/>
    </w:rPr>
  </w:style>
  <w:style w:type="character" w:styleId="ListLabel155" w:customStyle="1">
    <w:name w:val="ListLabel 155"/>
    <w:qFormat/>
    <w:rsid w:val="001b5932"/>
    <w:rPr>
      <w:rFonts w:cs="OpenSymbol"/>
    </w:rPr>
  </w:style>
  <w:style w:type="character" w:styleId="ListLabel156" w:customStyle="1">
    <w:name w:val="ListLabel 156"/>
    <w:qFormat/>
    <w:rsid w:val="001b5932"/>
    <w:rPr>
      <w:rFonts w:cs="OpenSymbol"/>
    </w:rPr>
  </w:style>
  <w:style w:type="character" w:styleId="ListLabel157" w:customStyle="1">
    <w:name w:val="ListLabel 157"/>
    <w:qFormat/>
    <w:rsid w:val="001b5932"/>
    <w:rPr>
      <w:rFonts w:cs="OpenSymbol"/>
    </w:rPr>
  </w:style>
  <w:style w:type="character" w:styleId="ListLabel158" w:customStyle="1">
    <w:name w:val="ListLabel 158"/>
    <w:qFormat/>
    <w:rsid w:val="001b5932"/>
    <w:rPr>
      <w:rFonts w:cs="OpenSymbol"/>
    </w:rPr>
  </w:style>
  <w:style w:type="character" w:styleId="FollowedHyperlink">
    <w:name w:val="FollowedHyperlink"/>
    <w:basedOn w:val="DefaultParagraphFont"/>
    <w:uiPriority w:val="99"/>
    <w:semiHidden/>
    <w:unhideWhenUsed/>
    <w:qFormat/>
    <w:rsid w:val="001b5932"/>
    <w:rPr>
      <w:color w:val="800080" w:themeColor="followedHyperlink"/>
      <w:u w:val="single"/>
    </w:rPr>
  </w:style>
  <w:style w:type="character" w:styleId="Style24" w:customStyle="1">
    <w:name w:val="Абзац списка Знак"/>
    <w:basedOn w:val="DefaultParagraphFont"/>
    <w:link w:val="ab"/>
    <w:uiPriority w:val="34"/>
    <w:qFormat/>
    <w:rsid w:val="00556705"/>
    <w:rPr>
      <w:rFonts w:ascii="Times New Roman" w:hAnsi="Times New Roman" w:cs="Times New Roman"/>
      <w:sz w:val="24"/>
      <w:szCs w:val="24"/>
    </w:rPr>
  </w:style>
  <w:style w:type="character" w:styleId="Style25" w:customStyle="1">
    <w:name w:val="КУРСОВОЙ Знак"/>
    <w:basedOn w:val="DefaultParagraphFont"/>
    <w:link w:val="aff7"/>
    <w:qFormat/>
    <w:rsid w:val="00556705"/>
    <w:rPr>
      <w:rFonts w:ascii="Times New Roman" w:hAnsi="Times New Roman" w:eastAsia="Calibri" w:cs="Times New Roman"/>
      <w:sz w:val="28"/>
    </w:rPr>
  </w:style>
  <w:style w:type="character" w:styleId="Style26" w:customStyle="1">
    <w:name w:val="Обычный (веб) Знак"/>
    <w:basedOn w:val="DefaultParagraphFont"/>
    <w:link w:val="af6"/>
    <w:uiPriority w:val="99"/>
    <w:qFormat/>
    <w:rsid w:val="00094703"/>
    <w:rPr>
      <w:rFonts w:ascii="Times New Roman" w:hAnsi="Times New Roman" w:eastAsia="Times New Roman" w:cs="Times New Roman"/>
      <w:sz w:val="24"/>
      <w:szCs w:val="24"/>
      <w:lang w:eastAsia="ru-RU"/>
    </w:rPr>
  </w:style>
  <w:style w:type="character" w:styleId="ListLabel159">
    <w:name w:val="ListLabel 159"/>
    <w:qFormat/>
    <w:rPr>
      <w:sz w:val="28"/>
    </w:rPr>
  </w:style>
  <w:style w:type="character" w:styleId="ListLabel160">
    <w:name w:val="ListLabel 160"/>
    <w:qFormat/>
    <w:rPr>
      <w:rFonts w:cs="Times New Roman"/>
      <w:sz w:val="28"/>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eastAsia="Calibri" w:cs="Times New Roman"/>
      <w:sz w:val="28"/>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eastAsia="Times New Roman"/>
    </w:rPr>
  </w:style>
  <w:style w:type="character" w:styleId="ListLabel175">
    <w:name w:val="ListLabel 175"/>
    <w:qFormat/>
    <w:rPr>
      <w:rFonts w:eastAsia="Times New Roman"/>
    </w:rPr>
  </w:style>
  <w:style w:type="character" w:styleId="ListLabel176">
    <w:name w:val="ListLabel 176"/>
    <w:qFormat/>
    <w:rPr>
      <w:rFonts w:eastAsia="Times New Roman"/>
    </w:rPr>
  </w:style>
  <w:style w:type="character" w:styleId="ListLabel177">
    <w:name w:val="ListLabel 177"/>
    <w:qFormat/>
    <w:rPr>
      <w:rFonts w:eastAsia="Times New Roman"/>
    </w:rPr>
  </w:style>
  <w:style w:type="character" w:styleId="ListLabel178">
    <w:name w:val="ListLabel 178"/>
    <w:qFormat/>
    <w:rPr>
      <w:rFonts w:eastAsia="Times New Roman"/>
    </w:rPr>
  </w:style>
  <w:style w:type="character" w:styleId="ListLabel179">
    <w:name w:val="ListLabel 179"/>
    <w:qFormat/>
    <w:rPr>
      <w:rFonts w:eastAsia="Times New Roman"/>
    </w:rPr>
  </w:style>
  <w:style w:type="character" w:styleId="ListLabel180">
    <w:name w:val="ListLabel 180"/>
    <w:qFormat/>
    <w:rPr>
      <w:rFonts w:eastAsia="Times New Roman"/>
    </w:rPr>
  </w:style>
  <w:style w:type="character" w:styleId="ListLabel181">
    <w:name w:val="ListLabel 181"/>
    <w:qFormat/>
    <w:rPr>
      <w:rFonts w:eastAsia="Times New Roman"/>
    </w:rPr>
  </w:style>
  <w:style w:type="character" w:styleId="ListLabel182">
    <w:name w:val="ListLabel 182"/>
    <w:qFormat/>
    <w:rPr>
      <w:rFonts w:eastAsia="Times New Roman"/>
    </w:rPr>
  </w:style>
  <w:style w:type="character" w:styleId="ListLabel183">
    <w:name w:val="ListLabel 183"/>
    <w:qFormat/>
    <w:rPr>
      <w:color w:val="00000A"/>
      <w:sz w:val="28"/>
    </w:rPr>
  </w:style>
  <w:style w:type="character" w:styleId="ListLabel184">
    <w:name w:val="ListLabel 184"/>
    <w:qFormat/>
    <w:rPr>
      <w:color w:val="00000A"/>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b w:val="false"/>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b w:val="false"/>
    </w:rPr>
  </w:style>
  <w:style w:type="character" w:styleId="ListLabel226">
    <w:name w:val="ListLabel 226"/>
    <w:qFormat/>
    <w:rPr>
      <w:rFonts w:cs="Symbol"/>
      <w:sz w:val="28"/>
    </w:rPr>
  </w:style>
  <w:style w:type="character" w:styleId="ListLabel227">
    <w:name w:val="ListLabel 227"/>
    <w:qFormat/>
    <w:rPr>
      <w:rFonts w:cs="Symbol"/>
      <w:b w:val="false"/>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Symbol"/>
      <w:sz w:val="28"/>
    </w:rPr>
  </w:style>
  <w:style w:type="character" w:styleId="ListLabel236">
    <w:name w:val="ListLabel 236"/>
    <w:qFormat/>
    <w:rPr>
      <w:rFonts w:cs="Symbol"/>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Courier New"/>
      <w:sz w:val="28"/>
    </w:rPr>
  </w:style>
  <w:style w:type="character" w:styleId="ListLabel254">
    <w:name w:val="ListLabel 254"/>
    <w:qFormat/>
    <w:rPr>
      <w:sz w:val="28"/>
    </w:rPr>
  </w:style>
  <w:style w:type="character" w:styleId="ListLabel255">
    <w:name w:val="ListLabel 255"/>
    <w:qFormat/>
    <w:rPr>
      <w:rFonts w:cs="Symbol"/>
      <w:sz w:val="28"/>
    </w:rPr>
  </w:style>
  <w:style w:type="character" w:styleId="ListLabel256">
    <w:name w:val="ListLabel 256"/>
    <w:qFormat/>
    <w:rPr>
      <w:sz w:val="28"/>
    </w:rPr>
  </w:style>
  <w:style w:type="character" w:styleId="ListLabel257">
    <w:name w:val="ListLabel 257"/>
    <w:qFormat/>
    <w:rPr>
      <w:sz w:val="28"/>
    </w:rPr>
  </w:style>
  <w:style w:type="character" w:styleId="ListLabel258">
    <w:name w:val="ListLabel 258"/>
    <w:qFormat/>
    <w:rPr>
      <w:rFonts w:cs="Sylfaen"/>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lfaen"/>
    </w:rPr>
  </w:style>
  <w:style w:type="character" w:styleId="ListLabel268">
    <w:name w:val="ListLabel 268"/>
    <w:qFormat/>
    <w:rPr>
      <w:rFonts w:cs="Symbol"/>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Sylfaen"/>
    </w:rPr>
  </w:style>
  <w:style w:type="character" w:styleId="ListLabel277">
    <w:name w:val="ListLabel 277"/>
    <w:qFormat/>
    <w:rPr>
      <w:rFonts w:cs="Symbo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Courier New"/>
    </w:rPr>
  </w:style>
  <w:style w:type="character" w:styleId="ListLabel322">
    <w:name w:val="ListLabel 322"/>
    <w:qFormat/>
    <w:rPr>
      <w:rFonts w:cs="Courier New"/>
    </w:rPr>
  </w:style>
  <w:style w:type="character" w:styleId="ListLabel323">
    <w:name w:val="ListLabel 323"/>
    <w:qFormat/>
    <w:rPr>
      <w:rFonts w:cs="Courier New"/>
    </w:rPr>
  </w:style>
  <w:style w:type="paragraph" w:styleId="Style27" w:customStyle="1">
    <w:name w:val="Заголовок"/>
    <w:basedOn w:val="Normal"/>
    <w:next w:val="Style28"/>
    <w:qFormat/>
    <w:rsid w:val="001b5932"/>
    <w:pPr>
      <w:keepNext/>
      <w:spacing w:before="240" w:after="120"/>
      <w:jc w:val="left"/>
    </w:pPr>
    <w:rPr>
      <w:rFonts w:ascii="Liberation Sans" w:hAnsi="Liberation Sans" w:eastAsia="WenQuanYi Micro Hei" w:cs="Lohit Devanagari"/>
      <w:color w:val="00000A"/>
      <w:szCs w:val="28"/>
    </w:rPr>
  </w:style>
  <w:style w:type="paragraph" w:styleId="Style28">
    <w:name w:val="Body Text"/>
    <w:basedOn w:val="Normal"/>
    <w:link w:val="a7"/>
    <w:uiPriority w:val="99"/>
    <w:unhideWhenUsed/>
    <w:rsid w:val="001b5932"/>
    <w:pPr>
      <w:spacing w:before="0" w:after="120"/>
    </w:pPr>
    <w:rPr/>
  </w:style>
  <w:style w:type="paragraph" w:styleId="Style29">
    <w:name w:val="List"/>
    <w:basedOn w:val="Style28"/>
    <w:rsid w:val="001b5932"/>
    <w:pPr>
      <w:spacing w:lineRule="auto" w:line="288" w:before="0" w:after="140"/>
      <w:jc w:val="left"/>
    </w:pPr>
    <w:rPr>
      <w:rFonts w:ascii="Calibri" w:hAnsi="Calibri" w:eastAsia="Calibri" w:cs="Lohit Devanagari"/>
      <w:color w:val="00000A"/>
      <w:sz w:val="22"/>
    </w:rPr>
  </w:style>
  <w:style w:type="paragraph" w:styleId="Style30">
    <w:name w:val="Caption"/>
    <w:basedOn w:val="Normal"/>
    <w:qFormat/>
    <w:pPr>
      <w:suppressLineNumbers/>
      <w:spacing w:before="120" w:after="120"/>
    </w:pPr>
    <w:rPr>
      <w:rFonts w:cs="FreeSans"/>
      <w:i/>
      <w:iCs/>
      <w:sz w:val="24"/>
      <w:szCs w:val="24"/>
    </w:rPr>
  </w:style>
  <w:style w:type="paragraph" w:styleId="Style31">
    <w:name w:val="Указатель"/>
    <w:basedOn w:val="Normal"/>
    <w:qFormat/>
    <w:pPr>
      <w:suppressLineNumbers/>
    </w:pPr>
    <w:rPr>
      <w:rFonts w:cs="FreeSans"/>
    </w:rPr>
  </w:style>
  <w:style w:type="paragraph" w:styleId="Style32">
    <w:name w:val="Body Text Indent"/>
    <w:basedOn w:val="Normal"/>
    <w:link w:val="a5"/>
    <w:semiHidden/>
    <w:unhideWhenUsed/>
    <w:rsid w:val="001b5932"/>
    <w:pPr>
      <w:spacing w:lineRule="auto" w:line="240" w:before="0" w:after="0"/>
      <w:ind w:firstLine="720"/>
    </w:pPr>
    <w:rPr>
      <w:rFonts w:eastAsia="MS Mincho" w:cs="Times New Roman"/>
      <w:szCs w:val="20"/>
      <w:lang w:eastAsia="ru-RU"/>
    </w:rPr>
  </w:style>
  <w:style w:type="paragraph" w:styleId="BodyTextIndent2">
    <w:name w:val="Body Text Indent 2"/>
    <w:basedOn w:val="Normal"/>
    <w:link w:val="22"/>
    <w:uiPriority w:val="99"/>
    <w:semiHidden/>
    <w:unhideWhenUsed/>
    <w:qFormat/>
    <w:rsid w:val="001b5932"/>
    <w:pPr>
      <w:spacing w:lineRule="auto" w:line="480" w:before="0" w:after="120"/>
      <w:ind w:left="283" w:hanging="0"/>
      <w:jc w:val="left"/>
    </w:pPr>
    <w:rPr>
      <w:rFonts w:ascii="Calibri" w:hAnsi="Calibri" w:asciiTheme="minorHAnsi" w:hAnsiTheme="minorHAnsi"/>
      <w:sz w:val="22"/>
    </w:rPr>
  </w:style>
  <w:style w:type="paragraph" w:styleId="TOCHeading">
    <w:name w:val="TOC Heading"/>
    <w:basedOn w:val="1"/>
    <w:uiPriority w:val="39"/>
    <w:unhideWhenUsed/>
    <w:qFormat/>
    <w:rsid w:val="001b5932"/>
    <w:pPr>
      <w:jc w:val="left"/>
    </w:pPr>
    <w:rPr>
      <w:lang w:eastAsia="ru-RU"/>
    </w:rPr>
  </w:style>
  <w:style w:type="paragraph" w:styleId="Style33" w:customStyle="1">
    <w:name w:val="Заголовочный"/>
    <w:basedOn w:val="1"/>
    <w:link w:val="aa"/>
    <w:qFormat/>
    <w:rsid w:val="001b5932"/>
    <w:pPr>
      <w:spacing w:lineRule="auto" w:line="276"/>
      <w:jc w:val="center"/>
    </w:pPr>
    <w:rPr>
      <w:rFonts w:ascii="Times New Roman" w:hAnsi="Times New Roman" w:cs="Times New Roman"/>
      <w:b/>
      <w:sz w:val="28"/>
      <w:szCs w:val="28"/>
    </w:rPr>
  </w:style>
  <w:style w:type="paragraph" w:styleId="12">
    <w:name w:val="TOC 1"/>
    <w:basedOn w:val="Normal"/>
    <w:autoRedefine/>
    <w:uiPriority w:val="39"/>
    <w:unhideWhenUsed/>
    <w:rsid w:val="001b5932"/>
    <w:pPr>
      <w:spacing w:before="0" w:after="100"/>
    </w:pPr>
    <w:rPr/>
  </w:style>
  <w:style w:type="paragraph" w:styleId="ListParagraph">
    <w:name w:val="List Paragraph"/>
    <w:basedOn w:val="Normal"/>
    <w:link w:val="ac"/>
    <w:uiPriority w:val="34"/>
    <w:qFormat/>
    <w:rsid w:val="001b5932"/>
    <w:pPr>
      <w:spacing w:lineRule="auto" w:line="276" w:before="0" w:after="200"/>
      <w:ind w:left="720" w:hanging="0"/>
      <w:contextualSpacing/>
      <w:jc w:val="left"/>
    </w:pPr>
    <w:rPr>
      <w:rFonts w:cs="Times New Roman"/>
      <w:sz w:val="24"/>
      <w:szCs w:val="24"/>
    </w:rPr>
  </w:style>
  <w:style w:type="paragraph" w:styleId="Style34">
    <w:name w:val="Header"/>
    <w:basedOn w:val="Normal"/>
    <w:link w:val="ae"/>
    <w:uiPriority w:val="99"/>
    <w:unhideWhenUsed/>
    <w:rsid w:val="001b5932"/>
    <w:pPr>
      <w:tabs>
        <w:tab w:val="center" w:pos="4677" w:leader="none"/>
        <w:tab w:val="right" w:pos="9355" w:leader="none"/>
      </w:tabs>
      <w:spacing w:lineRule="auto" w:line="240" w:before="0" w:after="0"/>
    </w:pPr>
    <w:rPr/>
  </w:style>
  <w:style w:type="paragraph" w:styleId="Style35">
    <w:name w:val="Footer"/>
    <w:basedOn w:val="Normal"/>
    <w:link w:val="af0"/>
    <w:uiPriority w:val="99"/>
    <w:unhideWhenUsed/>
    <w:rsid w:val="001b5932"/>
    <w:pPr>
      <w:tabs>
        <w:tab w:val="center" w:pos="4677" w:leader="none"/>
        <w:tab w:val="right" w:pos="9355" w:leader="none"/>
      </w:tabs>
      <w:spacing w:lineRule="auto" w:line="240" w:before="0" w:after="0"/>
    </w:pPr>
    <w:rPr/>
  </w:style>
  <w:style w:type="paragraph" w:styleId="NoSpacing">
    <w:name w:val="No Spacing"/>
    <w:link w:val="af2"/>
    <w:uiPriority w:val="1"/>
    <w:qFormat/>
    <w:rsid w:val="001b5932"/>
    <w:pPr>
      <w:widowControl/>
      <w:bidi w:val="0"/>
      <w:spacing w:lineRule="auto" w:line="240" w:before="0" w:after="0"/>
      <w:jc w:val="left"/>
    </w:pPr>
    <w:rPr>
      <w:rFonts w:ascii="Calibri" w:hAnsi="Calibri" w:eastAsia="Calibri" w:cs="" w:asciiTheme="minorHAnsi" w:cstheme="minorBidi" w:eastAsiaTheme="minorHAnsi" w:hAnsiTheme="minorHAnsi"/>
      <w:color w:val="auto"/>
      <w:sz w:val="28"/>
      <w:szCs w:val="22"/>
      <w:lang w:val="ru-RU" w:eastAsia="en-US" w:bidi="ar-SA"/>
    </w:rPr>
  </w:style>
  <w:style w:type="paragraph" w:styleId="Style36" w:customStyle="1">
    <w:name w:val="Записка"/>
    <w:basedOn w:val="Normal"/>
    <w:link w:val="af4"/>
    <w:qFormat/>
    <w:rsid w:val="001b5932"/>
    <w:pPr>
      <w:spacing w:lineRule="auto" w:line="276" w:before="0" w:after="0"/>
      <w:ind w:firstLine="709"/>
    </w:pPr>
    <w:rPr>
      <w:rFonts w:eastAsia="Times New Roman" w:cs="Times New Roman"/>
      <w:b/>
      <w:szCs w:val="28"/>
      <w:lang w:eastAsia="ru-RU"/>
    </w:rPr>
  </w:style>
  <w:style w:type="paragraph" w:styleId="NormalWeb">
    <w:name w:val="Normal (Web)"/>
    <w:basedOn w:val="Normal"/>
    <w:link w:val="af7"/>
    <w:uiPriority w:val="99"/>
    <w:unhideWhenUsed/>
    <w:qFormat/>
    <w:rsid w:val="001b5932"/>
    <w:pPr>
      <w:spacing w:lineRule="auto" w:line="240" w:beforeAutospacing="1" w:afterAutospacing="1"/>
      <w:jc w:val="left"/>
    </w:pPr>
    <w:rPr>
      <w:rFonts w:eastAsia="Times New Roman" w:cs="Times New Roman"/>
      <w:sz w:val="24"/>
      <w:szCs w:val="24"/>
      <w:lang w:eastAsia="ru-RU"/>
    </w:rPr>
  </w:style>
  <w:style w:type="paragraph" w:styleId="HTMLPreformatted">
    <w:name w:val="HTML Preformatted"/>
    <w:basedOn w:val="Normal"/>
    <w:link w:val="HTML1"/>
    <w:uiPriority w:val="99"/>
    <w:unhideWhenUsed/>
    <w:qFormat/>
    <w:rsid w:val="001b593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ru-RU"/>
    </w:rPr>
  </w:style>
  <w:style w:type="paragraph" w:styleId="BalloonText">
    <w:name w:val="Balloon Text"/>
    <w:basedOn w:val="Normal"/>
    <w:link w:val="afa"/>
    <w:uiPriority w:val="99"/>
    <w:semiHidden/>
    <w:unhideWhenUsed/>
    <w:qFormat/>
    <w:rsid w:val="001b5932"/>
    <w:pPr>
      <w:spacing w:lineRule="auto" w:line="240" w:before="0" w:after="0"/>
    </w:pPr>
    <w:rPr>
      <w:rFonts w:ascii="Tahoma" w:hAnsi="Tahoma" w:cs="Tahoma"/>
      <w:sz w:val="16"/>
      <w:szCs w:val="16"/>
    </w:rPr>
  </w:style>
  <w:style w:type="paragraph" w:styleId="Caption">
    <w:name w:val="caption"/>
    <w:basedOn w:val="Normal"/>
    <w:qFormat/>
    <w:rsid w:val="001b5932"/>
    <w:pPr>
      <w:suppressLineNumbers/>
      <w:spacing w:before="120" w:after="120"/>
      <w:jc w:val="left"/>
    </w:pPr>
    <w:rPr>
      <w:rFonts w:ascii="Calibri" w:hAnsi="Calibri" w:eastAsia="Calibri" w:cs="Lohit Devanagari"/>
      <w:i/>
      <w:iCs/>
      <w:color w:val="00000A"/>
      <w:sz w:val="24"/>
      <w:szCs w:val="24"/>
    </w:rPr>
  </w:style>
  <w:style w:type="paragraph" w:styleId="13" w:customStyle="1">
    <w:name w:val="Указатель1"/>
    <w:basedOn w:val="Normal"/>
    <w:qFormat/>
    <w:rsid w:val="001b5932"/>
    <w:pPr>
      <w:suppressLineNumbers/>
      <w:jc w:val="left"/>
    </w:pPr>
    <w:rPr>
      <w:rFonts w:ascii="Calibri" w:hAnsi="Calibri" w:eastAsia="Calibri" w:cs="Lohit Devanagari"/>
      <w:color w:val="00000A"/>
      <w:sz w:val="22"/>
    </w:rPr>
  </w:style>
  <w:style w:type="paragraph" w:styleId="Index1">
    <w:name w:val="index 1"/>
    <w:basedOn w:val="Normal"/>
    <w:autoRedefine/>
    <w:uiPriority w:val="99"/>
    <w:semiHidden/>
    <w:unhideWhenUsed/>
    <w:qFormat/>
    <w:rsid w:val="001b5932"/>
    <w:pPr>
      <w:spacing w:lineRule="auto" w:line="240" w:before="0" w:after="0"/>
      <w:ind w:left="220" w:hanging="220"/>
      <w:jc w:val="left"/>
    </w:pPr>
    <w:rPr>
      <w:rFonts w:ascii="Calibri" w:hAnsi="Calibri" w:eastAsia="Calibri"/>
      <w:color w:val="00000A"/>
      <w:sz w:val="22"/>
    </w:rPr>
  </w:style>
  <w:style w:type="paragraph" w:styleId="Indexheading">
    <w:name w:val="index heading"/>
    <w:basedOn w:val="Normal"/>
    <w:qFormat/>
    <w:rsid w:val="001b5932"/>
    <w:pPr>
      <w:suppressLineNumbers/>
      <w:jc w:val="left"/>
    </w:pPr>
    <w:rPr>
      <w:rFonts w:ascii="Calibri" w:hAnsi="Calibri" w:eastAsia="Calibri" w:cs="Lohit Devanagari"/>
      <w:color w:val="00000A"/>
      <w:sz w:val="22"/>
    </w:rPr>
  </w:style>
  <w:style w:type="paragraph" w:styleId="Style37" w:customStyle="1">
    <w:name w:val="Текст в заданном формате"/>
    <w:basedOn w:val="Normal"/>
    <w:qFormat/>
    <w:rsid w:val="001b5932"/>
    <w:pPr>
      <w:jc w:val="left"/>
    </w:pPr>
    <w:rPr>
      <w:rFonts w:ascii="Calibri" w:hAnsi="Calibri" w:eastAsia="Calibri"/>
      <w:color w:val="00000A"/>
      <w:sz w:val="22"/>
    </w:rPr>
  </w:style>
  <w:style w:type="paragraph" w:styleId="Toaheading">
    <w:name w:val="toa heading"/>
    <w:basedOn w:val="Style27"/>
    <w:qFormat/>
    <w:rsid w:val="001b5932"/>
    <w:pPr/>
    <w:rPr/>
  </w:style>
  <w:style w:type="paragraph" w:styleId="Style38" w:customStyle="1">
    <w:name w:val="Горизонтальная линия"/>
    <w:basedOn w:val="Normal"/>
    <w:qFormat/>
    <w:rsid w:val="001b5932"/>
    <w:pPr>
      <w:jc w:val="left"/>
    </w:pPr>
    <w:rPr>
      <w:rFonts w:ascii="Calibri" w:hAnsi="Calibri" w:eastAsia="Calibri"/>
      <w:color w:val="00000A"/>
      <w:sz w:val="22"/>
    </w:rPr>
  </w:style>
  <w:style w:type="paragraph" w:styleId="Style39" w:customStyle="1">
    <w:name w:val="КУРСОВОЙ"/>
    <w:basedOn w:val="Normal"/>
    <w:link w:val="aff8"/>
    <w:qFormat/>
    <w:rsid w:val="00556705"/>
    <w:pPr>
      <w:spacing w:lineRule="auto" w:line="276" w:before="0" w:after="0"/>
      <w:ind w:firstLine="709"/>
    </w:pPr>
    <w:rPr>
      <w:rFonts w:eastAsia="Calibri" w:cs="Times New Roman"/>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1b5932"/>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zametkinapolyah.ru/zametki-o-mysql/proektirovanie-baz-dannyx-informacionnaya-izbytochnost-izbytochnost-dannyx-v-baze-dannyx-problemy-voznikayushhie-iz-za-informacionnoj-izbytochnosti.html" TargetMode="External"/><Relationship Id="rId8" Type="http://schemas.openxmlformats.org/officeDocument/2006/relationships/image" Target="media/image6.jpe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E352-9B52-49DB-A347-0655302D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LibreOffice/5.1.6.2$Linux_X86_64 LibreOffice_project/10m0$Build-2</Application>
  <Pages>17</Pages>
  <Words>2310</Words>
  <Characters>15542</Characters>
  <CharactersWithSpaces>17781</CharactersWithSpaces>
  <Paragraphs>159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2017-05-14T09:55:00Z</dcterms:created>
  <dc:creator>alena</dc:creator>
  <dc:description/>
  <dc:language>ru-RU</dc:language>
  <cp:lastModifiedBy/>
  <dcterms:modified xsi:type="dcterms:W3CDTF">2018-04-28T00:34:01Z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