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66" w:rsidRPr="00BB02E1" w:rsidRDefault="00E74066">
      <w:pPr>
        <w:rPr>
          <w:b/>
        </w:rPr>
      </w:pPr>
      <w:r>
        <w:rPr>
          <w:b/>
        </w:rPr>
        <w:t>REST-Schnittstelle für Prozessmodelle</w:t>
      </w:r>
    </w:p>
    <w:tbl>
      <w:tblPr>
        <w:tblStyle w:val="HelleSchattierung-Akzent11"/>
        <w:tblW w:w="0" w:type="auto"/>
        <w:tblLook w:val="04A0"/>
      </w:tblPr>
      <w:tblGrid>
        <w:gridCol w:w="3841"/>
        <w:gridCol w:w="3213"/>
        <w:gridCol w:w="2818"/>
        <w:gridCol w:w="2975"/>
        <w:gridCol w:w="2767"/>
      </w:tblGrid>
      <w:tr w:rsidR="00E54BB9" w:rsidTr="00ED7B33">
        <w:trPr>
          <w:cnfStyle w:val="100000000000"/>
        </w:trPr>
        <w:tc>
          <w:tcPr>
            <w:cnfStyle w:val="001000000000"/>
            <w:tcW w:w="3841" w:type="dxa"/>
          </w:tcPr>
          <w:p w:rsidR="00E54BB9" w:rsidRPr="00E74066" w:rsidRDefault="00E54BB9">
            <w:r>
              <w:t>Pfad</w:t>
            </w:r>
          </w:p>
        </w:tc>
        <w:tc>
          <w:tcPr>
            <w:tcW w:w="3213" w:type="dxa"/>
          </w:tcPr>
          <w:p w:rsidR="00E54BB9" w:rsidRDefault="00E54BB9">
            <w:pPr>
              <w:cnfStyle w:val="100000000000"/>
            </w:pPr>
            <w:r>
              <w:t>GET-Request-Rückgabe</w:t>
            </w:r>
          </w:p>
        </w:tc>
        <w:tc>
          <w:tcPr>
            <w:tcW w:w="2818" w:type="dxa"/>
          </w:tcPr>
          <w:p w:rsidR="00E54BB9" w:rsidRDefault="00E54BB9">
            <w:pPr>
              <w:cnfStyle w:val="100000000000"/>
            </w:pPr>
            <w:r>
              <w:t>POST-Request-Aktion</w:t>
            </w:r>
          </w:p>
        </w:tc>
        <w:tc>
          <w:tcPr>
            <w:tcW w:w="2975" w:type="dxa"/>
          </w:tcPr>
          <w:p w:rsidR="00E54BB9" w:rsidRDefault="00E54BB9">
            <w:pPr>
              <w:cnfStyle w:val="100000000000"/>
            </w:pPr>
            <w:r>
              <w:t>PUT-Request</w:t>
            </w:r>
          </w:p>
        </w:tc>
        <w:tc>
          <w:tcPr>
            <w:tcW w:w="2767" w:type="dxa"/>
          </w:tcPr>
          <w:p w:rsidR="00E54BB9" w:rsidRDefault="00E54BB9">
            <w:pPr>
              <w:cnfStyle w:val="100000000000"/>
            </w:pPr>
            <w:r>
              <w:t>DELETE-Request</w:t>
            </w: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>
            <w:r>
              <w:t>/models</w:t>
            </w:r>
          </w:p>
        </w:tc>
        <w:tc>
          <w:tcPr>
            <w:tcW w:w="3213" w:type="dxa"/>
          </w:tcPr>
          <w:p w:rsidR="00E54BB9" w:rsidRDefault="00E54BB9">
            <w:pPr>
              <w:cnfStyle w:val="000000100000"/>
            </w:pPr>
            <w:r>
              <w:t xml:space="preserve">XML-Liste aller registrierten Prozessmodelle (Name + URI) </w:t>
            </w:r>
          </w:p>
        </w:tc>
        <w:tc>
          <w:tcPr>
            <w:tcW w:w="2818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975" w:type="dxa"/>
          </w:tcPr>
          <w:p w:rsidR="00A33173" w:rsidRDefault="00E54BB9">
            <w:pPr>
              <w:cnfStyle w:val="000000100000"/>
            </w:pPr>
            <w:r>
              <w:t>Registriere</w:t>
            </w:r>
            <w:r w:rsidR="00A33173">
              <w:t>/Erstelle</w:t>
            </w:r>
            <w:r>
              <w:t xml:space="preserve"> neues Modell  auf dem Server</w:t>
            </w:r>
          </w:p>
        </w:tc>
        <w:tc>
          <w:tcPr>
            <w:tcW w:w="2767" w:type="dxa"/>
          </w:tcPr>
          <w:p w:rsidR="00E54BB9" w:rsidRDefault="00E54BB9">
            <w:pPr>
              <w:cnfStyle w:val="000000100000"/>
            </w:pP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>
            <w:r>
              <w:t>/models/&lt;mid&gt;</w:t>
            </w:r>
          </w:p>
        </w:tc>
        <w:tc>
          <w:tcPr>
            <w:tcW w:w="3213" w:type="dxa"/>
          </w:tcPr>
          <w:p w:rsidR="00E54BB9" w:rsidRDefault="00E54BB9" w:rsidP="00BB02E1">
            <w:pPr>
              <w:cnfStyle w:val="000000000000"/>
            </w:pPr>
            <w:r>
              <w:t xml:space="preserve">XML-Repräsentation des Modells mit ID </w:t>
            </w:r>
            <w:r>
              <w:rPr>
                <w:i/>
              </w:rPr>
              <w:t>mid</w:t>
            </w:r>
            <w:r>
              <w:t xml:space="preserve"> </w:t>
            </w:r>
          </w:p>
        </w:tc>
        <w:tc>
          <w:tcPr>
            <w:tcW w:w="2818" w:type="dxa"/>
          </w:tcPr>
          <w:p w:rsidR="00E54BB9" w:rsidRPr="00BB02E1" w:rsidRDefault="00E54BB9" w:rsidP="00E74066">
            <w:pPr>
              <w:cnfStyle w:val="000000000000"/>
              <w:rPr>
                <w:i/>
              </w:rPr>
            </w:pPr>
            <w:r>
              <w:t xml:space="preserve">Überschreiben des Modells mit ID </w:t>
            </w:r>
            <w:r>
              <w:rPr>
                <w:i/>
              </w:rPr>
              <w:t>mid</w:t>
            </w:r>
          </w:p>
        </w:tc>
        <w:tc>
          <w:tcPr>
            <w:tcW w:w="2975" w:type="dxa"/>
          </w:tcPr>
          <w:p w:rsidR="00E54BB9" w:rsidRDefault="00E54BB9" w:rsidP="00E74066">
            <w:pPr>
              <w:cnfStyle w:val="000000000000"/>
            </w:pPr>
          </w:p>
        </w:tc>
        <w:tc>
          <w:tcPr>
            <w:tcW w:w="2767" w:type="dxa"/>
          </w:tcPr>
          <w:p w:rsidR="00E54BB9" w:rsidRPr="00E54BB9" w:rsidRDefault="00E54BB9" w:rsidP="00E74066">
            <w:pPr>
              <w:cnfStyle w:val="000000000000"/>
              <w:rPr>
                <w:i/>
              </w:rPr>
            </w:pPr>
            <w:r>
              <w:t xml:space="preserve">Entferne Modell mit ID </w:t>
            </w:r>
            <w:r>
              <w:rPr>
                <w:i/>
              </w:rPr>
              <w:t>mid</w:t>
            </w: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>
            <w:r>
              <w:t>/models/&lt;mid&gt;/png</w:t>
            </w:r>
          </w:p>
        </w:tc>
        <w:tc>
          <w:tcPr>
            <w:tcW w:w="3213" w:type="dxa"/>
          </w:tcPr>
          <w:p w:rsidR="00E54BB9" w:rsidRDefault="00E54BB9" w:rsidP="00BB02E1">
            <w:pPr>
              <w:cnfStyle w:val="000000100000"/>
            </w:pPr>
            <w:r>
              <w:t xml:space="preserve">Bild des Prozessmodells mit ID </w:t>
            </w:r>
            <w:r>
              <w:rPr>
                <w:i/>
              </w:rPr>
              <w:t xml:space="preserve">mid </w:t>
            </w:r>
            <w:r>
              <w:t>im PNG-Format</w:t>
            </w:r>
          </w:p>
        </w:tc>
        <w:tc>
          <w:tcPr>
            <w:tcW w:w="2818" w:type="dxa"/>
          </w:tcPr>
          <w:p w:rsidR="00E54BB9" w:rsidRPr="00BB02E1" w:rsidRDefault="00E54BB9">
            <w:pPr>
              <w:cnfStyle w:val="000000100000"/>
              <w:rPr>
                <w:i/>
              </w:rPr>
            </w:pPr>
          </w:p>
        </w:tc>
        <w:tc>
          <w:tcPr>
            <w:tcW w:w="2975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100000"/>
            </w:pP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>
            <w:r>
              <w:t>/models/&lt;mid&gt;/meta</w:t>
            </w:r>
          </w:p>
        </w:tc>
        <w:tc>
          <w:tcPr>
            <w:tcW w:w="3213" w:type="dxa"/>
          </w:tcPr>
          <w:p w:rsidR="00E54BB9" w:rsidRDefault="00E54BB9">
            <w:pPr>
              <w:cnfStyle w:val="000000000000"/>
            </w:pPr>
            <w:r>
              <w:t>Metadaten für das Prozessmodell mit der gegebenen ID:</w:t>
            </w:r>
          </w:p>
          <w:p w:rsidR="00E54BB9" w:rsidRDefault="00E54BB9" w:rsidP="00721BCB">
            <w:pPr>
              <w:pStyle w:val="Listenabsatz"/>
              <w:numPr>
                <w:ilvl w:val="0"/>
                <w:numId w:val="1"/>
              </w:numPr>
              <w:cnfStyle w:val="000000000000"/>
            </w:pPr>
            <w:r>
              <w:t>Abmessungen (Breite/Höhe)</w:t>
            </w:r>
          </w:p>
          <w:p w:rsidR="00E54BB9" w:rsidRPr="00721BCB" w:rsidRDefault="00E54BB9" w:rsidP="00721BCB">
            <w:pPr>
              <w:pStyle w:val="Listenabsatz"/>
              <w:numPr>
                <w:ilvl w:val="0"/>
                <w:numId w:val="1"/>
              </w:numPr>
              <w:cnfStyle w:val="000000000000"/>
            </w:pPr>
            <w:r>
              <w:t>…</w:t>
            </w:r>
          </w:p>
        </w:tc>
        <w:tc>
          <w:tcPr>
            <w:tcW w:w="2818" w:type="dxa"/>
          </w:tcPr>
          <w:p w:rsidR="00E54BB9" w:rsidRPr="00BB02E1" w:rsidRDefault="00E54BB9">
            <w:pPr>
              <w:cnfStyle w:val="000000000000"/>
              <w:rPr>
                <w:i/>
              </w:rPr>
            </w:pPr>
          </w:p>
        </w:tc>
        <w:tc>
          <w:tcPr>
            <w:tcW w:w="2975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000000"/>
            </w:pP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/>
        </w:tc>
        <w:tc>
          <w:tcPr>
            <w:tcW w:w="3213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818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975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100000"/>
            </w:pP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>
            <w:r>
              <w:t>/models/&lt;mid&gt;/nodes</w:t>
            </w:r>
          </w:p>
        </w:tc>
        <w:tc>
          <w:tcPr>
            <w:tcW w:w="3213" w:type="dxa"/>
          </w:tcPr>
          <w:p w:rsidR="00E54BB9" w:rsidRPr="00721BCB" w:rsidRDefault="00E54BB9">
            <w:pPr>
              <w:cnfStyle w:val="000000000000"/>
              <w:rPr>
                <w:i/>
              </w:rPr>
            </w:pPr>
            <w:r>
              <w:t xml:space="preserve">XML-Liste aller Knoten des Modells mit ID </w:t>
            </w:r>
            <w:r w:rsidRPr="00721BCB">
              <w:rPr>
                <w:i/>
              </w:rPr>
              <w:t>mid</w:t>
            </w:r>
          </w:p>
        </w:tc>
        <w:tc>
          <w:tcPr>
            <w:tcW w:w="2818" w:type="dxa"/>
          </w:tcPr>
          <w:p w:rsidR="00E54BB9" w:rsidRPr="00BB02E1" w:rsidRDefault="00E54BB9">
            <w:pPr>
              <w:cnfStyle w:val="000000000000"/>
              <w:rPr>
                <w:i/>
              </w:rPr>
            </w:pPr>
          </w:p>
        </w:tc>
        <w:tc>
          <w:tcPr>
            <w:tcW w:w="2975" w:type="dxa"/>
          </w:tcPr>
          <w:p w:rsidR="00A33173" w:rsidRPr="00A33173" w:rsidRDefault="00E54BB9">
            <w:pPr>
              <w:cnfStyle w:val="000000000000"/>
              <w:rPr>
                <w:i/>
              </w:rPr>
            </w:pPr>
            <w:r>
              <w:t xml:space="preserve">Erstelle einen neuen Knoten im Modell mit ID </w:t>
            </w:r>
            <w:r>
              <w:rPr>
                <w:i/>
              </w:rPr>
              <w:t>mi</w:t>
            </w:r>
            <w:r w:rsidR="00A33173">
              <w:rPr>
                <w:i/>
              </w:rPr>
              <w:t>d</w:t>
            </w:r>
          </w:p>
        </w:tc>
        <w:tc>
          <w:tcPr>
            <w:tcW w:w="2767" w:type="dxa"/>
          </w:tcPr>
          <w:p w:rsidR="00E54BB9" w:rsidRPr="00BB02E1" w:rsidRDefault="00E54BB9">
            <w:pPr>
              <w:cnfStyle w:val="000000000000"/>
              <w:rPr>
                <w:i/>
              </w:rPr>
            </w:pP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>
            <w:r>
              <w:t>/models/&lt;mid&gt;/nodes/&lt;id&gt;</w:t>
            </w:r>
          </w:p>
        </w:tc>
        <w:tc>
          <w:tcPr>
            <w:tcW w:w="3213" w:type="dxa"/>
          </w:tcPr>
          <w:p w:rsidR="00E54BB9" w:rsidRPr="00721BCB" w:rsidRDefault="00E54BB9">
            <w:pPr>
              <w:cnfStyle w:val="000000100000"/>
              <w:rPr>
                <w:i/>
              </w:rPr>
            </w:pPr>
            <w:r>
              <w:t xml:space="preserve">XML-Repräsentation des Knoten mit der gegebenen ID im Modell mit ID </w:t>
            </w:r>
            <w:r w:rsidRPr="00721BCB">
              <w:rPr>
                <w:i/>
              </w:rPr>
              <w:t>m</w:t>
            </w:r>
            <w:r>
              <w:rPr>
                <w:i/>
              </w:rPr>
              <w:t>id</w:t>
            </w:r>
          </w:p>
        </w:tc>
        <w:tc>
          <w:tcPr>
            <w:tcW w:w="2818" w:type="dxa"/>
          </w:tcPr>
          <w:p w:rsidR="00E54BB9" w:rsidRPr="00BB02E1" w:rsidRDefault="005F2AA7" w:rsidP="00BB02E1">
            <w:pPr>
              <w:cnfStyle w:val="000000100000"/>
              <w:rPr>
                <w:i/>
              </w:rPr>
            </w:pPr>
            <w:r>
              <w:t>Update</w:t>
            </w:r>
            <w:r w:rsidR="00E54BB9">
              <w:t xml:space="preserve"> des Knoten mit ID  </w:t>
            </w:r>
            <w:r w:rsidR="00E54BB9">
              <w:rPr>
                <w:i/>
              </w:rPr>
              <w:t xml:space="preserve">id  </w:t>
            </w:r>
            <w:r w:rsidR="00E54BB9">
              <w:t xml:space="preserve">im Modell mit ID </w:t>
            </w:r>
            <w:r w:rsidR="00E54BB9">
              <w:rPr>
                <w:i/>
              </w:rPr>
              <w:t>mid</w:t>
            </w:r>
          </w:p>
        </w:tc>
        <w:tc>
          <w:tcPr>
            <w:tcW w:w="2975" w:type="dxa"/>
          </w:tcPr>
          <w:p w:rsidR="00E54BB9" w:rsidRDefault="00E54BB9" w:rsidP="00BB02E1">
            <w:pPr>
              <w:cnfStyle w:val="000000100000"/>
            </w:pPr>
          </w:p>
        </w:tc>
        <w:tc>
          <w:tcPr>
            <w:tcW w:w="2767" w:type="dxa"/>
          </w:tcPr>
          <w:p w:rsidR="00E54BB9" w:rsidRPr="008D7612" w:rsidRDefault="008D7612" w:rsidP="00BB02E1">
            <w:pPr>
              <w:cnfStyle w:val="000000100000"/>
            </w:pPr>
            <w:r>
              <w:t xml:space="preserve">Entferne den Knoten mit ID </w:t>
            </w:r>
            <w:r>
              <w:rPr>
                <w:i/>
              </w:rPr>
              <w:t xml:space="preserve">id </w:t>
            </w:r>
            <w:r w:rsidR="00A33173">
              <w:t>aus dem</w:t>
            </w:r>
            <w:r>
              <w:t xml:space="preserve"> Modell mit ID </w:t>
            </w:r>
            <w:r>
              <w:rPr>
                <w:i/>
              </w:rPr>
              <w:t>mid</w:t>
            </w: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>
            <w:r>
              <w:t>/models/&lt;mid&gt;/nodes/&lt;id&gt;/png</w:t>
            </w:r>
          </w:p>
        </w:tc>
        <w:tc>
          <w:tcPr>
            <w:tcW w:w="3213" w:type="dxa"/>
          </w:tcPr>
          <w:p w:rsidR="00E54BB9" w:rsidRPr="00BB02E1" w:rsidRDefault="00E54BB9">
            <w:pPr>
              <w:cnfStyle w:val="000000000000"/>
            </w:pPr>
            <w:r>
              <w:t xml:space="preserve">Bild des Knoten mit der gegeben ID im Modell mit ID </w:t>
            </w:r>
            <w:r>
              <w:rPr>
                <w:i/>
              </w:rPr>
              <w:t>mid</w:t>
            </w:r>
            <w:r>
              <w:t xml:space="preserve"> im PNG-Format</w:t>
            </w:r>
          </w:p>
        </w:tc>
        <w:tc>
          <w:tcPr>
            <w:tcW w:w="2818" w:type="dxa"/>
          </w:tcPr>
          <w:p w:rsidR="00E54BB9" w:rsidRPr="00E54BB9" w:rsidRDefault="00E54BB9">
            <w:pPr>
              <w:cnfStyle w:val="000000000000"/>
              <w:rPr>
                <w:i/>
              </w:rPr>
            </w:pPr>
          </w:p>
        </w:tc>
        <w:tc>
          <w:tcPr>
            <w:tcW w:w="2975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000000"/>
            </w:pP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>
            <w:r>
              <w:t>/models/&lt;mid&gt;/nodes/&lt;id&gt;/meta</w:t>
            </w:r>
          </w:p>
        </w:tc>
        <w:tc>
          <w:tcPr>
            <w:tcW w:w="3213" w:type="dxa"/>
          </w:tcPr>
          <w:p w:rsidR="00E54BB9" w:rsidRDefault="00E54BB9">
            <w:pPr>
              <w:cnfStyle w:val="000000100000"/>
            </w:pPr>
            <w:r>
              <w:t xml:space="preserve">Metadaten für den Knoten der ID </w:t>
            </w:r>
            <w:r>
              <w:rPr>
                <w:i/>
              </w:rPr>
              <w:t xml:space="preserve">id </w:t>
            </w:r>
            <w:r>
              <w:t xml:space="preserve">im Modell mit ID </w:t>
            </w:r>
            <w:r>
              <w:rPr>
                <w:i/>
              </w:rPr>
              <w:t>mid</w:t>
            </w:r>
            <w:r>
              <w:t>:</w:t>
            </w:r>
          </w:p>
          <w:p w:rsidR="00E54BB9" w:rsidRDefault="00E54BB9" w:rsidP="00721BCB">
            <w:pPr>
              <w:pStyle w:val="Listenabsatz"/>
              <w:numPr>
                <w:ilvl w:val="0"/>
                <w:numId w:val="2"/>
              </w:numPr>
              <w:cnfStyle w:val="000000100000"/>
            </w:pPr>
            <w:r>
              <w:t>Mittelpunkt des „echten“ Knoten-Objekts</w:t>
            </w:r>
          </w:p>
          <w:p w:rsidR="00E54BB9" w:rsidRPr="00721BCB" w:rsidRDefault="00E54BB9" w:rsidP="00721BCB">
            <w:pPr>
              <w:pStyle w:val="Listenabsatz"/>
              <w:numPr>
                <w:ilvl w:val="0"/>
                <w:numId w:val="2"/>
              </w:numPr>
              <w:cnfStyle w:val="000000100000"/>
            </w:pPr>
            <w:r>
              <w:t>…</w:t>
            </w:r>
          </w:p>
        </w:tc>
        <w:tc>
          <w:tcPr>
            <w:tcW w:w="2818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975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100000"/>
            </w:pP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/>
        </w:tc>
        <w:tc>
          <w:tcPr>
            <w:tcW w:w="3213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818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975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000000"/>
            </w:pP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54BB9">
            <w:r>
              <w:t>/models/&lt;mid&gt;/edges</w:t>
            </w:r>
          </w:p>
        </w:tc>
        <w:tc>
          <w:tcPr>
            <w:tcW w:w="3213" w:type="dxa"/>
          </w:tcPr>
          <w:p w:rsidR="00E54BB9" w:rsidRPr="00BB02E1" w:rsidRDefault="00E54BB9">
            <w:pPr>
              <w:cnfStyle w:val="000000100000"/>
              <w:rPr>
                <w:i/>
              </w:rPr>
            </w:pPr>
            <w:r>
              <w:t xml:space="preserve">XML-Liste aller Kanten des Modells mit ID </w:t>
            </w:r>
            <w:r>
              <w:rPr>
                <w:i/>
              </w:rPr>
              <w:t>mid</w:t>
            </w:r>
          </w:p>
        </w:tc>
        <w:tc>
          <w:tcPr>
            <w:tcW w:w="2818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975" w:type="dxa"/>
          </w:tcPr>
          <w:p w:rsidR="00E54BB9" w:rsidRDefault="00A33173">
            <w:pPr>
              <w:cnfStyle w:val="000000100000"/>
            </w:pPr>
            <w:r>
              <w:t xml:space="preserve">Erzeuge eine neue Kante im Modell mit der ID </w:t>
            </w:r>
            <w:r>
              <w:rPr>
                <w:i/>
              </w:rPr>
              <w:t>mid</w:t>
            </w:r>
          </w:p>
        </w:tc>
        <w:tc>
          <w:tcPr>
            <w:tcW w:w="2767" w:type="dxa"/>
          </w:tcPr>
          <w:p w:rsidR="00E54BB9" w:rsidRPr="00A33173" w:rsidRDefault="00E54BB9">
            <w:pPr>
              <w:cnfStyle w:val="000000100000"/>
              <w:rPr>
                <w:i/>
              </w:rPr>
            </w:pPr>
          </w:p>
        </w:tc>
      </w:tr>
      <w:tr w:rsidR="00E54BB9" w:rsidTr="00ED7B33">
        <w:tc>
          <w:tcPr>
            <w:cnfStyle w:val="001000000000"/>
            <w:tcW w:w="3841" w:type="dxa"/>
          </w:tcPr>
          <w:p w:rsidR="00E54BB9" w:rsidRDefault="00E54BB9">
            <w:r>
              <w:t>/models/&lt;mid&gt;/edges/&lt;eid&gt;</w:t>
            </w:r>
          </w:p>
        </w:tc>
        <w:tc>
          <w:tcPr>
            <w:tcW w:w="3213" w:type="dxa"/>
          </w:tcPr>
          <w:p w:rsidR="00E54BB9" w:rsidRPr="00E54BB9" w:rsidRDefault="00E54BB9">
            <w:pPr>
              <w:cnfStyle w:val="000000000000"/>
              <w:rPr>
                <w:i/>
              </w:rPr>
            </w:pPr>
            <w:r>
              <w:t xml:space="preserve">XML-Repräsentation der Kante mit ID </w:t>
            </w:r>
            <w:r>
              <w:rPr>
                <w:i/>
              </w:rPr>
              <w:t xml:space="preserve">eid </w:t>
            </w:r>
            <w:r>
              <w:t xml:space="preserve">im Modell mit ID </w:t>
            </w:r>
            <w:r>
              <w:rPr>
                <w:i/>
              </w:rPr>
              <w:t>mid</w:t>
            </w:r>
          </w:p>
        </w:tc>
        <w:tc>
          <w:tcPr>
            <w:tcW w:w="2818" w:type="dxa"/>
          </w:tcPr>
          <w:p w:rsidR="00E54BB9" w:rsidRDefault="009B1880" w:rsidP="00A33173">
            <w:pPr>
              <w:cnfStyle w:val="000000000000"/>
            </w:pPr>
            <w:r>
              <w:t>Update der</w:t>
            </w:r>
            <w:r w:rsidR="00A33173">
              <w:t xml:space="preserve"> Kante mit ID </w:t>
            </w:r>
            <w:r w:rsidR="00A33173">
              <w:rPr>
                <w:i/>
              </w:rPr>
              <w:t xml:space="preserve">eid </w:t>
            </w:r>
            <w:r w:rsidR="00A33173">
              <w:t xml:space="preserve">im Modell mit ID </w:t>
            </w:r>
            <w:r w:rsidR="00A33173">
              <w:rPr>
                <w:i/>
              </w:rPr>
              <w:t>mid</w:t>
            </w:r>
          </w:p>
        </w:tc>
        <w:tc>
          <w:tcPr>
            <w:tcW w:w="2975" w:type="dxa"/>
          </w:tcPr>
          <w:p w:rsidR="00E54BB9" w:rsidRDefault="00E54BB9">
            <w:pPr>
              <w:cnfStyle w:val="000000000000"/>
            </w:pPr>
          </w:p>
        </w:tc>
        <w:tc>
          <w:tcPr>
            <w:tcW w:w="2767" w:type="dxa"/>
          </w:tcPr>
          <w:p w:rsidR="00E54BB9" w:rsidRDefault="00A33173" w:rsidP="00A33173">
            <w:pPr>
              <w:cnfStyle w:val="000000000000"/>
            </w:pPr>
            <w:r>
              <w:t xml:space="preserve">Entferne die Kante mit ID </w:t>
            </w:r>
            <w:r>
              <w:rPr>
                <w:i/>
              </w:rPr>
              <w:t xml:space="preserve">eid </w:t>
            </w:r>
            <w:r>
              <w:t xml:space="preserve">aus dem Modell mit ID </w:t>
            </w:r>
            <w:r>
              <w:rPr>
                <w:i/>
              </w:rPr>
              <w:t>mid</w:t>
            </w:r>
          </w:p>
        </w:tc>
      </w:tr>
      <w:tr w:rsidR="00E54BB9" w:rsidTr="00ED7B33">
        <w:trPr>
          <w:cnfStyle w:val="000000100000"/>
        </w:trPr>
        <w:tc>
          <w:tcPr>
            <w:cnfStyle w:val="001000000000"/>
            <w:tcW w:w="3841" w:type="dxa"/>
          </w:tcPr>
          <w:p w:rsidR="00E54BB9" w:rsidRDefault="00ED7B33">
            <w:r>
              <w:rPr>
                <w:color w:val="1F497D"/>
              </w:rPr>
              <w:t>/models/&lt;mid&gt;/edges/&lt;eid&gt;/label/png</w:t>
            </w:r>
          </w:p>
        </w:tc>
        <w:tc>
          <w:tcPr>
            <w:tcW w:w="3213" w:type="dxa"/>
          </w:tcPr>
          <w:p w:rsidR="00E54BB9" w:rsidRPr="00ED7B33" w:rsidRDefault="00ED7B33">
            <w:pPr>
              <w:cnfStyle w:val="000000100000"/>
              <w:rPr>
                <w:i/>
              </w:rPr>
            </w:pPr>
            <w:r>
              <w:t xml:space="preserve">Bild des Kantenlabels für die Kante mit ID </w:t>
            </w:r>
            <w:r>
              <w:rPr>
                <w:i/>
              </w:rPr>
              <w:t>eid</w:t>
            </w:r>
            <w:r>
              <w:t xml:space="preserve"> im Modell mit ID </w:t>
            </w:r>
            <w:r>
              <w:rPr>
                <w:i/>
              </w:rPr>
              <w:t>mid</w:t>
            </w:r>
          </w:p>
        </w:tc>
        <w:tc>
          <w:tcPr>
            <w:tcW w:w="2818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975" w:type="dxa"/>
          </w:tcPr>
          <w:p w:rsidR="00E54BB9" w:rsidRDefault="00E54BB9">
            <w:pPr>
              <w:cnfStyle w:val="000000100000"/>
            </w:pPr>
          </w:p>
        </w:tc>
        <w:tc>
          <w:tcPr>
            <w:tcW w:w="2767" w:type="dxa"/>
          </w:tcPr>
          <w:p w:rsidR="00E54BB9" w:rsidRDefault="00E54BB9">
            <w:pPr>
              <w:cnfStyle w:val="000000100000"/>
            </w:pPr>
          </w:p>
        </w:tc>
      </w:tr>
      <w:tr w:rsidR="005F2AA7" w:rsidTr="00ED7B33">
        <w:tc>
          <w:tcPr>
            <w:cnfStyle w:val="001000000000"/>
            <w:tcW w:w="3841" w:type="dxa"/>
          </w:tcPr>
          <w:p w:rsidR="005F2AA7" w:rsidRDefault="005F2AA7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/models/&lt;mid&gt;/edges/&lt;eid&gt;/meta</w:t>
            </w:r>
          </w:p>
        </w:tc>
        <w:tc>
          <w:tcPr>
            <w:tcW w:w="3213" w:type="dxa"/>
          </w:tcPr>
          <w:p w:rsidR="005F2AA7" w:rsidRDefault="005F2AA7">
            <w:pPr>
              <w:cnfStyle w:val="000000000000"/>
            </w:pPr>
            <w:r>
              <w:t xml:space="preserve">Metadaten für die Kante mit ID </w:t>
            </w:r>
            <w:r>
              <w:rPr>
                <w:i/>
              </w:rPr>
              <w:t>eid</w:t>
            </w:r>
            <w:r>
              <w:t xml:space="preserve"> im Modell mit ID </w:t>
            </w:r>
            <w:r>
              <w:rPr>
                <w:i/>
              </w:rPr>
              <w:t>mid</w:t>
            </w:r>
            <w:r>
              <w:t>:</w:t>
            </w:r>
          </w:p>
          <w:p w:rsidR="005F2AA7" w:rsidRDefault="005F2AA7" w:rsidP="005F2AA7">
            <w:pPr>
              <w:pStyle w:val="Listenabsatz"/>
              <w:numPr>
                <w:ilvl w:val="0"/>
                <w:numId w:val="3"/>
              </w:numPr>
              <w:cnfStyle w:val="000000000000"/>
            </w:pPr>
            <w:r>
              <w:t>Routing Points</w:t>
            </w:r>
          </w:p>
          <w:p w:rsidR="005F2AA7" w:rsidRDefault="005F2AA7" w:rsidP="005F2AA7">
            <w:pPr>
              <w:pStyle w:val="Listenabsatz"/>
              <w:numPr>
                <w:ilvl w:val="0"/>
                <w:numId w:val="3"/>
              </w:numPr>
              <w:cnfStyle w:val="000000000000"/>
            </w:pPr>
            <w:r>
              <w:t>Stroke Style</w:t>
            </w:r>
          </w:p>
          <w:p w:rsidR="005F2AA7" w:rsidRDefault="005F2AA7" w:rsidP="005F2AA7">
            <w:pPr>
              <w:pStyle w:val="Listenabsatz"/>
              <w:numPr>
                <w:ilvl w:val="0"/>
                <w:numId w:val="3"/>
              </w:numPr>
              <w:cnfStyle w:val="000000000000"/>
            </w:pPr>
            <w:r>
              <w:t>Source-Shape</w:t>
            </w:r>
          </w:p>
          <w:p w:rsidR="005F2AA7" w:rsidRPr="005F2AA7" w:rsidRDefault="005F2AA7" w:rsidP="005F2AA7">
            <w:pPr>
              <w:pStyle w:val="Listenabsatz"/>
              <w:numPr>
                <w:ilvl w:val="0"/>
                <w:numId w:val="3"/>
              </w:numPr>
              <w:cnfStyle w:val="000000000000"/>
            </w:pPr>
            <w:r>
              <w:t>Target-Shape</w:t>
            </w:r>
          </w:p>
        </w:tc>
        <w:tc>
          <w:tcPr>
            <w:tcW w:w="2818" w:type="dxa"/>
          </w:tcPr>
          <w:p w:rsidR="005F2AA7" w:rsidRDefault="005F2AA7">
            <w:pPr>
              <w:cnfStyle w:val="000000000000"/>
            </w:pPr>
          </w:p>
        </w:tc>
        <w:tc>
          <w:tcPr>
            <w:tcW w:w="2975" w:type="dxa"/>
          </w:tcPr>
          <w:p w:rsidR="005F2AA7" w:rsidRDefault="005F2AA7">
            <w:pPr>
              <w:cnfStyle w:val="000000000000"/>
            </w:pPr>
          </w:p>
        </w:tc>
        <w:tc>
          <w:tcPr>
            <w:tcW w:w="2767" w:type="dxa"/>
          </w:tcPr>
          <w:p w:rsidR="005F2AA7" w:rsidRDefault="005F2AA7">
            <w:pPr>
              <w:cnfStyle w:val="000000000000"/>
            </w:pPr>
          </w:p>
        </w:tc>
      </w:tr>
    </w:tbl>
    <w:p w:rsidR="00E74066" w:rsidRPr="00E74066" w:rsidRDefault="00E74066"/>
    <w:sectPr w:rsidR="00E74066" w:rsidRPr="00E74066" w:rsidSect="00E54B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90A31"/>
    <w:multiLevelType w:val="hybridMultilevel"/>
    <w:tmpl w:val="381C0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C4329"/>
    <w:multiLevelType w:val="hybridMultilevel"/>
    <w:tmpl w:val="9CB8C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C2DC2"/>
    <w:multiLevelType w:val="hybridMultilevel"/>
    <w:tmpl w:val="2D380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E74066"/>
    <w:rsid w:val="00003457"/>
    <w:rsid w:val="005F2AA7"/>
    <w:rsid w:val="00721BCB"/>
    <w:rsid w:val="008D7612"/>
    <w:rsid w:val="009A543F"/>
    <w:rsid w:val="009B1880"/>
    <w:rsid w:val="00A33173"/>
    <w:rsid w:val="00B331B7"/>
    <w:rsid w:val="00BB02E1"/>
    <w:rsid w:val="00E54BB9"/>
    <w:rsid w:val="00E74066"/>
    <w:rsid w:val="00ED7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31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740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1">
    <w:name w:val="Helle Schattierung1"/>
    <w:basedOn w:val="NormaleTabelle"/>
    <w:uiPriority w:val="60"/>
    <w:rsid w:val="00E740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740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721BCB"/>
    <w:pPr>
      <w:ind w:left="720"/>
      <w:contextualSpacing/>
    </w:pPr>
  </w:style>
  <w:style w:type="table" w:styleId="MittlereListe2-Akzent1">
    <w:name w:val="Medium List 2 Accent 1"/>
    <w:basedOn w:val="NormaleTabelle"/>
    <w:uiPriority w:val="66"/>
    <w:rsid w:val="00BB02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BB02E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chattierung1-Akzent1">
    <w:name w:val="Medium Shading 1 Accent 1"/>
    <w:basedOn w:val="NormaleTabelle"/>
    <w:uiPriority w:val="63"/>
    <w:rsid w:val="00BB02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153FA-9325-4117-AC6E-C84FAAB0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inubit AG</Company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Elliger</dc:creator>
  <cp:keywords/>
  <dc:description/>
  <cp:lastModifiedBy>Felix Elliger</cp:lastModifiedBy>
  <cp:revision>6</cp:revision>
  <dcterms:created xsi:type="dcterms:W3CDTF">2009-09-07T07:58:00Z</dcterms:created>
  <dcterms:modified xsi:type="dcterms:W3CDTF">2009-09-14T12:16:00Z</dcterms:modified>
</cp:coreProperties>
</file>