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{kode_pokja}</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96026B">
      <w:pPr>
        <w:spacing w:line="276" w:lineRule="auto"/>
        <w:ind w:left="284"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BE2FBE" w:rsidRPr="004F65D0" w14:paraId="52AA287A" w14:textId="77777777" w:rsidTr="00BE2FBE">
        <w:trPr>
          <w:trHeight w:val="300"/>
        </w:trPr>
        <w:tc>
          <w:tcPr>
            <w:tcW w:w="1953" w:type="dxa"/>
            <w:hideMark/>
          </w:tcPr>
          <w:p w14:paraId="2B0FA6C0" w14:textId="734183AD"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7ED7B" w14:textId="790430CF" w:rsidR="00BE2FBE" w:rsidRDefault="00BE2FBE" w:rsidP="00BE2FBE">
            <w:pPr>
              <w:jc w:val="both"/>
              <w:rPr>
                <w:rFonts w:ascii="Arial" w:hAnsi="Arial" w:cs="Arial"/>
                <w:sz w:val="22"/>
                <w:szCs w:val="22"/>
              </w:rPr>
            </w:pPr>
            <w:r w:rsidRPr="004C2E07">
              <w:rPr>
                <w:rFonts w:ascii="Arial" w:hAnsi="Arial" w:cs="Arial"/>
                <w:sz w:val="22"/>
                <w:szCs w:val="22"/>
              </w:rPr>
              <w:t>{nama_paket}</w:t>
            </w:r>
          </w:p>
        </w:tc>
      </w:tr>
      <w:tr w:rsidR="00BE2FBE" w:rsidRPr="004F65D0" w14:paraId="291EAC82" w14:textId="77777777" w:rsidTr="00BE2FBE">
        <w:trPr>
          <w:trHeight w:val="300"/>
        </w:trPr>
        <w:tc>
          <w:tcPr>
            <w:tcW w:w="1953" w:type="dxa"/>
            <w:hideMark/>
          </w:tcPr>
          <w:p w14:paraId="64DFC402" w14:textId="606EACFC"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1A46C0F" w14:textId="30D180A4" w:rsidR="00BE2FBE" w:rsidRDefault="00BE2FBE" w:rsidP="00BE2FBE">
            <w:pPr>
              <w:spacing w:line="276" w:lineRule="auto"/>
              <w:ind w:right="75"/>
              <w:jc w:val="both"/>
              <w:rPr>
                <w:rFonts w:ascii="Arial" w:hAnsi="Arial" w:cs="Arial"/>
                <w:sz w:val="22"/>
                <w:szCs w:val="22"/>
              </w:rPr>
            </w:pPr>
            <w:r w:rsidRPr="002F0978">
              <w:rPr>
                <w:rFonts w:ascii="Arial" w:eastAsia="Arial" w:hAnsi="Arial" w:cs="Arial"/>
                <w:spacing w:val="-2"/>
                <w:sz w:val="22"/>
                <w:szCs w:val="22"/>
                <w:lang w:val="ms-MY"/>
              </w:rPr>
              <w:t>{satuan_kerja}</w:t>
            </w:r>
          </w:p>
        </w:tc>
      </w:tr>
      <w:tr w:rsidR="00BE2FBE" w:rsidRPr="004F65D0" w14:paraId="00AD82FC" w14:textId="77777777" w:rsidTr="00BE2FBE">
        <w:trPr>
          <w:trHeight w:val="300"/>
        </w:trPr>
        <w:tc>
          <w:tcPr>
            <w:tcW w:w="1953" w:type="dxa"/>
            <w:hideMark/>
          </w:tcPr>
          <w:p w14:paraId="18CCB738" w14:textId="183136F8"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C1F4C17" w14:textId="7040EEC3" w:rsidR="00BE2FBE" w:rsidRDefault="00BE2FBE" w:rsidP="00BE2FBE">
            <w:pPr>
              <w:spacing w:line="276" w:lineRule="auto"/>
              <w:ind w:right="75"/>
              <w:jc w:val="both"/>
              <w:rPr>
                <w:rFonts w:ascii="Arial" w:hAnsi="Arial" w:cs="Arial"/>
                <w:sz w:val="22"/>
                <w:szCs w:val="22"/>
              </w:rPr>
            </w:pPr>
            <w:r w:rsidRPr="00EE600B">
              <w:rPr>
                <w:rFonts w:ascii="Arial" w:eastAsia="Arial" w:hAnsi="Arial" w:cs="Arial"/>
                <w:spacing w:val="-2"/>
                <w:sz w:val="22"/>
                <w:szCs w:val="22"/>
                <w:lang w:val="ms-MY"/>
              </w:rPr>
              <w:t>{</w:t>
            </w:r>
            <w:r>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BE2FBE" w:rsidRPr="004F65D0" w14:paraId="2AF6B381" w14:textId="77777777" w:rsidTr="00BE2FBE">
        <w:trPr>
          <w:trHeight w:val="300"/>
        </w:trPr>
        <w:tc>
          <w:tcPr>
            <w:tcW w:w="1953" w:type="dxa"/>
            <w:hideMark/>
          </w:tcPr>
          <w:p w14:paraId="1B86A1BD" w14:textId="4214FAF9" w:rsidR="00BE2FBE" w:rsidRPr="0026140C" w:rsidRDefault="00BE2FBE" w:rsidP="00BE2FBE">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BE2FBE" w:rsidRPr="004F65D0" w:rsidRDefault="00BE2FBE" w:rsidP="00BE2FBE">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7510FE9" w14:textId="0614B138" w:rsidR="00BE2FBE" w:rsidRPr="001F39F0" w:rsidRDefault="00BE2FBE" w:rsidP="00BE2FBE">
            <w:pPr>
              <w:spacing w:line="276" w:lineRule="auto"/>
              <w:ind w:right="75"/>
              <w:jc w:val="both"/>
              <w:rPr>
                <w:rFonts w:ascii="Arial" w:hAnsi="Arial" w:cs="Arial"/>
                <w:sz w:val="22"/>
                <w:szCs w:val="22"/>
              </w:rPr>
            </w:pPr>
            <w:r w:rsidRPr="00936D0B">
              <w:rPr>
                <w:rFonts w:ascii="Arial" w:hAnsi="Arial" w:cs="Arial"/>
                <w:sz w:val="22"/>
                <w:szCs w:val="22"/>
              </w:rPr>
              <w:t>{jenis_pengadaan}</w:t>
            </w:r>
          </w:p>
        </w:tc>
      </w:tr>
      <w:tr w:rsidR="00BE2FBE" w:rsidRPr="004F65D0" w14:paraId="3E6F6ECA" w14:textId="77777777" w:rsidTr="00BE2FBE">
        <w:trPr>
          <w:trHeight w:val="300"/>
        </w:trPr>
        <w:tc>
          <w:tcPr>
            <w:tcW w:w="1953" w:type="dxa"/>
            <w:hideMark/>
          </w:tcPr>
          <w:p w14:paraId="55511D89" w14:textId="3DEA5E48"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55B7A7D" w14:textId="62DF66EA" w:rsidR="00BE2FBE" w:rsidRPr="00615B02" w:rsidRDefault="00BE2FBE" w:rsidP="00BE2FBE">
            <w:pPr>
              <w:ind w:right="28"/>
              <w:jc w:val="both"/>
              <w:rPr>
                <w:rFonts w:ascii="Arial" w:hAnsi="Arial" w:cs="Arial"/>
                <w:sz w:val="22"/>
                <w:szCs w:val="22"/>
              </w:rPr>
            </w:pPr>
            <w:r w:rsidRPr="00BF6EDE">
              <w:rPr>
                <w:rFonts w:ascii="Arial" w:hAnsi="Arial" w:cs="Arial"/>
                <w:sz w:val="22"/>
                <w:szCs w:val="22"/>
              </w:rPr>
              <w:t>{metode_</w:t>
            </w:r>
            <w:r>
              <w:rPr>
                <w:rFonts w:ascii="Arial" w:hAnsi="Arial" w:cs="Arial"/>
                <w:sz w:val="22"/>
                <w:szCs w:val="22"/>
                <w:lang w:val="en-US"/>
              </w:rPr>
              <w:t>pemilihan</w:t>
            </w:r>
            <w:r w:rsidRPr="00BF6EDE">
              <w:rPr>
                <w:rFonts w:ascii="Arial" w:hAnsi="Arial" w:cs="Arial"/>
                <w:sz w:val="22"/>
                <w:szCs w:val="22"/>
              </w:rPr>
              <w:t>}</w:t>
            </w:r>
          </w:p>
        </w:tc>
      </w:tr>
      <w:tr w:rsidR="00BE2FBE" w:rsidRPr="004F65D0" w14:paraId="2705F839" w14:textId="77777777" w:rsidTr="00BE2FBE">
        <w:trPr>
          <w:trHeight w:val="300"/>
        </w:trPr>
        <w:tc>
          <w:tcPr>
            <w:tcW w:w="1953" w:type="dxa"/>
            <w:hideMark/>
          </w:tcPr>
          <w:p w14:paraId="53FA0D47" w14:textId="49C3234B"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02C87F4" w14:textId="2F7C1A57" w:rsidR="00BE2FBE" w:rsidRDefault="00BE2FBE" w:rsidP="00BE2FBE">
            <w:pPr>
              <w:spacing w:line="276" w:lineRule="auto"/>
              <w:ind w:right="75"/>
              <w:jc w:val="both"/>
              <w:rPr>
                <w:rFonts w:ascii="Arial" w:hAnsi="Arial" w:cs="Arial"/>
                <w:sz w:val="22"/>
                <w:szCs w:val="22"/>
              </w:rPr>
            </w:pPr>
            <w:r>
              <w:rPr>
                <w:rFonts w:ascii="Arial" w:hAnsi="Arial" w:cs="Arial"/>
                <w:sz w:val="22"/>
                <w:szCs w:val="22"/>
              </w:rPr>
              <w:t>{tahun_anggaran}</w:t>
            </w:r>
          </w:p>
        </w:tc>
      </w:tr>
      <w:tr w:rsidR="00BE2FBE" w:rsidRPr="004F65D0" w14:paraId="1302E83C" w14:textId="77777777" w:rsidTr="00BE2FBE">
        <w:trPr>
          <w:trHeight w:val="300"/>
        </w:trPr>
        <w:tc>
          <w:tcPr>
            <w:tcW w:w="1953" w:type="dxa"/>
            <w:hideMark/>
          </w:tcPr>
          <w:p w14:paraId="2B10641F" w14:textId="32CE8FD4"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470B54B2" w14:textId="77777777" w:rsidR="00BE2FBE" w:rsidRDefault="00BE2FBE" w:rsidP="00BE2FBE">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6D7860F7" w14:textId="18BD0962" w:rsidR="00BE2FBE" w:rsidRPr="005C3CC1" w:rsidRDefault="00BE2FBE" w:rsidP="00BE2FBE">
            <w:pPr>
              <w:spacing w:line="276" w:lineRule="auto"/>
              <w:ind w:right="75"/>
              <w:jc w:val="both"/>
              <w:rPr>
                <w:rFonts w:ascii="Arial" w:hAnsi="Arial" w:cs="Arial"/>
                <w:sz w:val="22"/>
                <w:szCs w:val="22"/>
              </w:rPr>
            </w:pPr>
            <w:r w:rsidRPr="00B76552">
              <w:rPr>
                <w:rFonts w:ascii="Arial" w:hAnsi="Arial" w:cs="Arial"/>
                <w:sz w:val="22"/>
                <w:szCs w:val="22"/>
              </w:rPr>
              <w:t>({terbilang_pagu})</w:t>
            </w:r>
            <w:r>
              <w:rPr>
                <w:rFonts w:ascii="Arial" w:hAnsi="Arial" w:cs="Arial"/>
                <w:sz w:val="22"/>
                <w:szCs w:val="22"/>
              </w:rPr>
              <w:t xml:space="preserve"> </w:t>
            </w:r>
            <w:r w:rsidRPr="000E11F6">
              <w:rPr>
                <w:rFonts w:ascii="Arial" w:hAnsi="Arial" w:cs="Arial"/>
                <w:sz w:val="22"/>
                <w:szCs w:val="22"/>
              </w:rPr>
              <w:t>termasuk pajak</w:t>
            </w:r>
          </w:p>
        </w:tc>
      </w:tr>
      <w:tr w:rsidR="00BE2FBE" w:rsidRPr="004F65D0" w14:paraId="14C363F6" w14:textId="77777777" w:rsidTr="00BE2FBE">
        <w:trPr>
          <w:trHeight w:val="300"/>
        </w:trPr>
        <w:tc>
          <w:tcPr>
            <w:tcW w:w="1953" w:type="dxa"/>
          </w:tcPr>
          <w:p w14:paraId="71940EB3" w14:textId="3517C4F8"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BE2FBE" w:rsidRPr="004F65D0"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71DAA7A" w14:textId="77777777" w:rsidR="00BE2FBE" w:rsidRDefault="00BE2FBE" w:rsidP="00BE2FBE">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59458F9C" w14:textId="3821D4CD" w:rsidR="00BE2FBE" w:rsidRPr="005C3CC1" w:rsidRDefault="00BE2FBE" w:rsidP="00BE2FBE">
            <w:pPr>
              <w:spacing w:line="276" w:lineRule="auto"/>
              <w:ind w:right="75"/>
              <w:jc w:val="both"/>
              <w:rPr>
                <w:rFonts w:ascii="Arial" w:hAnsi="Arial" w:cs="Arial"/>
                <w:sz w:val="22"/>
                <w:szCs w:val="22"/>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5C332D5B" w14:textId="267F38F8" w:rsidR="00AD3E3E" w:rsidRPr="00F24AB3" w:rsidRDefault="00AD3E3E" w:rsidP="00AD3E3E">
      <w:pPr>
        <w:pStyle w:val="ListParagraph"/>
        <w:numPr>
          <w:ilvl w:val="0"/>
          <w:numId w:val="1"/>
        </w:numPr>
        <w:spacing w:line="276" w:lineRule="auto"/>
        <w:ind w:right="80"/>
        <w:jc w:val="both"/>
        <w:rPr>
          <w:rFonts w:ascii="Arial" w:eastAsia="Arial" w:hAnsi="Arial" w:cs="Arial"/>
          <w:sz w:val="22"/>
          <w:szCs w:val="22"/>
          <w:lang w:val="en-ID"/>
        </w:rPr>
      </w:pPr>
      <w:r>
        <w:rPr>
          <w:rFonts w:ascii="Arial" w:eastAsia="Arial" w:hAnsi="Arial" w:cs="Arial"/>
          <w:sz w:val="22"/>
          <w:szCs w:val="22"/>
        </w:rPr>
        <w:t>Surat Direktur Jenderal Bina Konstruksi Nomor PA0106-DK/334 tanggal 08 Mei 2024 Hal Pelaksanaan Penerapan Penggunaan Data Harga Satuan Pokok yang Bersumber dari Harga Pasar dalam Pelaksanaan Tender Pekerjaan Konstruksi;</w:t>
      </w:r>
    </w:p>
    <w:p w14:paraId="79B93A49" w14:textId="77777777" w:rsidR="00F24AB3" w:rsidRPr="00AD3E3E" w:rsidRDefault="00F24AB3" w:rsidP="00F24AB3">
      <w:pPr>
        <w:pStyle w:val="ListParagraph"/>
        <w:spacing w:line="276" w:lineRule="auto"/>
        <w:ind w:left="927" w:right="80"/>
        <w:jc w:val="both"/>
        <w:rPr>
          <w:rFonts w:ascii="Arial" w:eastAsia="Arial" w:hAnsi="Arial" w:cs="Arial"/>
          <w:sz w:val="22"/>
          <w:szCs w:val="22"/>
          <w:lang w:val="en-ID"/>
        </w:rPr>
      </w:pPr>
    </w:p>
    <w:p w14:paraId="2A49557F" w14:textId="77777777" w:rsidR="00AD3E3E" w:rsidRPr="00F24AB3" w:rsidRDefault="00F24AB3" w:rsidP="00F24AB3">
      <w:pPr>
        <w:spacing w:line="276" w:lineRule="auto"/>
        <w:ind w:left="567" w:right="80"/>
        <w:jc w:val="right"/>
        <w:rPr>
          <w:rFonts w:ascii="Arial" w:eastAsia="Arial" w:hAnsi="Arial" w:cs="Arial"/>
          <w:i/>
          <w:iCs/>
          <w:sz w:val="22"/>
          <w:szCs w:val="22"/>
          <w:lang w:val="en-ID"/>
        </w:rPr>
      </w:pPr>
      <w:r w:rsidRPr="00F24AB3">
        <w:rPr>
          <w:rFonts w:ascii="Arial" w:eastAsia="Arial" w:hAnsi="Arial" w:cs="Arial"/>
          <w:i/>
          <w:iCs/>
          <w:sz w:val="22"/>
          <w:szCs w:val="22"/>
          <w:lang w:val="en-ID"/>
        </w:rPr>
        <w:t>e.</w:t>
      </w:r>
      <w:r>
        <w:rPr>
          <w:rFonts w:ascii="Arial" w:eastAsia="Arial" w:hAnsi="Arial" w:cs="Arial"/>
          <w:i/>
          <w:iCs/>
          <w:sz w:val="22"/>
          <w:szCs w:val="22"/>
          <w:lang w:val="en-ID"/>
        </w:rPr>
        <w:t xml:space="preserve"> </w:t>
      </w:r>
      <w:r w:rsidR="00AD3E3E" w:rsidRPr="00F24AB3">
        <w:rPr>
          <w:rFonts w:ascii="Arial" w:eastAsia="Arial" w:hAnsi="Arial" w:cs="Arial"/>
          <w:i/>
          <w:iCs/>
          <w:sz w:val="22"/>
          <w:szCs w:val="22"/>
          <w:lang w:val="en-ID"/>
        </w:rPr>
        <w:t>Standar…</w:t>
      </w:r>
    </w:p>
    <w:p w14:paraId="03493380" w14:textId="77777777" w:rsidR="00AD3E3E" w:rsidRPr="00AD3E3E" w:rsidRDefault="00AD3E3E" w:rsidP="00AD3E3E">
      <w:pPr>
        <w:pStyle w:val="ListParagraph"/>
        <w:spacing w:line="276" w:lineRule="auto"/>
        <w:ind w:left="927" w:right="80"/>
        <w:jc w:val="both"/>
        <w:rPr>
          <w:rFonts w:ascii="Arial" w:eastAsia="Arial" w:hAnsi="Arial" w:cs="Arial"/>
          <w:sz w:val="22"/>
          <w:szCs w:val="22"/>
          <w:lang w:val="en-ID"/>
        </w:rPr>
      </w:pPr>
    </w:p>
    <w:p w14:paraId="1C6D6CB4" w14:textId="6F813EDE" w:rsidR="00AA10DF" w:rsidRPr="0063232B" w:rsidRDefault="00D558F8" w:rsidP="0015434B">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Standar Operasional Prosedur Nomor 13/SOP.04/2024 tanggal 15 Juli 2024 tentang Reviu Dokumen Persiapan Pengadaan dan Penyiapan Dokumen Pemilihan;</w:t>
      </w:r>
      <w:r w:rsidRPr="003B14B8">
        <w:rPr>
          <w:rFonts w:ascii="Arial" w:eastAsia="Arial" w:hAnsi="Arial" w:cs="Arial"/>
          <w:sz w:val="22"/>
          <w:szCs w:val="22"/>
        </w:rPr>
        <w:t> </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733B5B58"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61813">
        <w:rPr>
          <w:rFonts w:ascii="Arial" w:eastAsia="Arial" w:hAnsi="Arial" w:cs="Arial"/>
          <w:sz w:val="22"/>
          <w:szCs w:val="22"/>
        </w:rPr>
        <w:t>{nomor_undangan_rapat}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{tanggal_</w:t>
      </w:r>
      <w:r w:rsidR="00152A0A">
        <w:rPr>
          <w:rFonts w:ascii="Arial" w:eastAsia="Arial" w:hAnsi="Arial" w:cs="Arial"/>
          <w:sz w:val="22"/>
          <w:szCs w:val="22"/>
        </w:rPr>
        <w:t>reviu</w:t>
      </w:r>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48A8E2C" w:rsidR="00724F31"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27D1B75" w14:textId="14931985" w:rsidR="00192D77" w:rsidRDefault="00192D77"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4B30AF9E" w:rsidR="00724F31"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5CE1B83" w14:textId="77777777" w:rsidR="00F24AB3" w:rsidRPr="0026140C" w:rsidRDefault="00F24AB3"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660"/>
        <w:gridCol w:w="1821"/>
        <w:gridCol w:w="1394"/>
        <w:gridCol w:w="6268"/>
        <w:gridCol w:w="1527"/>
        <w:gridCol w:w="1408"/>
        <w:gridCol w:w="1047"/>
      </w:tblGrid>
      <w:tr w:rsidR="00A22632" w:rsidRPr="00A22632" w14:paraId="2F974BBF" w14:textId="77777777" w:rsidTr="00D57429">
        <w:trPr>
          <w:tblHeader/>
        </w:trPr>
        <w:tc>
          <w:tcPr>
            <w:tcW w:w="733" w:type="dxa"/>
            <w:vMerge w:val="restart"/>
            <w:vAlign w:val="center"/>
          </w:tcPr>
          <w:p w14:paraId="00315FA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No.</w:t>
            </w:r>
          </w:p>
        </w:tc>
        <w:tc>
          <w:tcPr>
            <w:tcW w:w="8870" w:type="dxa"/>
            <w:gridSpan w:val="3"/>
            <w:vMerge w:val="restart"/>
            <w:vAlign w:val="center"/>
          </w:tcPr>
          <w:p w14:paraId="012ED14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Uraian Dokumen</w:t>
            </w:r>
          </w:p>
        </w:tc>
        <w:tc>
          <w:tcPr>
            <w:tcW w:w="4522" w:type="dxa"/>
            <w:gridSpan w:val="3"/>
            <w:vAlign w:val="center"/>
          </w:tcPr>
          <w:p w14:paraId="7C1E405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Catatan/Tanggapan</w:t>
            </w:r>
          </w:p>
        </w:tc>
      </w:tr>
      <w:tr w:rsidR="00A22632" w:rsidRPr="00A22632" w14:paraId="70550A4F" w14:textId="77777777" w:rsidTr="00D57429">
        <w:trPr>
          <w:tblHeader/>
        </w:trPr>
        <w:tc>
          <w:tcPr>
            <w:tcW w:w="733" w:type="dxa"/>
            <w:vMerge/>
            <w:vAlign w:val="center"/>
          </w:tcPr>
          <w:p w14:paraId="5A419A1A" w14:textId="77777777" w:rsidR="00A22632" w:rsidRPr="00A22632" w:rsidRDefault="00A22632" w:rsidP="00A22632">
            <w:pPr>
              <w:spacing w:before="2" w:line="276" w:lineRule="auto"/>
              <w:ind w:right="28"/>
              <w:contextualSpacing/>
              <w:jc w:val="center"/>
              <w:rPr>
                <w:rFonts w:ascii="Arial" w:hAnsi="Arial" w:cs="Arial"/>
                <w:b/>
                <w:bCs/>
                <w:noProof/>
                <w:highlight w:val="yellow"/>
              </w:rPr>
            </w:pPr>
          </w:p>
        </w:tc>
        <w:tc>
          <w:tcPr>
            <w:tcW w:w="8870" w:type="dxa"/>
            <w:gridSpan w:val="3"/>
            <w:vMerge/>
            <w:vAlign w:val="center"/>
          </w:tcPr>
          <w:p w14:paraId="21C1CEBC" w14:textId="77777777" w:rsidR="00A22632" w:rsidRPr="00A22632" w:rsidRDefault="00A22632" w:rsidP="00A22632">
            <w:pPr>
              <w:spacing w:before="2" w:line="276" w:lineRule="auto"/>
              <w:ind w:right="28"/>
              <w:contextualSpacing/>
              <w:jc w:val="center"/>
              <w:rPr>
                <w:rFonts w:ascii="Arial" w:hAnsi="Arial" w:cs="Arial"/>
                <w:b/>
                <w:bCs/>
                <w:noProof/>
                <w:highlight w:val="yellow"/>
              </w:rPr>
            </w:pPr>
          </w:p>
        </w:tc>
        <w:tc>
          <w:tcPr>
            <w:tcW w:w="1767" w:type="dxa"/>
            <w:vAlign w:val="center"/>
          </w:tcPr>
          <w:p w14:paraId="2324BC5E"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Tim Pelaksana</w:t>
            </w:r>
          </w:p>
        </w:tc>
        <w:tc>
          <w:tcPr>
            <w:tcW w:w="1582" w:type="dxa"/>
            <w:vAlign w:val="center"/>
          </w:tcPr>
          <w:p w14:paraId="535B333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Pokja Pemilihan</w:t>
            </w:r>
          </w:p>
        </w:tc>
        <w:tc>
          <w:tcPr>
            <w:tcW w:w="1173" w:type="dxa"/>
            <w:vAlign w:val="center"/>
          </w:tcPr>
          <w:p w14:paraId="6CC8D9B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PPK</w:t>
            </w:r>
          </w:p>
        </w:tc>
      </w:tr>
      <w:tr w:rsidR="00A22632" w:rsidRPr="00A22632" w14:paraId="372CA76F" w14:textId="77777777" w:rsidTr="00D57429">
        <w:tc>
          <w:tcPr>
            <w:tcW w:w="733" w:type="dxa"/>
          </w:tcPr>
          <w:p w14:paraId="097967D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1.</w:t>
            </w:r>
          </w:p>
        </w:tc>
        <w:tc>
          <w:tcPr>
            <w:tcW w:w="8870" w:type="dxa"/>
            <w:gridSpan w:val="3"/>
          </w:tcPr>
          <w:p w14:paraId="1190A527"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Umum</w:t>
            </w:r>
          </w:p>
        </w:tc>
        <w:tc>
          <w:tcPr>
            <w:tcW w:w="1767" w:type="dxa"/>
          </w:tcPr>
          <w:p w14:paraId="751C960B"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64B50BC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091747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21FFB256" w14:textId="77777777" w:rsidTr="00D57429">
        <w:tc>
          <w:tcPr>
            <w:tcW w:w="733" w:type="dxa"/>
          </w:tcPr>
          <w:p w14:paraId="47201063"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2.</w:t>
            </w:r>
          </w:p>
        </w:tc>
        <w:tc>
          <w:tcPr>
            <w:tcW w:w="8870" w:type="dxa"/>
            <w:gridSpan w:val="3"/>
          </w:tcPr>
          <w:p w14:paraId="34216F3F"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Pengumuman Pemilihan dengan Pascakualifikasi</w:t>
            </w:r>
          </w:p>
        </w:tc>
        <w:tc>
          <w:tcPr>
            <w:tcW w:w="1767" w:type="dxa"/>
          </w:tcPr>
          <w:p w14:paraId="01B5901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D6591C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C966DD1"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18FD963" w14:textId="77777777" w:rsidTr="00D57429">
        <w:tc>
          <w:tcPr>
            <w:tcW w:w="733" w:type="dxa"/>
          </w:tcPr>
          <w:p w14:paraId="696944B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3.</w:t>
            </w:r>
          </w:p>
        </w:tc>
        <w:tc>
          <w:tcPr>
            <w:tcW w:w="8870" w:type="dxa"/>
            <w:gridSpan w:val="3"/>
          </w:tcPr>
          <w:p w14:paraId="067CFDAA"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Instruksi Kepada Peserta [IKP]</w:t>
            </w:r>
          </w:p>
        </w:tc>
        <w:tc>
          <w:tcPr>
            <w:tcW w:w="1767" w:type="dxa"/>
          </w:tcPr>
          <w:p w14:paraId="041C218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463FD9F1"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A98C37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E841A80" w14:textId="77777777" w:rsidTr="00D57429">
        <w:tc>
          <w:tcPr>
            <w:tcW w:w="733" w:type="dxa"/>
          </w:tcPr>
          <w:p w14:paraId="3693A26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4.</w:t>
            </w:r>
          </w:p>
        </w:tc>
        <w:tc>
          <w:tcPr>
            <w:tcW w:w="8870" w:type="dxa"/>
            <w:gridSpan w:val="3"/>
          </w:tcPr>
          <w:p w14:paraId="58CA1193"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Lembar Data Pemilihan [LDP]</w:t>
            </w:r>
          </w:p>
        </w:tc>
        <w:tc>
          <w:tcPr>
            <w:tcW w:w="1767" w:type="dxa"/>
          </w:tcPr>
          <w:p w14:paraId="5B110B2B"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37E6578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AB78C0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60229935" w14:textId="77777777" w:rsidTr="00D57429">
        <w:tc>
          <w:tcPr>
            <w:tcW w:w="733" w:type="dxa"/>
            <w:vMerge w:val="restart"/>
          </w:tcPr>
          <w:p w14:paraId="7CF9632F"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821" w:type="dxa"/>
            <w:vAlign w:val="center"/>
          </w:tcPr>
          <w:p w14:paraId="065EF53E" w14:textId="77777777" w:rsidR="00A22632" w:rsidRPr="00A22632" w:rsidRDefault="00A22632" w:rsidP="00A22632">
            <w:pPr>
              <w:ind w:right="28"/>
              <w:contextualSpacing/>
              <w:jc w:val="center"/>
              <w:rPr>
                <w:rFonts w:ascii="Bookman Old Style" w:hAnsi="Bookman Old Style" w:cs="Arial"/>
                <w:b/>
                <w:bCs/>
                <w:noProof/>
                <w:sz w:val="18"/>
                <w:szCs w:val="18"/>
                <w:highlight w:val="yellow"/>
              </w:rPr>
            </w:pPr>
            <w:r w:rsidRPr="00A22632">
              <w:rPr>
                <w:rFonts w:ascii="Bookman Old Style" w:hAnsi="Bookman Old Style"/>
                <w:b/>
                <w:bCs/>
                <w:noProof/>
                <w:sz w:val="18"/>
                <w:szCs w:val="18"/>
                <w:highlight w:val="yellow"/>
              </w:rPr>
              <w:t>HAL</w:t>
            </w:r>
          </w:p>
        </w:tc>
        <w:tc>
          <w:tcPr>
            <w:tcW w:w="1394" w:type="dxa"/>
            <w:vAlign w:val="center"/>
          </w:tcPr>
          <w:p w14:paraId="03F3060C" w14:textId="77777777" w:rsidR="00A22632" w:rsidRPr="00A22632" w:rsidRDefault="00A22632" w:rsidP="00A22632">
            <w:pPr>
              <w:ind w:right="28"/>
              <w:contextualSpacing/>
              <w:jc w:val="center"/>
              <w:rPr>
                <w:rFonts w:ascii="Bookman Old Style" w:hAnsi="Bookman Old Style" w:cs="Arial"/>
                <w:b/>
                <w:bCs/>
                <w:noProof/>
                <w:sz w:val="18"/>
                <w:szCs w:val="18"/>
                <w:highlight w:val="yellow"/>
              </w:rPr>
            </w:pPr>
            <w:r w:rsidRPr="00A22632">
              <w:rPr>
                <w:rFonts w:ascii="Bookman Old Style" w:hAnsi="Bookman Old Style"/>
                <w:b/>
                <w:bCs/>
                <w:noProof/>
                <w:sz w:val="18"/>
                <w:szCs w:val="18"/>
                <w:highlight w:val="yellow"/>
              </w:rPr>
              <w:t>NOMOR IKP</w:t>
            </w:r>
          </w:p>
        </w:tc>
        <w:tc>
          <w:tcPr>
            <w:tcW w:w="5655" w:type="dxa"/>
            <w:vAlign w:val="center"/>
          </w:tcPr>
          <w:p w14:paraId="1D3BA885" w14:textId="77777777" w:rsidR="00A22632" w:rsidRPr="00A22632" w:rsidRDefault="00A22632" w:rsidP="00A22632">
            <w:pPr>
              <w:ind w:right="28"/>
              <w:contextualSpacing/>
              <w:jc w:val="center"/>
              <w:rPr>
                <w:rFonts w:ascii="Bookman Old Style" w:hAnsi="Bookman Old Style" w:cs="Arial"/>
                <w:b/>
                <w:bCs/>
                <w:noProof/>
                <w:sz w:val="18"/>
                <w:szCs w:val="18"/>
                <w:highlight w:val="yellow"/>
              </w:rPr>
            </w:pPr>
            <w:r w:rsidRPr="00A22632">
              <w:rPr>
                <w:rFonts w:ascii="Bookman Old Style" w:hAnsi="Bookman Old Style"/>
                <w:b/>
                <w:bCs/>
                <w:noProof/>
                <w:sz w:val="18"/>
                <w:szCs w:val="18"/>
                <w:highlight w:val="yellow"/>
              </w:rPr>
              <w:t>KETENTUAN DAN INFORMASI SPESIFIK</w:t>
            </w:r>
          </w:p>
        </w:tc>
        <w:tc>
          <w:tcPr>
            <w:tcW w:w="1767" w:type="dxa"/>
            <w:vAlign w:val="center"/>
          </w:tcPr>
          <w:p w14:paraId="14BCA599"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582" w:type="dxa"/>
            <w:vAlign w:val="center"/>
          </w:tcPr>
          <w:p w14:paraId="2429A9AA"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173" w:type="dxa"/>
          </w:tcPr>
          <w:p w14:paraId="6D5E9262" w14:textId="77777777" w:rsidR="00A22632" w:rsidRPr="00A22632" w:rsidRDefault="00A22632" w:rsidP="00A22632">
            <w:pPr>
              <w:spacing w:line="276" w:lineRule="auto"/>
              <w:ind w:right="28"/>
              <w:contextualSpacing/>
              <w:jc w:val="both"/>
              <w:rPr>
                <w:rFonts w:ascii="Arial" w:hAnsi="Arial" w:cs="Arial"/>
                <w:b/>
                <w:bCs/>
                <w:noProof/>
                <w:highlight w:val="yellow"/>
              </w:rPr>
            </w:pPr>
          </w:p>
        </w:tc>
      </w:tr>
      <w:tr w:rsidR="00A22632" w:rsidRPr="00A22632" w14:paraId="52ACD9D9" w14:textId="77777777" w:rsidTr="00D57429">
        <w:tc>
          <w:tcPr>
            <w:tcW w:w="733" w:type="dxa"/>
            <w:vMerge/>
          </w:tcPr>
          <w:p w14:paraId="2A5C7DC4"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3951972E"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Identitas Pokja</w:t>
            </w:r>
          </w:p>
        </w:tc>
        <w:tc>
          <w:tcPr>
            <w:tcW w:w="1394" w:type="dxa"/>
          </w:tcPr>
          <w:p w14:paraId="0A21846C"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1.1</w:t>
            </w:r>
          </w:p>
        </w:tc>
        <w:tc>
          <w:tcPr>
            <w:tcW w:w="5655" w:type="dxa"/>
          </w:tcPr>
          <w:p w14:paraId="42E1EC5D" w14:textId="77777777" w:rsidR="00A22632" w:rsidRPr="00A22632" w:rsidRDefault="00A22632" w:rsidP="00A22632">
            <w:pPr>
              <w:pBdr>
                <w:top w:val="nil"/>
                <w:left w:val="nil"/>
                <w:bottom w:val="nil"/>
                <w:right w:val="nil"/>
                <w:between w:val="nil"/>
              </w:pBdr>
              <w:ind w:left="68"/>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Identitas Pokja Pemilihan:</w:t>
            </w:r>
          </w:p>
          <w:p w14:paraId="70359069" w14:textId="77777777" w:rsidR="00A22632" w:rsidRPr="00A22632" w:rsidRDefault="00A22632" w:rsidP="00A22632">
            <w:pPr>
              <w:numPr>
                <w:ilvl w:val="1"/>
                <w:numId w:val="27"/>
              </w:numPr>
              <w:pBdr>
                <w:top w:val="nil"/>
                <w:left w:val="nil"/>
                <w:bottom w:val="nil"/>
                <w:right w:val="nil"/>
                <w:between w:val="nil"/>
              </w:pBdr>
              <w:ind w:left="492"/>
              <w:contextualSpacing/>
              <w:jc w:val="both"/>
              <w:rPr>
                <w:rFonts w:ascii="Footlight MT Light" w:eastAsia="Gentium Basic" w:hAnsi="Footlight MT Light" w:cs="Gentium Basic"/>
                <w:b/>
                <w:i/>
                <w:noProof/>
                <w:sz w:val="18"/>
                <w:szCs w:val="18"/>
                <w:highlight w:val="yellow"/>
              </w:rPr>
            </w:pPr>
            <w:r w:rsidRPr="00A22632">
              <w:rPr>
                <w:rFonts w:ascii="Bookman Old Style" w:eastAsia="Basic" w:hAnsi="Bookman Old Style" w:cs="Basic"/>
                <w:noProof/>
                <w:color w:val="000000"/>
                <w:sz w:val="18"/>
                <w:szCs w:val="18"/>
                <w:highlight w:val="yellow"/>
              </w:rPr>
              <w:t>Pokja Pemilihan:</w:t>
            </w:r>
            <w:r w:rsidRPr="00A22632">
              <w:rPr>
                <w:rFonts w:ascii="Bookman Old Style" w:eastAsia="Basic" w:hAnsi="Bookman Old Style" w:cs="Basic"/>
                <w:noProof/>
                <w:color w:val="000000"/>
                <w:sz w:val="18"/>
                <w:szCs w:val="18"/>
                <w:highlight w:val="yellow"/>
                <w:lang w:val="en-ID"/>
              </w:rPr>
              <w:t xml:space="preserve"> </w:t>
            </w:r>
            <w:r w:rsidRPr="00A22632">
              <w:rPr>
                <w:rFonts w:ascii="Bookman Old Style" w:eastAsia="Gentium Basic" w:hAnsi="Bookman Old Style" w:cs="Gentium Basic"/>
                <w:b/>
                <w:noProof/>
                <w:sz w:val="18"/>
                <w:szCs w:val="18"/>
                <w:highlight w:val="yellow"/>
                <w:lang w:val="en-US"/>
              </w:rPr>
              <w:t>Kelompok Kerja (Pokja) Pemilihan 1.C.2 BP2JK Wilayah Kalimantan Selatan Kementerian Pekerjaan Umum</w:t>
            </w:r>
          </w:p>
          <w:p w14:paraId="51F20A2C" w14:textId="77777777" w:rsidR="00A22632" w:rsidRPr="00A22632" w:rsidRDefault="00A22632" w:rsidP="00A22632">
            <w:pPr>
              <w:numPr>
                <w:ilvl w:val="1"/>
                <w:numId w:val="27"/>
              </w:numPr>
              <w:pBdr>
                <w:top w:val="nil"/>
                <w:left w:val="nil"/>
                <w:bottom w:val="nil"/>
                <w:right w:val="nil"/>
                <w:between w:val="nil"/>
              </w:pBdr>
              <w:ind w:left="518"/>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Alamat Pokja Pemilihan:</w:t>
            </w:r>
            <w:r w:rsidRPr="00A22632">
              <w:rPr>
                <w:rFonts w:ascii="Bookman Old Style" w:eastAsia="Basic" w:hAnsi="Bookman Old Style" w:cs="Basic"/>
                <w:noProof/>
                <w:color w:val="000000"/>
                <w:sz w:val="18"/>
                <w:szCs w:val="18"/>
                <w:highlight w:val="yellow"/>
                <w:lang w:val="en-ID"/>
              </w:rPr>
              <w:t xml:space="preserve"> </w:t>
            </w:r>
            <w:r w:rsidRPr="00A22632">
              <w:rPr>
                <w:rFonts w:ascii="Bookman Old Style" w:eastAsia="Basic" w:hAnsi="Bookman Old Style" w:cs="Basic"/>
                <w:b/>
                <w:bCs/>
                <w:noProof/>
                <w:color w:val="000000"/>
                <w:sz w:val="18"/>
                <w:szCs w:val="18"/>
                <w:highlight w:val="yellow"/>
                <w:lang w:val="en-ID"/>
              </w:rPr>
              <w:t>JL. Yos Sudarso No. 37A, Gedung Balai Jasa Konstruksi Wilayah V Banjarmasin Lt.2, Banjarmasin, Kalimantan Selatan, 70119</w:t>
            </w:r>
          </w:p>
          <w:p w14:paraId="4D7D27E7" w14:textId="77777777" w:rsidR="00A22632" w:rsidRPr="00A22632" w:rsidRDefault="00A22632" w:rsidP="00A22632">
            <w:pPr>
              <w:numPr>
                <w:ilvl w:val="1"/>
                <w:numId w:val="27"/>
              </w:numPr>
              <w:pBdr>
                <w:top w:val="nil"/>
                <w:left w:val="nil"/>
                <w:bottom w:val="nil"/>
                <w:right w:val="nil"/>
                <w:between w:val="nil"/>
              </w:pBdr>
              <w:ind w:left="518"/>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Website LPSE:</w:t>
            </w:r>
            <w:r w:rsidRPr="00A22632">
              <w:rPr>
                <w:rFonts w:ascii="Bookman Old Style" w:eastAsia="Basic" w:hAnsi="Bookman Old Style" w:cs="Basic"/>
                <w:noProof/>
                <w:color w:val="000000"/>
                <w:sz w:val="18"/>
                <w:szCs w:val="18"/>
                <w:highlight w:val="yellow"/>
                <w:lang w:val="en-US"/>
              </w:rPr>
              <w:t xml:space="preserve"> </w:t>
            </w:r>
            <w:hyperlink r:id="rId17" w:history="1">
              <w:r w:rsidRPr="00A22632">
                <w:rPr>
                  <w:noProof/>
                  <w:highlight w:val="yellow"/>
                </w:rPr>
                <w:t xml:space="preserve"> </w:t>
              </w:r>
              <w:r w:rsidRPr="00A22632">
                <w:rPr>
                  <w:rFonts w:ascii="Bookman Old Style" w:eastAsia="Basic" w:hAnsi="Bookman Old Style" w:cs="Basic"/>
                  <w:noProof/>
                  <w:color w:val="0000FF" w:themeColor="hyperlink"/>
                  <w:sz w:val="18"/>
                  <w:szCs w:val="18"/>
                  <w:highlight w:val="yellow"/>
                  <w:u w:val="single"/>
                  <w:lang w:val="en-US"/>
                </w:rPr>
                <w:t xml:space="preserve">spse.inaproc.id/pu </w:t>
              </w:r>
            </w:hyperlink>
          </w:p>
        </w:tc>
        <w:tc>
          <w:tcPr>
            <w:tcW w:w="1767" w:type="dxa"/>
          </w:tcPr>
          <w:p w14:paraId="5570B4A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FCFBF3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FE86D1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DC9F165" w14:textId="77777777" w:rsidTr="00D57429">
        <w:tc>
          <w:tcPr>
            <w:tcW w:w="733" w:type="dxa"/>
            <w:vMerge/>
          </w:tcPr>
          <w:p w14:paraId="4C2E4E4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277D913F"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Lingkup Pekerjaan</w:t>
            </w:r>
          </w:p>
        </w:tc>
        <w:tc>
          <w:tcPr>
            <w:tcW w:w="1394" w:type="dxa"/>
          </w:tcPr>
          <w:p w14:paraId="1739F21C"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1.2</w:t>
            </w:r>
          </w:p>
        </w:tc>
        <w:tc>
          <w:tcPr>
            <w:tcW w:w="5655" w:type="dxa"/>
          </w:tcPr>
          <w:p w14:paraId="2509D5F2" w14:textId="77777777" w:rsidR="00A22632" w:rsidRPr="00A22632" w:rsidRDefault="00A22632" w:rsidP="00A22632">
            <w:pPr>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Lingkup Pekerjaan:</w:t>
            </w:r>
          </w:p>
          <w:p w14:paraId="05615A1E" w14:textId="77777777" w:rsidR="00A22632" w:rsidRPr="00A22632" w:rsidRDefault="00A22632" w:rsidP="00A22632">
            <w:pPr>
              <w:numPr>
                <w:ilvl w:val="0"/>
                <w:numId w:val="28"/>
              </w:numPr>
              <w:pBdr>
                <w:top w:val="nil"/>
                <w:left w:val="nil"/>
                <w:bottom w:val="nil"/>
                <w:right w:val="nil"/>
                <w:between w:val="nil"/>
              </w:pBdr>
              <w:ind w:left="518" w:hanging="450"/>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Nama paket pekerjaan: </w:t>
            </w:r>
            <w:r w:rsidRPr="00A22632">
              <w:rPr>
                <w:rFonts w:ascii="Bookman Old Style" w:hAnsi="Bookman Old Style"/>
                <w:b/>
                <w:bCs/>
                <w:noProof/>
                <w:highlight w:val="yellow"/>
              </w:rPr>
              <w:t>Pembangunan Jaringan Pipa Transmisi SPAM IKK Alalak Kabupaten Barito Kuala</w:t>
            </w:r>
          </w:p>
          <w:p w14:paraId="02CAE308" w14:textId="77777777" w:rsidR="00A22632" w:rsidRPr="00A22632" w:rsidRDefault="00A22632" w:rsidP="00A22632">
            <w:pPr>
              <w:numPr>
                <w:ilvl w:val="0"/>
                <w:numId w:val="28"/>
              </w:numPr>
              <w:ind w:left="518" w:hanging="450"/>
              <w:jc w:val="both"/>
              <w:rPr>
                <w:rFonts w:ascii="Bookman Old Style" w:eastAsia="Basic" w:hAnsi="Bookman Old Style" w:cs="Basic"/>
                <w:b/>
                <w:bCs/>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Uraian singkat dan lingkup pekerjaan: </w:t>
            </w:r>
          </w:p>
          <w:p w14:paraId="3C744AE0"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Pekerjaaan Persiapan</w:t>
            </w:r>
          </w:p>
          <w:p w14:paraId="54694A38"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Pengadaan, Pemasangan dan Aksesoris Jaringan Pipa;</w:t>
            </w:r>
          </w:p>
          <w:p w14:paraId="665124D4"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Konstruksi;</w:t>
            </w:r>
          </w:p>
          <w:p w14:paraId="51FEB4BA"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Perlintasan Pipa;</w:t>
            </w:r>
          </w:p>
          <w:p w14:paraId="33682A00"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Rumah Pompa dan Bak Intake;</w:t>
            </w:r>
          </w:p>
          <w:p w14:paraId="3E200117"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Pompa dan Aksesoris;</w:t>
            </w:r>
          </w:p>
          <w:p w14:paraId="6CD6A6F2"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Sambungan Rumah (SR).</w:t>
            </w:r>
          </w:p>
          <w:p w14:paraId="01CF78B8" w14:textId="77777777" w:rsidR="00A22632" w:rsidRPr="00A22632" w:rsidRDefault="00A22632" w:rsidP="00A22632">
            <w:pPr>
              <w:numPr>
                <w:ilvl w:val="0"/>
                <w:numId w:val="28"/>
              </w:numPr>
              <w:ind w:left="518" w:hanging="450"/>
              <w:jc w:val="both"/>
              <w:rPr>
                <w:rFonts w:ascii="Bookman Old Style" w:eastAsia="Basic" w:hAnsi="Bookman Old Style" w:cs="Basic"/>
                <w:b/>
                <w:bCs/>
                <w:noProof/>
                <w:color w:val="000000"/>
                <w:sz w:val="18"/>
                <w:szCs w:val="18"/>
                <w:highlight w:val="yellow"/>
                <w:lang w:val="en-US"/>
              </w:rPr>
            </w:pPr>
            <w:r w:rsidRPr="00A22632">
              <w:rPr>
                <w:rFonts w:ascii="Bookman Old Style" w:eastAsia="Basic" w:hAnsi="Bookman Old Style" w:cs="Basic"/>
                <w:noProof/>
                <w:color w:val="000000"/>
                <w:sz w:val="18"/>
                <w:szCs w:val="18"/>
                <w:highlight w:val="yellow"/>
              </w:rPr>
              <w:t xml:space="preserve">Lokasi pekerjaan: </w:t>
            </w:r>
            <w:r w:rsidRPr="00A22632">
              <w:rPr>
                <w:rFonts w:ascii="Bookman Old Style" w:hAnsi="Bookman Old Style"/>
                <w:b/>
                <w:bCs/>
                <w:noProof/>
                <w:highlight w:val="yellow"/>
              </w:rPr>
              <w:t>Kecamatan Alalak dan Mandastana Kabupaten Barito Kuala Provinsi Kalimantan Selatan</w:t>
            </w:r>
          </w:p>
        </w:tc>
        <w:tc>
          <w:tcPr>
            <w:tcW w:w="1767" w:type="dxa"/>
          </w:tcPr>
          <w:p w14:paraId="0F56E66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13D2338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020E687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C43EFCD" w14:textId="77777777" w:rsidTr="00D57429">
        <w:tc>
          <w:tcPr>
            <w:tcW w:w="733" w:type="dxa"/>
            <w:vMerge w:val="restart"/>
          </w:tcPr>
          <w:p w14:paraId="473EA5EE"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821" w:type="dxa"/>
          </w:tcPr>
          <w:p w14:paraId="49707E24"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Jangka Waktu Pelaksanaan Pekerjaan</w:t>
            </w:r>
          </w:p>
        </w:tc>
        <w:tc>
          <w:tcPr>
            <w:tcW w:w="1394" w:type="dxa"/>
          </w:tcPr>
          <w:p w14:paraId="7BA40D61" w14:textId="77777777" w:rsidR="00A22632" w:rsidRPr="00A22632" w:rsidRDefault="00A22632" w:rsidP="00A22632">
            <w:pPr>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1.3 dan 25.</w:t>
            </w:r>
            <w:r w:rsidRPr="00A22632">
              <w:rPr>
                <w:rFonts w:ascii="Bookman Old Style" w:hAnsi="Bookman Old Style" w:cs="Arial"/>
                <w:noProof/>
                <w:sz w:val="18"/>
                <w:szCs w:val="18"/>
                <w:highlight w:val="yellow"/>
                <w:lang w:val="en-US"/>
              </w:rPr>
              <w:t>9</w:t>
            </w:r>
          </w:p>
        </w:tc>
        <w:tc>
          <w:tcPr>
            <w:tcW w:w="5655" w:type="dxa"/>
          </w:tcPr>
          <w:p w14:paraId="5FA24E6D" w14:textId="77777777" w:rsidR="00A22632" w:rsidRPr="00A22632" w:rsidRDefault="00A22632" w:rsidP="00A22632">
            <w:pPr>
              <w:ind w:left="68"/>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Jangka waktu pelaksanaan pekerjaan </w:t>
            </w:r>
            <w:r w:rsidRPr="00A22632">
              <w:rPr>
                <w:rFonts w:ascii="Bookman Old Style" w:eastAsia="Basic" w:hAnsi="Bookman Old Style" w:cs="Basic"/>
                <w:b/>
                <w:bCs/>
                <w:noProof/>
                <w:highlight w:val="yellow"/>
              </w:rPr>
              <w:t>240 (dua ratus empat puluh)</w:t>
            </w:r>
            <w:r w:rsidRPr="00A22632">
              <w:rPr>
                <w:rFonts w:ascii="Bookman Old Style" w:eastAsia="Basic" w:hAnsi="Bookman Old Style" w:cs="Basic"/>
                <w:noProof/>
                <w:highlight w:val="yellow"/>
              </w:rPr>
              <w:t xml:space="preserve"> </w:t>
            </w:r>
            <w:r w:rsidRPr="00A22632">
              <w:rPr>
                <w:rFonts w:ascii="Bookman Old Style" w:eastAsia="Basic" w:hAnsi="Bookman Old Style" w:cs="Basic"/>
                <w:noProof/>
                <w:sz w:val="18"/>
                <w:szCs w:val="18"/>
                <w:highlight w:val="yellow"/>
              </w:rPr>
              <w:t>hari kalender sejak SPMK.</w:t>
            </w:r>
          </w:p>
          <w:p w14:paraId="70A7A61A" w14:textId="77777777" w:rsidR="00A22632" w:rsidRPr="00A22632" w:rsidRDefault="00A22632" w:rsidP="00A22632">
            <w:pPr>
              <w:ind w:right="28"/>
              <w:contextualSpacing/>
              <w:jc w:val="both"/>
              <w:rPr>
                <w:rFonts w:ascii="Arial" w:hAnsi="Arial" w:cs="Arial"/>
                <w:b/>
                <w:bCs/>
                <w:noProof/>
                <w:sz w:val="18"/>
                <w:szCs w:val="18"/>
                <w:highlight w:val="yellow"/>
              </w:rPr>
            </w:pPr>
          </w:p>
        </w:tc>
        <w:tc>
          <w:tcPr>
            <w:tcW w:w="1767" w:type="dxa"/>
          </w:tcPr>
          <w:p w14:paraId="6A9C32F9" w14:textId="77777777" w:rsidR="00A22632" w:rsidRPr="00A22632" w:rsidRDefault="00A22632" w:rsidP="00A22632">
            <w:pPr>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55C5A4B" w14:textId="77777777" w:rsidR="00A22632" w:rsidRPr="00A22632" w:rsidRDefault="00A22632" w:rsidP="00A22632">
            <w:pPr>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4300AEEF" w14:textId="77777777" w:rsidR="00A22632" w:rsidRPr="00A22632" w:rsidRDefault="00A22632" w:rsidP="00A22632">
            <w:pPr>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647EDD3" w14:textId="77777777" w:rsidTr="00D57429">
        <w:tc>
          <w:tcPr>
            <w:tcW w:w="733" w:type="dxa"/>
            <w:vMerge/>
          </w:tcPr>
          <w:p w14:paraId="2553514F"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821" w:type="dxa"/>
          </w:tcPr>
          <w:p w14:paraId="08630245"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Sumber Dana</w:t>
            </w:r>
          </w:p>
        </w:tc>
        <w:tc>
          <w:tcPr>
            <w:tcW w:w="1394" w:type="dxa"/>
          </w:tcPr>
          <w:p w14:paraId="595AB7E1" w14:textId="77777777" w:rsidR="00A22632" w:rsidRPr="00A22632" w:rsidRDefault="00A22632" w:rsidP="00A22632">
            <w:pPr>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2</w:t>
            </w:r>
          </w:p>
        </w:tc>
        <w:tc>
          <w:tcPr>
            <w:tcW w:w="5655" w:type="dxa"/>
          </w:tcPr>
          <w:p w14:paraId="084D1007" w14:textId="77777777" w:rsidR="00A22632" w:rsidRPr="00A22632" w:rsidRDefault="00A22632" w:rsidP="00A22632">
            <w:pPr>
              <w:numPr>
                <w:ilvl w:val="0"/>
                <w:numId w:val="29"/>
              </w:numPr>
              <w:pBdr>
                <w:top w:val="nil"/>
                <w:left w:val="nil"/>
                <w:bottom w:val="nil"/>
                <w:right w:val="nil"/>
                <w:between w:val="nil"/>
              </w:pBdr>
              <w:ind w:left="419"/>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Pekerjaan ini dibiayai dari sumber pendanaan:</w:t>
            </w:r>
            <w:r w:rsidRPr="00A22632">
              <w:rPr>
                <w:rFonts w:ascii="Bookman Old Style" w:eastAsia="Basic" w:hAnsi="Bookman Old Style" w:cs="Basic"/>
                <w:noProof/>
                <w:color w:val="000000"/>
                <w:sz w:val="18"/>
                <w:szCs w:val="18"/>
                <w:highlight w:val="yellow"/>
                <w:lang w:val="en-ID"/>
              </w:rPr>
              <w:t xml:space="preserve"> </w:t>
            </w:r>
            <w:r w:rsidRPr="00A22632">
              <w:rPr>
                <w:rFonts w:ascii="Bookman Old Style" w:eastAsia="Basic" w:hAnsi="Bookman Old Style" w:cs="Basic"/>
                <w:b/>
                <w:bCs/>
                <w:noProof/>
                <w:highlight w:val="yellow"/>
              </w:rPr>
              <w:t>APBN Tahun Anggaran 2026</w:t>
            </w:r>
          </w:p>
          <w:p w14:paraId="0F6C957E" w14:textId="77777777" w:rsidR="00A22632" w:rsidRPr="00A22632" w:rsidRDefault="00A22632" w:rsidP="00A22632">
            <w:pPr>
              <w:numPr>
                <w:ilvl w:val="0"/>
                <w:numId w:val="29"/>
              </w:numPr>
              <w:pBdr>
                <w:top w:val="nil"/>
                <w:left w:val="nil"/>
                <w:bottom w:val="nil"/>
                <w:right w:val="nil"/>
                <w:between w:val="nil"/>
              </w:pBdr>
              <w:ind w:left="419"/>
              <w:jc w:val="both"/>
              <w:rPr>
                <w:rFonts w:ascii="Bookman Old Style" w:eastAsia="Basic" w:hAnsi="Bookman Old Style" w:cs="Basic"/>
                <w:b/>
                <w:bCs/>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Pagu Anggaran: </w:t>
            </w:r>
            <w:r w:rsidRPr="00A22632">
              <w:rPr>
                <w:rFonts w:ascii="Bookman Old Style" w:hAnsi="Bookman Old Style"/>
                <w:b/>
                <w:bCs/>
                <w:noProof/>
                <w:highlight w:val="yellow"/>
              </w:rPr>
              <w:t>Rp69.800.200.000,00 (enam puluh sembilan miliar delapan ratus juta dua ratus ribu rupiah)</w:t>
            </w:r>
          </w:p>
          <w:p w14:paraId="53AFB80C" w14:textId="77777777" w:rsidR="00A22632" w:rsidRPr="00A22632" w:rsidRDefault="00A22632" w:rsidP="00A22632">
            <w:pPr>
              <w:numPr>
                <w:ilvl w:val="0"/>
                <w:numId w:val="29"/>
              </w:numPr>
              <w:pBdr>
                <w:top w:val="nil"/>
                <w:left w:val="nil"/>
                <w:bottom w:val="nil"/>
                <w:right w:val="nil"/>
                <w:between w:val="nil"/>
              </w:pBdr>
              <w:ind w:left="419"/>
              <w:jc w:val="both"/>
              <w:rPr>
                <w:rFonts w:ascii="Bookman Old Style" w:eastAsia="Basic" w:hAnsi="Bookman Old Style" w:cs="Basic"/>
                <w:iCs/>
                <w:noProof/>
                <w:color w:val="000000"/>
                <w:sz w:val="18"/>
                <w:szCs w:val="18"/>
                <w:highlight w:val="yellow"/>
              </w:rPr>
            </w:pPr>
            <w:r w:rsidRPr="00A22632">
              <w:rPr>
                <w:rFonts w:ascii="Bookman Old Style" w:eastAsia="Basic" w:hAnsi="Bookman Old Style" w:cs="Basic"/>
                <w:noProof/>
                <w:color w:val="000000"/>
                <w:sz w:val="18"/>
                <w:szCs w:val="18"/>
                <w:highlight w:val="yellow"/>
              </w:rPr>
              <w:lastRenderedPageBreak/>
              <w:t xml:space="preserve">Harga Perkiraan Sendiri (HPS): </w:t>
            </w:r>
            <w:r w:rsidRPr="00A22632">
              <w:rPr>
                <w:rFonts w:ascii="Bookman Old Style" w:hAnsi="Bookman Old Style"/>
                <w:b/>
                <w:bCs/>
                <w:noProof/>
                <w:highlight w:val="yellow"/>
              </w:rPr>
              <w:t>Rp69.800.200.000,00 (enam puluh sembilan miliar delapan ratus juta dua ratus ribu rupiah)</w:t>
            </w:r>
          </w:p>
          <w:p w14:paraId="173483D2" w14:textId="77777777" w:rsidR="00A22632" w:rsidRPr="00A22632" w:rsidRDefault="00A22632" w:rsidP="00A22632">
            <w:pPr>
              <w:pBdr>
                <w:top w:val="nil"/>
                <w:left w:val="nil"/>
                <w:bottom w:val="nil"/>
                <w:right w:val="nil"/>
                <w:between w:val="nil"/>
              </w:pBdr>
              <w:jc w:val="both"/>
              <w:rPr>
                <w:rFonts w:ascii="Bookman Old Style" w:eastAsia="Basic" w:hAnsi="Bookman Old Style" w:cs="Basic"/>
                <w:iCs/>
                <w:noProof/>
                <w:sz w:val="18"/>
                <w:szCs w:val="18"/>
                <w:highlight w:val="yellow"/>
              </w:rPr>
            </w:pPr>
            <w:r w:rsidRPr="00A22632">
              <w:rPr>
                <w:rFonts w:ascii="Bookman Old Style" w:eastAsia="Basic" w:hAnsi="Bookman Old Style" w:cs="Basic"/>
                <w:i/>
                <w:iCs/>
                <w:noProof/>
                <w:sz w:val="18"/>
                <w:szCs w:val="18"/>
                <w:highlight w:val="yellow"/>
                <w:lang w:val="en-ID"/>
              </w:rPr>
              <w:t>(Apabila alokasi dana/anggaran dalam dokumen anggaran DIPA TA. 2026 yang disahkan dan/atau persetujuan kontrak tahun jamak belum disahkan, tidak tersedia, dan/atau tidak mencukupi, maka Pengadaan Barang/Jasa dapat dibatalkan dan Peserta tidak dapat menuntut ganti rugi dalam bentuk apapun)</w:t>
            </w:r>
          </w:p>
          <w:p w14:paraId="54B1D280" w14:textId="77777777" w:rsidR="00A22632" w:rsidRPr="00A22632" w:rsidRDefault="00A22632" w:rsidP="00A22632">
            <w:pPr>
              <w:pBdr>
                <w:top w:val="nil"/>
                <w:left w:val="nil"/>
                <w:bottom w:val="nil"/>
                <w:right w:val="nil"/>
                <w:between w:val="nil"/>
              </w:pBdr>
              <w:jc w:val="both"/>
              <w:rPr>
                <w:rFonts w:ascii="Bookman Old Style" w:eastAsia="Basic" w:hAnsi="Bookman Old Style" w:cs="Basic"/>
                <w:i/>
                <w:iCs/>
                <w:noProof/>
                <w:sz w:val="18"/>
                <w:szCs w:val="18"/>
                <w:highlight w:val="yellow"/>
              </w:rPr>
            </w:pPr>
            <w:r w:rsidRPr="00A22632">
              <w:rPr>
                <w:rFonts w:ascii="Bookman Old Style" w:eastAsia="Basic" w:hAnsi="Bookman Old Style" w:cs="Basic"/>
                <w:i/>
                <w:iCs/>
                <w:noProof/>
                <w:sz w:val="18"/>
                <w:szCs w:val="18"/>
                <w:highlight w:val="yellow"/>
                <w:lang w:val="en-ID"/>
              </w:rPr>
              <w:t>[Dalam hal terdapat penggunaan barang impor dan masih dalam proses persetujuan maka ditambahkan ketentuan sebagai berikut:</w:t>
            </w:r>
          </w:p>
          <w:p w14:paraId="44E54FB7" w14:textId="77777777" w:rsidR="00A22632" w:rsidRPr="00A22632" w:rsidRDefault="00A22632" w:rsidP="00A22632">
            <w:pPr>
              <w:numPr>
                <w:ilvl w:val="0"/>
                <w:numId w:val="36"/>
              </w:numPr>
              <w:ind w:left="476" w:hanging="425"/>
              <w:jc w:val="both"/>
              <w:rPr>
                <w:rFonts w:ascii="Bookman Old Style" w:eastAsia="Basic" w:hAnsi="Bookman Old Style" w:cs="Basic"/>
                <w:i/>
                <w:iCs/>
                <w:noProof/>
                <w:sz w:val="18"/>
                <w:szCs w:val="18"/>
                <w:highlight w:val="yellow"/>
              </w:rPr>
            </w:pPr>
            <w:r w:rsidRPr="00A22632">
              <w:rPr>
                <w:rFonts w:ascii="Bookman Old Style" w:eastAsia="Basic" w:hAnsi="Bookman Old Style" w:cs="Basic"/>
                <w:i/>
                <w:iCs/>
                <w:noProof/>
                <w:sz w:val="18"/>
                <w:szCs w:val="18"/>
                <w:highlight w:val="yellow"/>
                <w:lang w:val="en-ID"/>
              </w:rPr>
              <w:t>Proses pengadaan ini membutuhkan persetujuan penggunaan barang impor berdasarkan Surat Menteri Pekerjaan Umum dan Perumahan Rakyat Nomor PB 0101-Mn/2075 tanggal 17 Oktober 2022 tentang Pengendalian Penggunaan Barang Impor dan Tenaga Kerja Asing pada Pengadaan Barang/Jasa di Kementerian Pekerjaan Umum dan Perumahan Rakyat. Perizinan barang impor masih dalam proses.</w:t>
            </w:r>
          </w:p>
          <w:p w14:paraId="2C3009CE" w14:textId="77777777" w:rsidR="00A22632" w:rsidRPr="00A22632" w:rsidRDefault="00A22632" w:rsidP="00A22632">
            <w:pPr>
              <w:numPr>
                <w:ilvl w:val="0"/>
                <w:numId w:val="36"/>
              </w:numPr>
              <w:ind w:left="476" w:hanging="425"/>
              <w:jc w:val="both"/>
              <w:rPr>
                <w:rFonts w:ascii="Bookman Old Style" w:eastAsia="Basic" w:hAnsi="Bookman Old Style" w:cs="Basic"/>
                <w:i/>
                <w:iCs/>
                <w:noProof/>
                <w:sz w:val="18"/>
                <w:szCs w:val="18"/>
                <w:highlight w:val="yellow"/>
              </w:rPr>
            </w:pPr>
            <w:r w:rsidRPr="00A22632">
              <w:rPr>
                <w:rFonts w:ascii="Bookman Old Style" w:eastAsia="Basic" w:hAnsi="Bookman Old Style" w:cs="Basic"/>
                <w:i/>
                <w:iCs/>
                <w:noProof/>
                <w:sz w:val="18"/>
                <w:szCs w:val="18"/>
                <w:highlight w:val="yellow"/>
                <w:lang w:val="en-ID"/>
              </w:rPr>
              <w:t>Apabila izin barang Impor tidak disetujui maka proses tender dapat dibatalkan dan calon penyedia jasa tidak dapat meminta ganti kerugian.]</w:t>
            </w:r>
          </w:p>
        </w:tc>
        <w:tc>
          <w:tcPr>
            <w:tcW w:w="1767" w:type="dxa"/>
          </w:tcPr>
          <w:p w14:paraId="49F4F402" w14:textId="77777777" w:rsidR="00A22632" w:rsidRPr="00A22632" w:rsidRDefault="00A22632" w:rsidP="00A22632">
            <w:pPr>
              <w:spacing w:line="276" w:lineRule="auto"/>
              <w:ind w:right="28"/>
              <w:contextualSpacing/>
              <w:jc w:val="center"/>
              <w:rPr>
                <w:rFonts w:ascii="Arial" w:hAnsi="Arial" w:cs="Arial"/>
                <w:b/>
                <w:bCs/>
                <w:noProof/>
                <w:highlight w:val="yellow"/>
              </w:rPr>
            </w:pPr>
            <w:r w:rsidRPr="00A22632">
              <w:rPr>
                <w:rFonts w:ascii="Arial" w:hAnsi="Arial" w:cs="Arial"/>
                <w:b/>
                <w:bCs/>
                <w:noProof/>
                <w:highlight w:val="yellow"/>
              </w:rPr>
              <w:lastRenderedPageBreak/>
              <w:t>Sesuai</w:t>
            </w:r>
          </w:p>
        </w:tc>
        <w:tc>
          <w:tcPr>
            <w:tcW w:w="1582" w:type="dxa"/>
          </w:tcPr>
          <w:p w14:paraId="5541D834" w14:textId="77777777" w:rsidR="00A22632" w:rsidRPr="00A22632" w:rsidRDefault="00A22632" w:rsidP="00A22632">
            <w:pPr>
              <w:spacing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5A1016CF" w14:textId="77777777" w:rsidR="00A22632" w:rsidRPr="00A22632" w:rsidRDefault="00A22632" w:rsidP="00A22632">
            <w:pPr>
              <w:spacing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6361F2F6" w14:textId="77777777" w:rsidTr="00D57429">
        <w:tc>
          <w:tcPr>
            <w:tcW w:w="733" w:type="dxa"/>
            <w:vMerge/>
          </w:tcPr>
          <w:p w14:paraId="007B7D5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1C84233D"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Pemberian Penjelasan</w:t>
            </w:r>
          </w:p>
        </w:tc>
        <w:tc>
          <w:tcPr>
            <w:tcW w:w="1394" w:type="dxa"/>
          </w:tcPr>
          <w:p w14:paraId="14488A38"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12.5</w:t>
            </w:r>
          </w:p>
        </w:tc>
        <w:tc>
          <w:tcPr>
            <w:tcW w:w="5655" w:type="dxa"/>
          </w:tcPr>
          <w:p w14:paraId="3DEB4805" w14:textId="77777777" w:rsidR="00A22632" w:rsidRPr="00A22632" w:rsidRDefault="00A22632" w:rsidP="00A22632">
            <w:pPr>
              <w:ind w:left="-3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Apabila diperlukan, pemberian penjelasan lanjutan melalui Peninjauan lapangan akan dilaksanakan pada:</w:t>
            </w:r>
          </w:p>
          <w:p w14:paraId="0636B675" w14:textId="77777777" w:rsidR="00A22632" w:rsidRPr="00A22632" w:rsidRDefault="00A22632" w:rsidP="00A22632">
            <w:pPr>
              <w:tabs>
                <w:tab w:val="left" w:pos="1148"/>
              </w:tabs>
              <w:jc w:val="both"/>
              <w:rPr>
                <w:rFonts w:ascii="Bookman Old Style" w:eastAsia="Basic" w:hAnsi="Bookman Old Style" w:cs="Basic"/>
                <w:i/>
                <w:iCs/>
                <w:noProof/>
                <w:sz w:val="18"/>
                <w:szCs w:val="18"/>
                <w:highlight w:val="yellow"/>
              </w:rPr>
            </w:pPr>
            <w:r w:rsidRPr="00A22632">
              <w:rPr>
                <w:rFonts w:ascii="Bookman Old Style" w:eastAsia="Basic" w:hAnsi="Bookman Old Style" w:cs="Basic"/>
                <w:b/>
                <w:bCs/>
                <w:noProof/>
                <w:sz w:val="18"/>
                <w:szCs w:val="18"/>
                <w:highlight w:val="yellow"/>
              </w:rPr>
              <w:t>Dikoordinasikan dengan PPK terkait</w:t>
            </w:r>
          </w:p>
        </w:tc>
        <w:tc>
          <w:tcPr>
            <w:tcW w:w="1767" w:type="dxa"/>
          </w:tcPr>
          <w:p w14:paraId="7C025EFF"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2035B3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55CE38B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13F3BACB" w14:textId="77777777" w:rsidTr="00D57429">
        <w:tc>
          <w:tcPr>
            <w:tcW w:w="733" w:type="dxa"/>
            <w:vMerge w:val="restart"/>
          </w:tcPr>
          <w:p w14:paraId="3FB2A03C"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42B9E19B"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Persyaratan Teknis</w:t>
            </w:r>
          </w:p>
        </w:tc>
        <w:tc>
          <w:tcPr>
            <w:tcW w:w="1394" w:type="dxa"/>
          </w:tcPr>
          <w:p w14:paraId="7010DFE8"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17.3,</w:t>
            </w:r>
          </w:p>
          <w:p w14:paraId="526AB700"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.b.1],</w:t>
            </w:r>
          </w:p>
          <w:p w14:paraId="62FB4E3E"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w:t>
            </w:r>
          </w:p>
          <w:p w14:paraId="5DF59928"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.b.2].a],</w:t>
            </w:r>
          </w:p>
          <w:p w14:paraId="32017E4E"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.b.2].b],</w:t>
            </w:r>
          </w:p>
          <w:p w14:paraId="7E5749F4"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.b.2].c],</w:t>
            </w:r>
          </w:p>
          <w:p w14:paraId="75BD0AC0"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.b.2].d],</w:t>
            </w:r>
          </w:p>
          <w:p w14:paraId="7052645A"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.b.2].e], dan</w:t>
            </w:r>
          </w:p>
          <w:p w14:paraId="23E0D399"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.b.2].f]</w:t>
            </w:r>
          </w:p>
        </w:tc>
        <w:tc>
          <w:tcPr>
            <w:tcW w:w="5655" w:type="dxa"/>
          </w:tcPr>
          <w:p w14:paraId="032254A6" w14:textId="77777777" w:rsidR="00A22632" w:rsidRPr="00A22632" w:rsidRDefault="00A22632" w:rsidP="00A22632">
            <w:pPr>
              <w:ind w:left="52"/>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Persyaratan teknis:</w:t>
            </w:r>
          </w:p>
          <w:p w14:paraId="57162365" w14:textId="77777777" w:rsidR="00A22632" w:rsidRPr="00A22632" w:rsidRDefault="00A22632" w:rsidP="00A22632">
            <w:pPr>
              <w:numPr>
                <w:ilvl w:val="0"/>
                <w:numId w:val="37"/>
              </w:numPr>
              <w:ind w:left="336" w:hanging="284"/>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Pekerjaan utama yang harus diuraikan dalam metode pelaksanaan pekerjaan:</w:t>
            </w:r>
          </w:p>
          <w:tbl>
            <w:tblPr>
              <w:tblW w:w="5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2"/>
              <w:gridCol w:w="4343"/>
            </w:tblGrid>
            <w:tr w:rsidR="00A22632" w:rsidRPr="00A22632" w14:paraId="48AEFA3B" w14:textId="77777777" w:rsidTr="00D57429">
              <w:trPr>
                <w:trHeight w:val="251"/>
                <w:jc w:val="center"/>
              </w:trPr>
              <w:tc>
                <w:tcPr>
                  <w:tcW w:w="742" w:type="dxa"/>
                </w:tcPr>
                <w:p w14:paraId="0758B14A" w14:textId="77777777" w:rsidR="00A22632" w:rsidRPr="00A22632" w:rsidRDefault="00A22632" w:rsidP="00A22632">
                  <w:pPr>
                    <w:jc w:val="center"/>
                    <w:rPr>
                      <w:noProof/>
                      <w:highlight w:val="yellow"/>
                    </w:rPr>
                  </w:pPr>
                  <w:r w:rsidRPr="00A22632">
                    <w:rPr>
                      <w:noProof/>
                      <w:highlight w:val="yellow"/>
                    </w:rPr>
                    <w:t>No.</w:t>
                  </w:r>
                </w:p>
              </w:tc>
              <w:tc>
                <w:tcPr>
                  <w:tcW w:w="4343" w:type="dxa"/>
                </w:tcPr>
                <w:p w14:paraId="709614F5" w14:textId="77777777" w:rsidR="00A22632" w:rsidRPr="00A22632" w:rsidRDefault="00A22632" w:rsidP="00A22632">
                  <w:pPr>
                    <w:jc w:val="center"/>
                    <w:rPr>
                      <w:noProof/>
                      <w:highlight w:val="yellow"/>
                    </w:rPr>
                  </w:pPr>
                  <w:r w:rsidRPr="00A22632">
                    <w:rPr>
                      <w:noProof/>
                      <w:highlight w:val="yellow"/>
                    </w:rPr>
                    <w:t>Pekerjaan Utama</w:t>
                  </w:r>
                </w:p>
              </w:tc>
            </w:tr>
            <w:tr w:rsidR="00A22632" w:rsidRPr="00A22632" w14:paraId="30354CEF" w14:textId="77777777" w:rsidTr="00D57429">
              <w:trPr>
                <w:trHeight w:val="251"/>
                <w:jc w:val="center"/>
              </w:trPr>
              <w:tc>
                <w:tcPr>
                  <w:tcW w:w="742" w:type="dxa"/>
                </w:tcPr>
                <w:p w14:paraId="7BC293C1" w14:textId="77777777" w:rsidR="00A22632" w:rsidRPr="00A22632" w:rsidRDefault="00A22632" w:rsidP="00A22632">
                  <w:pPr>
                    <w:jc w:val="center"/>
                    <w:rPr>
                      <w:noProof/>
                      <w:highlight w:val="yellow"/>
                    </w:rPr>
                  </w:pPr>
                  <w:r w:rsidRPr="00A22632">
                    <w:rPr>
                      <w:noProof/>
                      <w:highlight w:val="yellow"/>
                    </w:rPr>
                    <w:t>1.</w:t>
                  </w:r>
                </w:p>
              </w:tc>
              <w:tc>
                <w:tcPr>
                  <w:tcW w:w="4343" w:type="dxa"/>
                </w:tcPr>
                <w:p w14:paraId="72AB49A6" w14:textId="77777777" w:rsidR="00A22632" w:rsidRPr="00A22632" w:rsidRDefault="00A22632" w:rsidP="00A22632">
                  <w:pPr>
                    <w:rPr>
                      <w:noProof/>
                      <w:highlight w:val="yellow"/>
                    </w:rPr>
                  </w:pPr>
                  <w:r w:rsidRPr="00A22632">
                    <w:rPr>
                      <w:noProof/>
                      <w:highlight w:val="yellow"/>
                    </w:rPr>
                    <w:t>Pemasangan Pipa HDPE PN.10  Ø 630 mm - 24"</w:t>
                  </w:r>
                </w:p>
              </w:tc>
            </w:tr>
            <w:tr w:rsidR="00A22632" w:rsidRPr="00A22632" w14:paraId="752B6E85" w14:textId="77777777" w:rsidTr="00D57429">
              <w:trPr>
                <w:trHeight w:val="251"/>
                <w:jc w:val="center"/>
              </w:trPr>
              <w:tc>
                <w:tcPr>
                  <w:tcW w:w="742" w:type="dxa"/>
                </w:tcPr>
                <w:p w14:paraId="07D52865" w14:textId="77777777" w:rsidR="00A22632" w:rsidRPr="00A22632" w:rsidRDefault="00A22632" w:rsidP="00A22632">
                  <w:pPr>
                    <w:jc w:val="center"/>
                    <w:rPr>
                      <w:noProof/>
                      <w:highlight w:val="yellow"/>
                    </w:rPr>
                  </w:pPr>
                  <w:r w:rsidRPr="00A22632">
                    <w:rPr>
                      <w:noProof/>
                      <w:highlight w:val="yellow"/>
                    </w:rPr>
                    <w:t>2.</w:t>
                  </w:r>
                </w:p>
              </w:tc>
              <w:tc>
                <w:tcPr>
                  <w:tcW w:w="4343" w:type="dxa"/>
                </w:tcPr>
                <w:p w14:paraId="177B6DAE" w14:textId="77777777" w:rsidR="00A22632" w:rsidRPr="00A22632" w:rsidRDefault="00A22632" w:rsidP="00A22632">
                  <w:pPr>
                    <w:rPr>
                      <w:noProof/>
                      <w:highlight w:val="yellow"/>
                    </w:rPr>
                  </w:pPr>
                  <w:r w:rsidRPr="00A22632">
                    <w:rPr>
                      <w:noProof/>
                      <w:highlight w:val="yellow"/>
                    </w:rPr>
                    <w:t>Pekerjaan HDD - HDD Pipa HDPE PN 12.5 Ø 500 mm</w:t>
                  </w:r>
                </w:p>
              </w:tc>
            </w:tr>
          </w:tbl>
          <w:p w14:paraId="1E3BDB01" w14:textId="77777777" w:rsidR="00A22632" w:rsidRPr="00A22632" w:rsidRDefault="00A22632" w:rsidP="00A22632">
            <w:pPr>
              <w:ind w:left="336"/>
              <w:contextualSpacing/>
              <w:jc w:val="both"/>
              <w:rPr>
                <w:rFonts w:ascii="Bookman Old Style" w:eastAsia="Arial" w:hAnsi="Bookman Old Style" w:cs="Arial"/>
                <w:noProof/>
                <w:spacing w:val="-2"/>
                <w:sz w:val="16"/>
                <w:szCs w:val="16"/>
                <w:highlight w:val="yellow"/>
                <w:lang w:val="ms-MY"/>
              </w:rPr>
            </w:pPr>
          </w:p>
          <w:p w14:paraId="794D8469" w14:textId="77777777" w:rsidR="00A22632" w:rsidRPr="00A22632" w:rsidRDefault="00A22632" w:rsidP="00A22632">
            <w:pPr>
              <w:numPr>
                <w:ilvl w:val="0"/>
                <w:numId w:val="37"/>
              </w:numPr>
              <w:ind w:left="336" w:hanging="284"/>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Memiliki kemampuan menyediakan peralatan utama untuk pelaksanaan pekerjaan, yaitu:</w:t>
            </w:r>
          </w:p>
          <w:tbl>
            <w:tblPr>
              <w:tblW w:w="45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88"/>
              <w:gridCol w:w="1545"/>
              <w:gridCol w:w="1285"/>
              <w:gridCol w:w="1078"/>
            </w:tblGrid>
            <w:tr w:rsidR="00A22632" w:rsidRPr="00A22632" w14:paraId="75BEB605"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vAlign w:val="center"/>
                </w:tcPr>
                <w:p w14:paraId="2DDDA230" w14:textId="77777777" w:rsidR="00A22632" w:rsidRPr="00A22632" w:rsidRDefault="00A22632" w:rsidP="00A22632">
                  <w:pPr>
                    <w:jc w:val="center"/>
                    <w:rPr>
                      <w:noProof/>
                      <w:sz w:val="18"/>
                      <w:szCs w:val="18"/>
                      <w:highlight w:val="yellow"/>
                    </w:rPr>
                  </w:pPr>
                  <w:r w:rsidRPr="00A22632">
                    <w:rPr>
                      <w:noProof/>
                      <w:sz w:val="18"/>
                      <w:szCs w:val="18"/>
                      <w:highlight w:val="yellow"/>
                    </w:rPr>
                    <w:t>No</w:t>
                  </w:r>
                </w:p>
              </w:tc>
              <w:tc>
                <w:tcPr>
                  <w:tcW w:w="1545" w:type="dxa"/>
                  <w:tcBorders>
                    <w:top w:val="single" w:sz="4" w:space="0" w:color="000000"/>
                    <w:left w:val="single" w:sz="4" w:space="0" w:color="000000"/>
                    <w:bottom w:val="single" w:sz="4" w:space="0" w:color="000000"/>
                    <w:right w:val="single" w:sz="4" w:space="0" w:color="000000"/>
                  </w:tcBorders>
                  <w:vAlign w:val="center"/>
                </w:tcPr>
                <w:p w14:paraId="2AA3D099" w14:textId="77777777" w:rsidR="00A22632" w:rsidRPr="00A22632" w:rsidRDefault="00A22632" w:rsidP="00A22632">
                  <w:pPr>
                    <w:jc w:val="center"/>
                    <w:rPr>
                      <w:noProof/>
                      <w:sz w:val="18"/>
                      <w:szCs w:val="18"/>
                      <w:highlight w:val="yellow"/>
                    </w:rPr>
                  </w:pPr>
                  <w:r w:rsidRPr="00A22632">
                    <w:rPr>
                      <w:noProof/>
                      <w:sz w:val="18"/>
                      <w:szCs w:val="18"/>
                      <w:highlight w:val="yellow"/>
                    </w:rPr>
                    <w:t>Jenis</w:t>
                  </w:r>
                </w:p>
              </w:tc>
              <w:tc>
                <w:tcPr>
                  <w:tcW w:w="1285" w:type="dxa"/>
                  <w:tcBorders>
                    <w:top w:val="single" w:sz="4" w:space="0" w:color="000000"/>
                    <w:left w:val="single" w:sz="4" w:space="0" w:color="000000"/>
                    <w:bottom w:val="single" w:sz="4" w:space="0" w:color="000000"/>
                    <w:right w:val="single" w:sz="4" w:space="0" w:color="000000"/>
                  </w:tcBorders>
                  <w:vAlign w:val="center"/>
                </w:tcPr>
                <w:p w14:paraId="69864A28" w14:textId="77777777" w:rsidR="00A22632" w:rsidRPr="00A22632" w:rsidRDefault="00A22632" w:rsidP="00A22632">
                  <w:pPr>
                    <w:jc w:val="center"/>
                    <w:rPr>
                      <w:noProof/>
                      <w:sz w:val="18"/>
                      <w:szCs w:val="18"/>
                      <w:highlight w:val="yellow"/>
                    </w:rPr>
                  </w:pPr>
                  <w:r w:rsidRPr="00A22632">
                    <w:rPr>
                      <w:noProof/>
                      <w:sz w:val="18"/>
                      <w:szCs w:val="18"/>
                      <w:highlight w:val="yellow"/>
                    </w:rPr>
                    <w:t>Kapasitas</w:t>
                  </w:r>
                </w:p>
              </w:tc>
              <w:tc>
                <w:tcPr>
                  <w:tcW w:w="1078" w:type="dxa"/>
                  <w:tcBorders>
                    <w:top w:val="single" w:sz="4" w:space="0" w:color="000000"/>
                    <w:left w:val="single" w:sz="4" w:space="0" w:color="000000"/>
                    <w:bottom w:val="single" w:sz="4" w:space="0" w:color="000000"/>
                    <w:right w:val="single" w:sz="4" w:space="0" w:color="000000"/>
                  </w:tcBorders>
                  <w:vAlign w:val="center"/>
                </w:tcPr>
                <w:p w14:paraId="5FD7D2CC" w14:textId="77777777" w:rsidR="00A22632" w:rsidRPr="00A22632" w:rsidRDefault="00A22632" w:rsidP="00A22632">
                  <w:pPr>
                    <w:jc w:val="center"/>
                    <w:rPr>
                      <w:noProof/>
                      <w:sz w:val="18"/>
                      <w:szCs w:val="18"/>
                      <w:highlight w:val="yellow"/>
                    </w:rPr>
                  </w:pPr>
                  <w:r w:rsidRPr="00A22632">
                    <w:rPr>
                      <w:noProof/>
                      <w:sz w:val="18"/>
                      <w:szCs w:val="18"/>
                      <w:highlight w:val="yellow"/>
                    </w:rPr>
                    <w:t>Jumlah</w:t>
                  </w:r>
                </w:p>
              </w:tc>
            </w:tr>
            <w:tr w:rsidR="00A22632" w:rsidRPr="00A22632" w14:paraId="16658516"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3059DCD2" w14:textId="77777777" w:rsidR="00A22632" w:rsidRPr="00A22632" w:rsidRDefault="00A22632" w:rsidP="00A22632">
                  <w:pPr>
                    <w:jc w:val="center"/>
                    <w:rPr>
                      <w:noProof/>
                      <w:sz w:val="18"/>
                      <w:szCs w:val="18"/>
                      <w:highlight w:val="yellow"/>
                    </w:rPr>
                  </w:pPr>
                  <w:r w:rsidRPr="00A22632">
                    <w:rPr>
                      <w:noProof/>
                      <w:sz w:val="18"/>
                      <w:szCs w:val="18"/>
                      <w:highlight w:val="yellow"/>
                    </w:rPr>
                    <w:t>1</w:t>
                  </w:r>
                </w:p>
              </w:tc>
              <w:tc>
                <w:tcPr>
                  <w:tcW w:w="1545" w:type="dxa"/>
                  <w:tcBorders>
                    <w:top w:val="single" w:sz="4" w:space="0" w:color="000000"/>
                    <w:left w:val="single" w:sz="4" w:space="0" w:color="000000"/>
                    <w:bottom w:val="single" w:sz="4" w:space="0" w:color="000000"/>
                    <w:right w:val="single" w:sz="4" w:space="0" w:color="000000"/>
                  </w:tcBorders>
                </w:tcPr>
                <w:p w14:paraId="027939A3" w14:textId="77777777" w:rsidR="00A22632" w:rsidRPr="00A22632" w:rsidRDefault="00A22632" w:rsidP="00A22632">
                  <w:pPr>
                    <w:jc w:val="center"/>
                    <w:rPr>
                      <w:i/>
                      <w:iCs/>
                      <w:noProof/>
                      <w:sz w:val="18"/>
                      <w:szCs w:val="18"/>
                      <w:highlight w:val="yellow"/>
                    </w:rPr>
                  </w:pPr>
                  <w:bookmarkStart w:id="13" w:name="_Hlk217915545"/>
                  <w:r w:rsidRPr="00A22632">
                    <w:rPr>
                      <w:i/>
                      <w:iCs/>
                      <w:noProof/>
                      <w:sz w:val="18"/>
                      <w:szCs w:val="18"/>
                      <w:highlight w:val="yellow"/>
                    </w:rPr>
                    <w:t>Butt Fusion Machine</w:t>
                  </w:r>
                  <w:bookmarkEnd w:id="13"/>
                </w:p>
              </w:tc>
              <w:tc>
                <w:tcPr>
                  <w:tcW w:w="1285" w:type="dxa"/>
                  <w:tcBorders>
                    <w:top w:val="single" w:sz="4" w:space="0" w:color="000000"/>
                    <w:left w:val="single" w:sz="4" w:space="0" w:color="000000"/>
                    <w:bottom w:val="single" w:sz="4" w:space="0" w:color="000000"/>
                    <w:right w:val="single" w:sz="4" w:space="0" w:color="000000"/>
                  </w:tcBorders>
                </w:tcPr>
                <w:p w14:paraId="7FA4D16B" w14:textId="77777777" w:rsidR="00A22632" w:rsidRPr="00A22632" w:rsidRDefault="00A22632" w:rsidP="00A22632">
                  <w:pPr>
                    <w:pBdr>
                      <w:top w:val="nil"/>
                      <w:left w:val="nil"/>
                      <w:bottom w:val="nil"/>
                      <w:right w:val="nil"/>
                      <w:between w:val="nil"/>
                    </w:pBdr>
                    <w:jc w:val="center"/>
                    <w:rPr>
                      <w:noProof/>
                      <w:sz w:val="18"/>
                      <w:szCs w:val="18"/>
                      <w:highlight w:val="yellow"/>
                    </w:rPr>
                  </w:pPr>
                  <w:bookmarkStart w:id="14" w:name="_Hlk217914910"/>
                  <w:r w:rsidRPr="00A22632">
                    <w:rPr>
                      <w:noProof/>
                      <w:sz w:val="18"/>
                      <w:szCs w:val="18"/>
                      <w:highlight w:val="yellow"/>
                    </w:rPr>
                    <w:t>Ø (315 – 630) mm</w:t>
                  </w:r>
                  <w:bookmarkEnd w:id="14"/>
                </w:p>
              </w:tc>
              <w:tc>
                <w:tcPr>
                  <w:tcW w:w="1078" w:type="dxa"/>
                  <w:tcBorders>
                    <w:top w:val="single" w:sz="4" w:space="0" w:color="000000"/>
                    <w:left w:val="single" w:sz="4" w:space="0" w:color="000000"/>
                    <w:bottom w:val="single" w:sz="4" w:space="0" w:color="000000"/>
                    <w:right w:val="single" w:sz="4" w:space="0" w:color="000000"/>
                  </w:tcBorders>
                </w:tcPr>
                <w:p w14:paraId="7102E058"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r>
            <w:tr w:rsidR="00A22632" w:rsidRPr="00A22632" w14:paraId="04ACE6F5"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4FAF4CDF"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c>
                <w:tcPr>
                  <w:tcW w:w="1545" w:type="dxa"/>
                  <w:tcBorders>
                    <w:top w:val="single" w:sz="4" w:space="0" w:color="000000"/>
                    <w:left w:val="single" w:sz="4" w:space="0" w:color="000000"/>
                    <w:bottom w:val="single" w:sz="4" w:space="0" w:color="000000"/>
                    <w:right w:val="single" w:sz="4" w:space="0" w:color="000000"/>
                  </w:tcBorders>
                </w:tcPr>
                <w:p w14:paraId="1324E37A" w14:textId="77777777" w:rsidR="00A22632" w:rsidRPr="00A22632" w:rsidRDefault="00A22632" w:rsidP="00A22632">
                  <w:pPr>
                    <w:pBdr>
                      <w:top w:val="nil"/>
                      <w:left w:val="nil"/>
                      <w:bottom w:val="nil"/>
                      <w:right w:val="nil"/>
                      <w:between w:val="nil"/>
                    </w:pBdr>
                    <w:jc w:val="center"/>
                    <w:rPr>
                      <w:noProof/>
                      <w:sz w:val="18"/>
                      <w:szCs w:val="18"/>
                      <w:highlight w:val="yellow"/>
                    </w:rPr>
                  </w:pPr>
                  <w:bookmarkStart w:id="15" w:name="_Hlk217915579"/>
                  <w:r w:rsidRPr="00A22632">
                    <w:rPr>
                      <w:i/>
                      <w:iCs/>
                      <w:noProof/>
                      <w:sz w:val="18"/>
                      <w:szCs w:val="18"/>
                      <w:highlight w:val="yellow"/>
                    </w:rPr>
                    <w:t>Generator</w:t>
                  </w:r>
                  <w:r w:rsidRPr="00A22632">
                    <w:rPr>
                      <w:rFonts w:ascii="Arial Narrow" w:eastAsia="Arial Narrow" w:hAnsi="Arial Narrow" w:cs="Arial Narrow"/>
                      <w:noProof/>
                      <w:highlight w:val="yellow"/>
                    </w:rPr>
                    <w:t xml:space="preserve"> </w:t>
                  </w:r>
                  <w:r w:rsidRPr="00A22632">
                    <w:rPr>
                      <w:i/>
                      <w:iCs/>
                      <w:noProof/>
                      <w:sz w:val="18"/>
                      <w:szCs w:val="18"/>
                      <w:highlight w:val="yellow"/>
                    </w:rPr>
                    <w:t>Set</w:t>
                  </w:r>
                  <w:r w:rsidRPr="00A22632">
                    <w:rPr>
                      <w:rFonts w:ascii="Arial Narrow" w:eastAsia="Arial Narrow" w:hAnsi="Arial Narrow" w:cs="Arial Narrow"/>
                      <w:noProof/>
                      <w:highlight w:val="yellow"/>
                    </w:rPr>
                    <w:t xml:space="preserve"> </w:t>
                  </w:r>
                  <w:bookmarkEnd w:id="15"/>
                </w:p>
              </w:tc>
              <w:tc>
                <w:tcPr>
                  <w:tcW w:w="1285" w:type="dxa"/>
                  <w:tcBorders>
                    <w:top w:val="single" w:sz="4" w:space="0" w:color="000000"/>
                    <w:left w:val="single" w:sz="4" w:space="0" w:color="000000"/>
                    <w:bottom w:val="single" w:sz="4" w:space="0" w:color="000000"/>
                    <w:right w:val="single" w:sz="4" w:space="0" w:color="000000"/>
                  </w:tcBorders>
                </w:tcPr>
                <w:p w14:paraId="09377858" w14:textId="77777777" w:rsidR="00A22632" w:rsidRPr="00A22632" w:rsidRDefault="00A22632" w:rsidP="00A22632">
                  <w:pPr>
                    <w:pBdr>
                      <w:top w:val="nil"/>
                      <w:left w:val="nil"/>
                      <w:bottom w:val="nil"/>
                      <w:right w:val="nil"/>
                      <w:between w:val="nil"/>
                    </w:pBdr>
                    <w:jc w:val="center"/>
                    <w:rPr>
                      <w:noProof/>
                      <w:sz w:val="18"/>
                      <w:szCs w:val="18"/>
                      <w:highlight w:val="yellow"/>
                    </w:rPr>
                  </w:pPr>
                  <w:bookmarkStart w:id="16" w:name="_Hlk217914976"/>
                  <w:r w:rsidRPr="00A22632">
                    <w:rPr>
                      <w:noProof/>
                      <w:sz w:val="18"/>
                      <w:szCs w:val="18"/>
                      <w:highlight w:val="yellow"/>
                    </w:rPr>
                    <w:t>Daya ≥12 KW</w:t>
                  </w:r>
                  <w:bookmarkEnd w:id="16"/>
                </w:p>
              </w:tc>
              <w:tc>
                <w:tcPr>
                  <w:tcW w:w="1078" w:type="dxa"/>
                  <w:tcBorders>
                    <w:top w:val="single" w:sz="4" w:space="0" w:color="000000"/>
                    <w:left w:val="single" w:sz="4" w:space="0" w:color="000000"/>
                    <w:bottom w:val="single" w:sz="4" w:space="0" w:color="000000"/>
                    <w:right w:val="single" w:sz="4" w:space="0" w:color="000000"/>
                  </w:tcBorders>
                </w:tcPr>
                <w:p w14:paraId="30108436"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r>
            <w:tr w:rsidR="00A22632" w:rsidRPr="00A22632" w14:paraId="6AB7F257"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78250896" w14:textId="77777777" w:rsidR="00A22632" w:rsidRPr="00A22632" w:rsidRDefault="00A22632" w:rsidP="00A22632">
                  <w:pPr>
                    <w:jc w:val="center"/>
                    <w:rPr>
                      <w:noProof/>
                      <w:sz w:val="18"/>
                      <w:szCs w:val="18"/>
                      <w:highlight w:val="yellow"/>
                    </w:rPr>
                  </w:pPr>
                  <w:r w:rsidRPr="00A22632">
                    <w:rPr>
                      <w:noProof/>
                      <w:sz w:val="18"/>
                      <w:szCs w:val="18"/>
                      <w:highlight w:val="yellow"/>
                    </w:rPr>
                    <w:t>3</w:t>
                  </w:r>
                </w:p>
              </w:tc>
              <w:tc>
                <w:tcPr>
                  <w:tcW w:w="1545" w:type="dxa"/>
                  <w:tcBorders>
                    <w:top w:val="single" w:sz="4" w:space="0" w:color="000000"/>
                    <w:left w:val="single" w:sz="4" w:space="0" w:color="000000"/>
                    <w:bottom w:val="single" w:sz="4" w:space="0" w:color="000000"/>
                    <w:right w:val="single" w:sz="4" w:space="0" w:color="000000"/>
                  </w:tcBorders>
                </w:tcPr>
                <w:p w14:paraId="3FC75C8D" w14:textId="77777777" w:rsidR="00A22632" w:rsidRPr="00A22632" w:rsidRDefault="00A22632" w:rsidP="00A22632">
                  <w:pPr>
                    <w:jc w:val="center"/>
                    <w:rPr>
                      <w:noProof/>
                      <w:sz w:val="18"/>
                      <w:szCs w:val="18"/>
                      <w:highlight w:val="yellow"/>
                    </w:rPr>
                  </w:pPr>
                  <w:bookmarkStart w:id="17" w:name="_Hlk217915614"/>
                  <w:r w:rsidRPr="00A22632">
                    <w:rPr>
                      <w:i/>
                      <w:iCs/>
                      <w:noProof/>
                      <w:sz w:val="18"/>
                      <w:szCs w:val="18"/>
                      <w:highlight w:val="yellow"/>
                    </w:rPr>
                    <w:t>Horizontal Drilling Director</w:t>
                  </w:r>
                  <w:r w:rsidRPr="00A22632">
                    <w:rPr>
                      <w:noProof/>
                      <w:sz w:val="18"/>
                      <w:szCs w:val="18"/>
                      <w:highlight w:val="yellow"/>
                    </w:rPr>
                    <w:t xml:space="preserve"> (HDD)</w:t>
                  </w:r>
                  <w:bookmarkEnd w:id="17"/>
                </w:p>
              </w:tc>
              <w:tc>
                <w:tcPr>
                  <w:tcW w:w="1285" w:type="dxa"/>
                  <w:tcBorders>
                    <w:top w:val="single" w:sz="4" w:space="0" w:color="000000"/>
                    <w:left w:val="single" w:sz="4" w:space="0" w:color="000000"/>
                    <w:bottom w:val="single" w:sz="4" w:space="0" w:color="000000"/>
                    <w:right w:val="single" w:sz="4" w:space="0" w:color="000000"/>
                  </w:tcBorders>
                </w:tcPr>
                <w:p w14:paraId="5E366304" w14:textId="77777777" w:rsidR="00A22632" w:rsidRPr="00A22632" w:rsidRDefault="00A22632" w:rsidP="00A22632">
                  <w:pPr>
                    <w:pBdr>
                      <w:top w:val="nil"/>
                      <w:left w:val="nil"/>
                      <w:bottom w:val="nil"/>
                      <w:right w:val="nil"/>
                      <w:between w:val="nil"/>
                    </w:pBdr>
                    <w:jc w:val="center"/>
                    <w:rPr>
                      <w:noProof/>
                      <w:sz w:val="18"/>
                      <w:szCs w:val="18"/>
                      <w:highlight w:val="yellow"/>
                    </w:rPr>
                  </w:pPr>
                  <w:r w:rsidRPr="00A22632">
                    <w:rPr>
                      <w:noProof/>
                      <w:sz w:val="18"/>
                      <w:szCs w:val="18"/>
                      <w:highlight w:val="yellow"/>
                    </w:rPr>
                    <w:t>Engine Power 200-500 HP</w:t>
                  </w:r>
                </w:p>
              </w:tc>
              <w:tc>
                <w:tcPr>
                  <w:tcW w:w="1078" w:type="dxa"/>
                  <w:tcBorders>
                    <w:top w:val="single" w:sz="4" w:space="0" w:color="000000"/>
                    <w:left w:val="single" w:sz="4" w:space="0" w:color="000000"/>
                    <w:bottom w:val="single" w:sz="4" w:space="0" w:color="000000"/>
                    <w:right w:val="single" w:sz="4" w:space="0" w:color="000000"/>
                  </w:tcBorders>
                </w:tcPr>
                <w:p w14:paraId="67816977" w14:textId="77777777" w:rsidR="00A22632" w:rsidRPr="00A22632" w:rsidRDefault="00A22632" w:rsidP="00A22632">
                  <w:pPr>
                    <w:jc w:val="center"/>
                    <w:rPr>
                      <w:noProof/>
                      <w:sz w:val="18"/>
                      <w:szCs w:val="18"/>
                      <w:highlight w:val="yellow"/>
                    </w:rPr>
                  </w:pPr>
                  <w:r w:rsidRPr="00A22632">
                    <w:rPr>
                      <w:noProof/>
                      <w:sz w:val="18"/>
                      <w:szCs w:val="18"/>
                      <w:highlight w:val="yellow"/>
                    </w:rPr>
                    <w:t>1</w:t>
                  </w:r>
                </w:p>
              </w:tc>
            </w:tr>
            <w:tr w:rsidR="00A22632" w:rsidRPr="00A22632" w14:paraId="362E9C68"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2DD8D3F7" w14:textId="77777777" w:rsidR="00A22632" w:rsidRPr="00A22632" w:rsidRDefault="00A22632" w:rsidP="00A22632">
                  <w:pPr>
                    <w:jc w:val="center"/>
                    <w:rPr>
                      <w:noProof/>
                      <w:sz w:val="18"/>
                      <w:szCs w:val="18"/>
                      <w:highlight w:val="yellow"/>
                    </w:rPr>
                  </w:pPr>
                  <w:r w:rsidRPr="00A22632">
                    <w:rPr>
                      <w:noProof/>
                      <w:sz w:val="18"/>
                      <w:szCs w:val="18"/>
                      <w:highlight w:val="yellow"/>
                    </w:rPr>
                    <w:t>4</w:t>
                  </w:r>
                </w:p>
              </w:tc>
              <w:tc>
                <w:tcPr>
                  <w:tcW w:w="1545" w:type="dxa"/>
                  <w:tcBorders>
                    <w:top w:val="single" w:sz="4" w:space="0" w:color="000000"/>
                    <w:left w:val="single" w:sz="4" w:space="0" w:color="000000"/>
                    <w:bottom w:val="single" w:sz="4" w:space="0" w:color="000000"/>
                    <w:right w:val="single" w:sz="4" w:space="0" w:color="000000"/>
                  </w:tcBorders>
                </w:tcPr>
                <w:p w14:paraId="724874D5" w14:textId="77777777" w:rsidR="00A22632" w:rsidRPr="00A22632" w:rsidRDefault="00A22632" w:rsidP="00A22632">
                  <w:pPr>
                    <w:jc w:val="center"/>
                    <w:rPr>
                      <w:noProof/>
                      <w:sz w:val="18"/>
                      <w:szCs w:val="18"/>
                      <w:highlight w:val="yellow"/>
                    </w:rPr>
                  </w:pPr>
                  <w:r w:rsidRPr="00A22632">
                    <w:rPr>
                      <w:noProof/>
                      <w:sz w:val="18"/>
                      <w:szCs w:val="18"/>
                      <w:highlight w:val="yellow"/>
                    </w:rPr>
                    <w:t>Excavator</w:t>
                  </w:r>
                </w:p>
              </w:tc>
              <w:tc>
                <w:tcPr>
                  <w:tcW w:w="1285" w:type="dxa"/>
                  <w:tcBorders>
                    <w:top w:val="single" w:sz="4" w:space="0" w:color="000000"/>
                    <w:left w:val="single" w:sz="4" w:space="0" w:color="000000"/>
                    <w:bottom w:val="single" w:sz="4" w:space="0" w:color="000000"/>
                    <w:right w:val="single" w:sz="4" w:space="0" w:color="000000"/>
                  </w:tcBorders>
                </w:tcPr>
                <w:p w14:paraId="60B701DE" w14:textId="77777777" w:rsidR="00A22632" w:rsidRPr="00A22632" w:rsidRDefault="00A22632" w:rsidP="00A22632">
                  <w:pPr>
                    <w:jc w:val="center"/>
                    <w:rPr>
                      <w:noProof/>
                      <w:sz w:val="18"/>
                      <w:szCs w:val="18"/>
                      <w:highlight w:val="yellow"/>
                    </w:rPr>
                  </w:pPr>
                  <w:bookmarkStart w:id="18" w:name="_Hlk217915302"/>
                  <w:r w:rsidRPr="00A22632">
                    <w:rPr>
                      <w:noProof/>
                      <w:sz w:val="18"/>
                      <w:szCs w:val="18"/>
                      <w:highlight w:val="yellow"/>
                    </w:rPr>
                    <w:t>Engine Power ≥ 70HP</w:t>
                  </w:r>
                </w:p>
                <w:p w14:paraId="67CF9077" w14:textId="77777777" w:rsidR="00A22632" w:rsidRPr="00A22632" w:rsidRDefault="00A22632" w:rsidP="00A22632">
                  <w:pPr>
                    <w:jc w:val="center"/>
                    <w:rPr>
                      <w:noProof/>
                      <w:sz w:val="18"/>
                      <w:szCs w:val="18"/>
                      <w:highlight w:val="yellow"/>
                    </w:rPr>
                  </w:pPr>
                  <w:r w:rsidRPr="00A22632">
                    <w:rPr>
                      <w:noProof/>
                      <w:sz w:val="18"/>
                      <w:szCs w:val="18"/>
                      <w:highlight w:val="yellow"/>
                    </w:rPr>
                    <w:lastRenderedPageBreak/>
                    <w:t>Kapasitas Bucket ≥ 0,6m3</w:t>
                  </w:r>
                  <w:bookmarkEnd w:id="18"/>
                </w:p>
              </w:tc>
              <w:tc>
                <w:tcPr>
                  <w:tcW w:w="1078" w:type="dxa"/>
                  <w:tcBorders>
                    <w:top w:val="single" w:sz="4" w:space="0" w:color="000000"/>
                    <w:left w:val="single" w:sz="4" w:space="0" w:color="000000"/>
                    <w:bottom w:val="single" w:sz="4" w:space="0" w:color="000000"/>
                    <w:right w:val="single" w:sz="4" w:space="0" w:color="000000"/>
                  </w:tcBorders>
                </w:tcPr>
                <w:p w14:paraId="20E617DF" w14:textId="77777777" w:rsidR="00A22632" w:rsidRPr="00A22632" w:rsidRDefault="00A22632" w:rsidP="00A22632">
                  <w:pPr>
                    <w:jc w:val="center"/>
                    <w:rPr>
                      <w:noProof/>
                      <w:sz w:val="18"/>
                      <w:szCs w:val="18"/>
                      <w:highlight w:val="yellow"/>
                    </w:rPr>
                  </w:pPr>
                  <w:r w:rsidRPr="00A22632">
                    <w:rPr>
                      <w:noProof/>
                      <w:sz w:val="18"/>
                      <w:szCs w:val="18"/>
                      <w:highlight w:val="yellow"/>
                    </w:rPr>
                    <w:lastRenderedPageBreak/>
                    <w:t>2</w:t>
                  </w:r>
                </w:p>
              </w:tc>
            </w:tr>
          </w:tbl>
          <w:p w14:paraId="353305D1" w14:textId="77777777" w:rsidR="00A22632" w:rsidRPr="00A22632" w:rsidRDefault="00A22632" w:rsidP="00A22632">
            <w:pPr>
              <w:ind w:left="336"/>
              <w:contextualSpacing/>
              <w:jc w:val="both"/>
              <w:rPr>
                <w:rFonts w:ascii="Bookman Old Style" w:eastAsia="Arial" w:hAnsi="Bookman Old Style" w:cs="Arial"/>
                <w:i/>
                <w:iCs/>
                <w:noProof/>
                <w:spacing w:val="-2"/>
                <w:sz w:val="16"/>
                <w:szCs w:val="16"/>
                <w:highlight w:val="yellow"/>
                <w:lang w:val="ms-MY"/>
              </w:rPr>
            </w:pPr>
          </w:p>
          <w:p w14:paraId="0172FA12" w14:textId="77777777" w:rsidR="00A22632" w:rsidRPr="00A22632" w:rsidRDefault="00A22632" w:rsidP="00A22632">
            <w:pPr>
              <w:numPr>
                <w:ilvl w:val="0"/>
                <w:numId w:val="37"/>
              </w:numPr>
              <w:ind w:left="336" w:hanging="284"/>
              <w:contextualSpacing/>
              <w:jc w:val="both"/>
              <w:rPr>
                <w:rFonts w:ascii="Bookman Old Style" w:eastAsia="Arial" w:hAnsi="Bookman Old Style" w:cs="Arial"/>
                <w:strike/>
                <w:noProof/>
                <w:spacing w:val="-2"/>
                <w:sz w:val="16"/>
                <w:szCs w:val="16"/>
                <w:highlight w:val="yellow"/>
                <w:lang w:val="ms-MY"/>
              </w:rPr>
            </w:pPr>
            <w:r w:rsidRPr="00A22632">
              <w:rPr>
                <w:rFonts w:ascii="Bookman Old Style" w:eastAsia="Arial" w:hAnsi="Bookman Old Style" w:cs="Arial"/>
                <w:strike/>
                <w:noProof/>
                <w:spacing w:val="-2"/>
                <w:sz w:val="16"/>
                <w:szCs w:val="16"/>
                <w:highlight w:val="yellow"/>
                <w:lang w:val="ms-MY"/>
              </w:rPr>
              <w:t>Memiliki kemampuan menyediakan personel manajerial untuk pelaksanaan pekerjaan, yaitu:</w:t>
            </w:r>
          </w:p>
          <w:p w14:paraId="32F04188" w14:textId="77777777" w:rsidR="00A22632" w:rsidRPr="00A22632" w:rsidRDefault="00A22632" w:rsidP="00A22632">
            <w:pPr>
              <w:numPr>
                <w:ilvl w:val="1"/>
                <w:numId w:val="38"/>
              </w:numPr>
              <w:ind w:left="619" w:hanging="283"/>
              <w:contextualSpacing/>
              <w:jc w:val="both"/>
              <w:rPr>
                <w:rFonts w:ascii="Bookman Old Style" w:eastAsia="Arial" w:hAnsi="Bookman Old Style" w:cs="Arial"/>
                <w:strike/>
                <w:noProof/>
                <w:spacing w:val="-2"/>
                <w:sz w:val="16"/>
                <w:szCs w:val="16"/>
                <w:highlight w:val="yellow"/>
                <w:lang w:val="ms-MY"/>
              </w:rPr>
            </w:pPr>
            <w:r w:rsidRPr="00A22632">
              <w:rPr>
                <w:rFonts w:ascii="Bookman Old Style" w:eastAsia="Arial" w:hAnsi="Bookman Old Style" w:cs="Arial"/>
                <w:strike/>
                <w:noProof/>
                <w:spacing w:val="-2"/>
                <w:sz w:val="16"/>
                <w:szCs w:val="16"/>
                <w:highlight w:val="yellow"/>
                <w:lang w:val="ms-MY"/>
              </w:rPr>
              <w:t>Untuk pekerjaan kualifikasi Usaha Kecil</w:t>
            </w:r>
          </w:p>
          <w:tbl>
            <w:tblPr>
              <w:tblStyle w:val="TableGrid"/>
              <w:tblW w:w="0" w:type="auto"/>
              <w:tblInd w:w="619" w:type="dxa"/>
              <w:tblLook w:val="04A0" w:firstRow="1" w:lastRow="0" w:firstColumn="1" w:lastColumn="0" w:noHBand="0" w:noVBand="1"/>
            </w:tblPr>
            <w:tblGrid>
              <w:gridCol w:w="892"/>
              <w:gridCol w:w="1988"/>
              <w:gridCol w:w="1293"/>
              <w:gridCol w:w="1250"/>
            </w:tblGrid>
            <w:tr w:rsidR="00A22632" w:rsidRPr="00A22632" w14:paraId="7374D401" w14:textId="77777777" w:rsidTr="00D57429">
              <w:tc>
                <w:tcPr>
                  <w:tcW w:w="1203" w:type="dxa"/>
                  <w:vAlign w:val="center"/>
                </w:tcPr>
                <w:p w14:paraId="460ED2B4"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No</w:t>
                  </w:r>
                </w:p>
              </w:tc>
              <w:tc>
                <w:tcPr>
                  <w:tcW w:w="1202" w:type="dxa"/>
                  <w:vAlign w:val="center"/>
                </w:tcPr>
                <w:p w14:paraId="41B60FA1"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Jabatan dalam pekerjaan yang akan dilaksanakan</w:t>
                  </w:r>
                </w:p>
              </w:tc>
              <w:tc>
                <w:tcPr>
                  <w:tcW w:w="1202" w:type="dxa"/>
                  <w:vAlign w:val="center"/>
                </w:tcPr>
                <w:p w14:paraId="0082798B"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Pengalaman Kerja (tahun)</w:t>
                  </w:r>
                </w:p>
              </w:tc>
              <w:tc>
                <w:tcPr>
                  <w:tcW w:w="1203" w:type="dxa"/>
                  <w:vAlign w:val="center"/>
                </w:tcPr>
                <w:p w14:paraId="287D8C1C"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Sertifikat Kompetensi Kerja</w:t>
                  </w:r>
                </w:p>
              </w:tc>
            </w:tr>
            <w:tr w:rsidR="00A22632" w:rsidRPr="00A22632" w14:paraId="4D7CCC24" w14:textId="77777777" w:rsidTr="00D57429">
              <w:tc>
                <w:tcPr>
                  <w:tcW w:w="1203" w:type="dxa"/>
                </w:tcPr>
                <w:p w14:paraId="63F61ACB"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1</w:t>
                  </w:r>
                </w:p>
              </w:tc>
              <w:tc>
                <w:tcPr>
                  <w:tcW w:w="1202" w:type="dxa"/>
                </w:tcPr>
                <w:p w14:paraId="736EB9AE"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Pelaksana</w:t>
                  </w:r>
                </w:p>
              </w:tc>
              <w:tc>
                <w:tcPr>
                  <w:tcW w:w="1202" w:type="dxa"/>
                </w:tcPr>
                <w:p w14:paraId="79D6438A" w14:textId="77777777" w:rsidR="00A22632" w:rsidRPr="00A22632" w:rsidRDefault="00A22632" w:rsidP="00A22632">
                  <w:pPr>
                    <w:jc w:val="center"/>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___</w:t>
                  </w:r>
                </w:p>
                <w:p w14:paraId="2BEA04BD"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p>
              </w:tc>
              <w:tc>
                <w:tcPr>
                  <w:tcW w:w="1203" w:type="dxa"/>
                </w:tcPr>
                <w:p w14:paraId="4BC48706"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SKTK___</w:t>
                  </w:r>
                </w:p>
              </w:tc>
            </w:tr>
            <w:tr w:rsidR="00A22632" w:rsidRPr="00A22632" w14:paraId="4DC72E0D" w14:textId="77777777" w:rsidTr="00D57429">
              <w:tc>
                <w:tcPr>
                  <w:tcW w:w="1203" w:type="dxa"/>
                </w:tcPr>
                <w:p w14:paraId="47B06E8C"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2</w:t>
                  </w:r>
                </w:p>
              </w:tc>
              <w:tc>
                <w:tcPr>
                  <w:tcW w:w="1202" w:type="dxa"/>
                </w:tcPr>
                <w:p w14:paraId="568DD929"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Ahli K3 Konstruksi/ Ahli Keselamatan Konstruksi/Petugas Keselamatan Konstruksi</w:t>
                  </w:r>
                </w:p>
              </w:tc>
              <w:tc>
                <w:tcPr>
                  <w:tcW w:w="1202" w:type="dxa"/>
                </w:tcPr>
                <w:p w14:paraId="1AD0CDBE" w14:textId="77777777" w:rsidR="00A22632" w:rsidRPr="00A22632" w:rsidRDefault="00A22632" w:rsidP="00A22632">
                  <w:pPr>
                    <w:jc w:val="center"/>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___</w:t>
                  </w:r>
                </w:p>
                <w:p w14:paraId="5771AF50"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p>
              </w:tc>
              <w:tc>
                <w:tcPr>
                  <w:tcW w:w="1203" w:type="dxa"/>
                </w:tcPr>
                <w:p w14:paraId="3F5F803B"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___</w:t>
                  </w:r>
                </w:p>
              </w:tc>
            </w:tr>
          </w:tbl>
          <w:p w14:paraId="6D3E81A9" w14:textId="77777777" w:rsidR="00A22632" w:rsidRPr="00A22632" w:rsidRDefault="00A22632" w:rsidP="00A22632">
            <w:pPr>
              <w:ind w:left="619"/>
              <w:contextualSpacing/>
              <w:jc w:val="both"/>
              <w:rPr>
                <w:rFonts w:ascii="Bookman Old Style" w:eastAsia="Arial" w:hAnsi="Bookman Old Style" w:cs="Arial"/>
                <w:strike/>
                <w:noProof/>
                <w:spacing w:val="-2"/>
                <w:sz w:val="16"/>
                <w:szCs w:val="16"/>
                <w:highlight w:val="yellow"/>
                <w:lang w:val="ms-MY"/>
              </w:rPr>
            </w:pPr>
          </w:p>
          <w:p w14:paraId="1201218A" w14:textId="77777777" w:rsidR="00A22632" w:rsidRPr="00A22632" w:rsidRDefault="00A22632" w:rsidP="00A22632">
            <w:pPr>
              <w:numPr>
                <w:ilvl w:val="1"/>
                <w:numId w:val="38"/>
              </w:numPr>
              <w:ind w:left="619" w:hanging="283"/>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Untuk pekerjaan kualifikasi Usaha Menengah dan Besar</w:t>
            </w:r>
          </w:p>
          <w:tbl>
            <w:tblPr>
              <w:tblStyle w:val="TableGrid"/>
              <w:tblW w:w="0" w:type="auto"/>
              <w:tblInd w:w="619" w:type="dxa"/>
              <w:tblLook w:val="04A0" w:firstRow="1" w:lastRow="0" w:firstColumn="1" w:lastColumn="0" w:noHBand="0" w:noVBand="1"/>
            </w:tblPr>
            <w:tblGrid>
              <w:gridCol w:w="427"/>
              <w:gridCol w:w="2038"/>
              <w:gridCol w:w="1117"/>
              <w:gridCol w:w="1399"/>
            </w:tblGrid>
            <w:tr w:rsidR="00A22632" w:rsidRPr="00A22632" w14:paraId="7E1B7530" w14:textId="77777777" w:rsidTr="00D57429">
              <w:tc>
                <w:tcPr>
                  <w:tcW w:w="427" w:type="dxa"/>
                  <w:vAlign w:val="center"/>
                </w:tcPr>
                <w:p w14:paraId="50706966"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No</w:t>
                  </w:r>
                </w:p>
              </w:tc>
              <w:tc>
                <w:tcPr>
                  <w:tcW w:w="2038" w:type="dxa"/>
                  <w:vAlign w:val="center"/>
                </w:tcPr>
                <w:p w14:paraId="038845BA"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Jabatan dalam pekerjaan yang akan dilaksanakan</w:t>
                  </w:r>
                </w:p>
              </w:tc>
              <w:tc>
                <w:tcPr>
                  <w:tcW w:w="1117" w:type="dxa"/>
                  <w:vAlign w:val="center"/>
                </w:tcPr>
                <w:p w14:paraId="1DE7919E"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 xml:space="preserve">Pengalaman Kerja </w:t>
                  </w:r>
                  <w:r w:rsidRPr="00A22632">
                    <w:rPr>
                      <w:rFonts w:ascii="Footlight MT Light" w:hAnsi="Footlight MT Light" w:cs="Arial"/>
                      <w:noProof/>
                      <w:sz w:val="18"/>
                      <w:highlight w:val="yellow"/>
                      <w:lang w:val="en-US"/>
                    </w:rPr>
                    <w:t>(tahun)</w:t>
                  </w:r>
                </w:p>
              </w:tc>
              <w:tc>
                <w:tcPr>
                  <w:tcW w:w="1399" w:type="dxa"/>
                  <w:vAlign w:val="center"/>
                </w:tcPr>
                <w:p w14:paraId="57CA11D8"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Sertifikat Kompetensi Kerja</w:t>
                  </w:r>
                </w:p>
              </w:tc>
            </w:tr>
            <w:tr w:rsidR="00A22632" w:rsidRPr="00A22632" w14:paraId="3584230A" w14:textId="77777777" w:rsidTr="00D57429">
              <w:tc>
                <w:tcPr>
                  <w:tcW w:w="427" w:type="dxa"/>
                </w:tcPr>
                <w:p w14:paraId="7E6BBDF3"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rPr>
                    <w:t>1</w:t>
                  </w:r>
                </w:p>
              </w:tc>
              <w:tc>
                <w:tcPr>
                  <w:tcW w:w="2038" w:type="dxa"/>
                </w:tcPr>
                <w:p w14:paraId="06631BE0"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color w:val="000000"/>
                      <w:sz w:val="18"/>
                      <w:szCs w:val="18"/>
                      <w:highlight w:val="yellow"/>
                    </w:rPr>
                    <w:t>Manajer Pelaksanaan/Proyek</w:t>
                  </w:r>
                </w:p>
              </w:tc>
              <w:tc>
                <w:tcPr>
                  <w:tcW w:w="1117" w:type="dxa"/>
                </w:tcPr>
                <w:p w14:paraId="233118F3"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5</w:t>
                  </w:r>
                </w:p>
                <w:p w14:paraId="2D96DB13"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p>
              </w:tc>
              <w:tc>
                <w:tcPr>
                  <w:tcW w:w="1399" w:type="dxa"/>
                </w:tcPr>
                <w:p w14:paraId="0F5F359B"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SKA Ahli Manajemen Proyek – Ahli Madya (602)/SKK Ahli Madya Manajemen Proyek Konstruksi Jenjang 8</w:t>
                  </w:r>
                </w:p>
                <w:p w14:paraId="52983CA5"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Atau </w:t>
                  </w:r>
                </w:p>
                <w:p w14:paraId="355B6EC4"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SKA Ahli Manajemen Konstruksi – Ahli Madya (601)/SKK Ahli Bidang Madya Bidang Keahlian Manajemen </w:t>
                  </w:r>
                  <w:r w:rsidRPr="00A22632">
                    <w:rPr>
                      <w:rFonts w:ascii="Bookman Old Style" w:hAnsi="Bookman Old Style"/>
                      <w:noProof/>
                      <w:sz w:val="18"/>
                      <w:szCs w:val="18"/>
                      <w:highlight w:val="yellow"/>
                    </w:rPr>
                    <w:lastRenderedPageBreak/>
                    <w:t>Konstruksi Jenjang 8 atau</w:t>
                  </w:r>
                </w:p>
                <w:p w14:paraId="0FB53377"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SKA Ahli Teknik Air Minum – Ahli Madya (504)/SKK Ahli Madya Teknik Air Minum Jenjang 8</w:t>
                  </w:r>
                </w:p>
              </w:tc>
            </w:tr>
            <w:tr w:rsidR="00A22632" w:rsidRPr="00A22632" w14:paraId="226E48C6" w14:textId="77777777" w:rsidTr="00D57429">
              <w:tc>
                <w:tcPr>
                  <w:tcW w:w="427" w:type="dxa"/>
                </w:tcPr>
                <w:p w14:paraId="29410310"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rPr>
                    <w:t>2</w:t>
                  </w:r>
                </w:p>
              </w:tc>
              <w:tc>
                <w:tcPr>
                  <w:tcW w:w="2038" w:type="dxa"/>
                </w:tcPr>
                <w:p w14:paraId="3E1F3AC7"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Manajer Teknik (Air Minum Perpipaan)</w:t>
                  </w:r>
                </w:p>
              </w:tc>
              <w:tc>
                <w:tcPr>
                  <w:tcW w:w="1117" w:type="dxa"/>
                </w:tcPr>
                <w:p w14:paraId="4F1EC673"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5</w:t>
                  </w:r>
                </w:p>
                <w:p w14:paraId="6AB001AA"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p>
              </w:tc>
              <w:tc>
                <w:tcPr>
                  <w:tcW w:w="1399" w:type="dxa"/>
                </w:tcPr>
                <w:p w14:paraId="7D3CD96E"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SKK Ahli Muda Bidang Teknik Perpipaan Jenjang 7</w:t>
                  </w:r>
                </w:p>
              </w:tc>
            </w:tr>
            <w:tr w:rsidR="00A22632" w:rsidRPr="00A22632" w14:paraId="4C173663" w14:textId="77777777" w:rsidTr="00D57429">
              <w:tc>
                <w:tcPr>
                  <w:tcW w:w="427" w:type="dxa"/>
                </w:tcPr>
                <w:p w14:paraId="7BEA987C"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rPr>
                    <w:t>3</w:t>
                  </w:r>
                </w:p>
              </w:tc>
              <w:tc>
                <w:tcPr>
                  <w:tcW w:w="2038" w:type="dxa"/>
                </w:tcPr>
                <w:p w14:paraId="71E8D4F7"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 xml:space="preserve">Manajer Teknik </w:t>
                  </w:r>
                  <w:r w:rsidRPr="00A22632">
                    <w:rPr>
                      <w:noProof/>
                      <w:sz w:val="18"/>
                      <w:szCs w:val="18"/>
                      <w:highlight w:val="yellow"/>
                    </w:rPr>
                    <w:t>(Bangunan Air)</w:t>
                  </w:r>
                </w:p>
              </w:tc>
              <w:tc>
                <w:tcPr>
                  <w:tcW w:w="1117" w:type="dxa"/>
                </w:tcPr>
                <w:p w14:paraId="0C3EF4C1"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5</w:t>
                  </w:r>
                </w:p>
              </w:tc>
              <w:tc>
                <w:tcPr>
                  <w:tcW w:w="1399" w:type="dxa"/>
                </w:tcPr>
                <w:p w14:paraId="66404EAD"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SKK Pelaksana Konstruksi Bangunan Unit Produksi SPAM Jenjang 7</w:t>
                  </w:r>
                </w:p>
              </w:tc>
            </w:tr>
            <w:tr w:rsidR="00A22632" w:rsidRPr="00A22632" w14:paraId="787668D9" w14:textId="77777777" w:rsidTr="00D57429">
              <w:tc>
                <w:tcPr>
                  <w:tcW w:w="427" w:type="dxa"/>
                </w:tcPr>
                <w:p w14:paraId="318E5140"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lang w:val="en-US"/>
                    </w:rPr>
                    <w:t>4</w:t>
                  </w:r>
                </w:p>
              </w:tc>
              <w:tc>
                <w:tcPr>
                  <w:tcW w:w="2038" w:type="dxa"/>
                </w:tcPr>
                <w:p w14:paraId="3BCFE38F"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Manajer Keuangan</w:t>
                  </w:r>
                </w:p>
              </w:tc>
              <w:tc>
                <w:tcPr>
                  <w:tcW w:w="1117" w:type="dxa"/>
                </w:tcPr>
                <w:p w14:paraId="3159C096"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3</w:t>
                  </w:r>
                </w:p>
              </w:tc>
              <w:tc>
                <w:tcPr>
                  <w:tcW w:w="1399" w:type="dxa"/>
                </w:tcPr>
                <w:p w14:paraId="5B3E19F3"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b/>
                      <w:bCs/>
                      <w:noProof/>
                      <w:sz w:val="18"/>
                      <w:szCs w:val="18"/>
                      <w:highlight w:val="yellow"/>
                    </w:rPr>
                    <w:t>___</w:t>
                  </w:r>
                </w:p>
              </w:tc>
            </w:tr>
            <w:tr w:rsidR="00A22632" w:rsidRPr="00A22632" w14:paraId="6FCE7E1E" w14:textId="77777777" w:rsidTr="00D57429">
              <w:tc>
                <w:tcPr>
                  <w:tcW w:w="427" w:type="dxa"/>
                  <w:vMerge w:val="restart"/>
                </w:tcPr>
                <w:p w14:paraId="71A14A69" w14:textId="77777777" w:rsidR="00A22632" w:rsidRPr="00A22632" w:rsidRDefault="00A22632" w:rsidP="00A22632">
                  <w:pPr>
                    <w:contextualSpacing/>
                    <w:jc w:val="center"/>
                    <w:rPr>
                      <w:rFonts w:ascii="Bookman Old Style" w:hAnsi="Bookman Old Style" w:cs="Arial"/>
                      <w:noProof/>
                      <w:sz w:val="18"/>
                      <w:szCs w:val="18"/>
                      <w:highlight w:val="yellow"/>
                      <w:lang w:val="en-US"/>
                    </w:rPr>
                  </w:pPr>
                  <w:r w:rsidRPr="00A22632">
                    <w:rPr>
                      <w:rFonts w:ascii="Bookman Old Style" w:hAnsi="Bookman Old Style" w:cs="Arial"/>
                      <w:noProof/>
                      <w:sz w:val="18"/>
                      <w:szCs w:val="18"/>
                      <w:highlight w:val="yellow"/>
                      <w:lang w:val="en-US"/>
                    </w:rPr>
                    <w:t>5</w:t>
                  </w:r>
                </w:p>
              </w:tc>
              <w:tc>
                <w:tcPr>
                  <w:tcW w:w="2038" w:type="dxa"/>
                  <w:vMerge w:val="restart"/>
                </w:tcPr>
                <w:p w14:paraId="53B08878"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Ahli K3 Konstruksi/ Ahli Keselamatan Konstruksi</w:t>
                  </w:r>
                </w:p>
              </w:tc>
              <w:tc>
                <w:tcPr>
                  <w:tcW w:w="1117" w:type="dxa"/>
                </w:tcPr>
                <w:p w14:paraId="367033D8"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0 </w:t>
                  </w:r>
                </w:p>
                <w:p w14:paraId="0981AD8E" w14:textId="77777777" w:rsidR="00A22632" w:rsidRPr="00A22632" w:rsidRDefault="00A22632" w:rsidP="00A22632">
                  <w:pPr>
                    <w:contextualSpacing/>
                    <w:jc w:val="center"/>
                    <w:rPr>
                      <w:rFonts w:ascii="Bookman Old Style" w:hAnsi="Bookman Old Style"/>
                      <w:noProof/>
                      <w:sz w:val="18"/>
                      <w:szCs w:val="18"/>
                      <w:highlight w:val="yellow"/>
                    </w:rPr>
                  </w:pPr>
                </w:p>
                <w:p w14:paraId="4EEBCA05" w14:textId="77777777" w:rsidR="00A22632" w:rsidRPr="00A22632" w:rsidRDefault="00A22632" w:rsidP="00A22632">
                  <w:pPr>
                    <w:contextualSpacing/>
                    <w:jc w:val="center"/>
                    <w:rPr>
                      <w:rFonts w:ascii="Bookman Old Style" w:hAnsi="Bookman Old Style"/>
                      <w:noProof/>
                      <w:sz w:val="18"/>
                      <w:szCs w:val="18"/>
                      <w:highlight w:val="yellow"/>
                    </w:rPr>
                  </w:pPr>
                </w:p>
                <w:p w14:paraId="46B20CD0" w14:textId="77777777" w:rsidR="00A22632" w:rsidRPr="00A22632" w:rsidRDefault="00A22632" w:rsidP="00A22632">
                  <w:pPr>
                    <w:contextualSpacing/>
                    <w:jc w:val="center"/>
                    <w:rPr>
                      <w:rFonts w:ascii="Bookman Old Style" w:hAnsi="Bookman Old Style"/>
                      <w:noProof/>
                      <w:sz w:val="18"/>
                      <w:szCs w:val="18"/>
                      <w:highlight w:val="yellow"/>
                    </w:rPr>
                  </w:pPr>
                </w:p>
                <w:p w14:paraId="37A27017" w14:textId="77777777" w:rsidR="00A22632" w:rsidRPr="00A22632" w:rsidRDefault="00A22632" w:rsidP="00A22632">
                  <w:pPr>
                    <w:contextualSpacing/>
                    <w:jc w:val="center"/>
                    <w:rPr>
                      <w:rFonts w:ascii="Bookman Old Style" w:hAnsi="Bookman Old Style"/>
                      <w:noProof/>
                      <w:sz w:val="18"/>
                      <w:szCs w:val="18"/>
                      <w:highlight w:val="yellow"/>
                    </w:rPr>
                  </w:pPr>
                </w:p>
                <w:p w14:paraId="6DB2E4BD" w14:textId="77777777" w:rsidR="00A22632" w:rsidRPr="00A22632" w:rsidRDefault="00A22632" w:rsidP="00A22632">
                  <w:pPr>
                    <w:contextualSpacing/>
                    <w:jc w:val="center"/>
                    <w:rPr>
                      <w:rFonts w:ascii="Bookman Old Style" w:hAnsi="Bookman Old Style"/>
                      <w:noProof/>
                      <w:sz w:val="18"/>
                      <w:szCs w:val="18"/>
                      <w:highlight w:val="yellow"/>
                    </w:rPr>
                  </w:pPr>
                </w:p>
                <w:p w14:paraId="02FE2452" w14:textId="77777777" w:rsidR="00A22632" w:rsidRPr="00A22632" w:rsidRDefault="00A22632" w:rsidP="00A22632">
                  <w:pPr>
                    <w:contextualSpacing/>
                    <w:jc w:val="center"/>
                    <w:rPr>
                      <w:rFonts w:ascii="Bookman Old Style" w:hAnsi="Bookman Old Style"/>
                      <w:noProof/>
                      <w:sz w:val="18"/>
                      <w:szCs w:val="18"/>
                      <w:highlight w:val="yellow"/>
                    </w:rPr>
                  </w:pPr>
                </w:p>
                <w:p w14:paraId="6AC4026D" w14:textId="77777777" w:rsidR="00A22632" w:rsidRPr="00A22632" w:rsidRDefault="00A22632" w:rsidP="00A22632">
                  <w:pPr>
                    <w:contextualSpacing/>
                    <w:jc w:val="center"/>
                    <w:rPr>
                      <w:rFonts w:ascii="Bookman Old Style" w:hAnsi="Bookman Old Style"/>
                      <w:noProof/>
                      <w:sz w:val="18"/>
                      <w:szCs w:val="18"/>
                      <w:highlight w:val="yellow"/>
                    </w:rPr>
                  </w:pPr>
                </w:p>
                <w:p w14:paraId="7C9E08FB" w14:textId="77777777" w:rsidR="00A22632" w:rsidRPr="00A22632" w:rsidRDefault="00A22632" w:rsidP="00A22632">
                  <w:pPr>
                    <w:contextualSpacing/>
                    <w:jc w:val="center"/>
                    <w:rPr>
                      <w:rFonts w:ascii="Bookman Old Style" w:hAnsi="Bookman Old Style"/>
                      <w:noProof/>
                      <w:sz w:val="18"/>
                      <w:szCs w:val="18"/>
                      <w:highlight w:val="yellow"/>
                    </w:rPr>
                  </w:pPr>
                </w:p>
                <w:p w14:paraId="55CB7FEA" w14:textId="77777777" w:rsidR="00A22632" w:rsidRPr="00A22632" w:rsidRDefault="00A22632" w:rsidP="00A22632">
                  <w:pPr>
                    <w:contextualSpacing/>
                    <w:jc w:val="center"/>
                    <w:rPr>
                      <w:rFonts w:ascii="Bookman Old Style" w:hAnsi="Bookman Old Style"/>
                      <w:noProof/>
                      <w:sz w:val="18"/>
                      <w:szCs w:val="18"/>
                      <w:highlight w:val="yellow"/>
                    </w:rPr>
                  </w:pPr>
                </w:p>
                <w:p w14:paraId="7AF72239" w14:textId="77777777" w:rsidR="00A22632" w:rsidRPr="00A22632" w:rsidRDefault="00A22632" w:rsidP="00A22632">
                  <w:pPr>
                    <w:contextualSpacing/>
                    <w:jc w:val="center"/>
                    <w:rPr>
                      <w:rFonts w:ascii="Bookman Old Style" w:hAnsi="Bookman Old Style"/>
                      <w:noProof/>
                      <w:sz w:val="18"/>
                      <w:szCs w:val="18"/>
                      <w:highlight w:val="yellow"/>
                    </w:rPr>
                  </w:pPr>
                </w:p>
                <w:p w14:paraId="75E8EC53" w14:textId="77777777" w:rsidR="00A22632" w:rsidRPr="00A22632" w:rsidRDefault="00A22632" w:rsidP="00A22632">
                  <w:pPr>
                    <w:contextualSpacing/>
                    <w:jc w:val="center"/>
                    <w:rPr>
                      <w:rFonts w:ascii="Bookman Old Style" w:hAnsi="Bookman Old Style"/>
                      <w:noProof/>
                      <w:sz w:val="18"/>
                      <w:szCs w:val="18"/>
                      <w:highlight w:val="yellow"/>
                    </w:rPr>
                  </w:pPr>
                </w:p>
                <w:p w14:paraId="03BF23AB" w14:textId="77777777" w:rsidR="00A22632" w:rsidRPr="00A22632" w:rsidRDefault="00A22632" w:rsidP="00A22632">
                  <w:pPr>
                    <w:contextualSpacing/>
                    <w:jc w:val="center"/>
                    <w:rPr>
                      <w:rFonts w:ascii="Bookman Old Style" w:hAnsi="Bookman Old Style"/>
                      <w:noProof/>
                      <w:sz w:val="18"/>
                      <w:szCs w:val="18"/>
                      <w:highlight w:val="yellow"/>
                    </w:rPr>
                  </w:pPr>
                </w:p>
                <w:p w14:paraId="56C7FFCE" w14:textId="77777777" w:rsidR="00A22632" w:rsidRPr="00A22632" w:rsidRDefault="00A22632" w:rsidP="00A22632">
                  <w:pPr>
                    <w:contextualSpacing/>
                    <w:jc w:val="center"/>
                    <w:rPr>
                      <w:rFonts w:ascii="Bookman Old Style" w:hAnsi="Bookman Old Style"/>
                      <w:noProof/>
                      <w:sz w:val="18"/>
                      <w:szCs w:val="18"/>
                      <w:highlight w:val="yellow"/>
                    </w:rPr>
                  </w:pPr>
                </w:p>
                <w:p w14:paraId="51AD73E0"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atau </w:t>
                  </w:r>
                </w:p>
              </w:tc>
              <w:tc>
                <w:tcPr>
                  <w:tcW w:w="1399" w:type="dxa"/>
                </w:tcPr>
                <w:p w14:paraId="064343C0"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SKA Ahli K3 Konstruksi - Ahli Utama (603) /SKK Ahli Utama K3 Konstruksi Jenjang 9/SKK Ahli Utama Ahli Keselamatan Konstruksi Jenjang 9</w:t>
                  </w:r>
                </w:p>
                <w:p w14:paraId="5D8ADB63" w14:textId="77777777" w:rsidR="00A22632" w:rsidRPr="00A22632" w:rsidRDefault="00A22632" w:rsidP="00A22632">
                  <w:pPr>
                    <w:rPr>
                      <w:rFonts w:ascii="Bookman Old Style" w:hAnsi="Bookman Old Style"/>
                      <w:noProof/>
                      <w:sz w:val="18"/>
                      <w:szCs w:val="18"/>
                      <w:highlight w:val="yellow"/>
                    </w:rPr>
                  </w:pPr>
                </w:p>
                <w:p w14:paraId="330F5F79"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atau</w:t>
                  </w:r>
                </w:p>
              </w:tc>
            </w:tr>
            <w:tr w:rsidR="00A22632" w:rsidRPr="00A22632" w14:paraId="77011DE8" w14:textId="77777777" w:rsidTr="00D57429">
              <w:tc>
                <w:tcPr>
                  <w:tcW w:w="427" w:type="dxa"/>
                  <w:vMerge/>
                </w:tcPr>
                <w:p w14:paraId="5FC94AF2" w14:textId="77777777" w:rsidR="00A22632" w:rsidRPr="00A22632" w:rsidRDefault="00A22632" w:rsidP="00A22632">
                  <w:pPr>
                    <w:contextualSpacing/>
                    <w:jc w:val="center"/>
                    <w:rPr>
                      <w:rFonts w:ascii="Bookman Old Style" w:hAnsi="Bookman Old Style" w:cs="Arial"/>
                      <w:noProof/>
                      <w:sz w:val="18"/>
                      <w:szCs w:val="18"/>
                      <w:highlight w:val="yellow"/>
                      <w:lang w:val="en-US"/>
                    </w:rPr>
                  </w:pPr>
                </w:p>
              </w:tc>
              <w:tc>
                <w:tcPr>
                  <w:tcW w:w="2038" w:type="dxa"/>
                  <w:vMerge/>
                </w:tcPr>
                <w:p w14:paraId="484CFE1B" w14:textId="77777777" w:rsidR="00A22632" w:rsidRPr="00A22632" w:rsidRDefault="00A22632" w:rsidP="00A22632">
                  <w:pPr>
                    <w:contextualSpacing/>
                    <w:jc w:val="center"/>
                    <w:rPr>
                      <w:rFonts w:ascii="Bookman Old Style" w:hAnsi="Bookman Old Style"/>
                      <w:noProof/>
                      <w:sz w:val="18"/>
                      <w:szCs w:val="18"/>
                      <w:highlight w:val="yellow"/>
                    </w:rPr>
                  </w:pPr>
                </w:p>
              </w:tc>
              <w:tc>
                <w:tcPr>
                  <w:tcW w:w="1117" w:type="dxa"/>
                </w:tcPr>
                <w:p w14:paraId="4CBD23A1"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3</w:t>
                  </w:r>
                </w:p>
              </w:tc>
              <w:tc>
                <w:tcPr>
                  <w:tcW w:w="1399" w:type="dxa"/>
                </w:tcPr>
                <w:p w14:paraId="0F0CBED1"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SKA Ahli K3 Konstruksi – </w:t>
                  </w:r>
                  <w:r w:rsidRPr="00A22632">
                    <w:rPr>
                      <w:rFonts w:ascii="Bookman Old Style" w:hAnsi="Bookman Old Style"/>
                      <w:noProof/>
                      <w:sz w:val="18"/>
                      <w:szCs w:val="18"/>
                      <w:highlight w:val="yellow"/>
                    </w:rPr>
                    <w:lastRenderedPageBreak/>
                    <w:t>Ahli Madya (603) /SKK Ahli Madya K3 Konstruksi Jenjang 8/SKK Ahli Madya Ahli Keselamatan Konstruksi  Jenjang 8</w:t>
                  </w:r>
                </w:p>
              </w:tc>
            </w:tr>
          </w:tbl>
          <w:p w14:paraId="00E54027" w14:textId="77777777" w:rsidR="00A22632" w:rsidRPr="00A22632" w:rsidRDefault="00A22632" w:rsidP="00A22632">
            <w:pPr>
              <w:jc w:val="both"/>
              <w:rPr>
                <w:rFonts w:ascii="Bookman Old Style" w:eastAsia="Arial" w:hAnsi="Bookman Old Style" w:cs="Arial"/>
                <w:noProof/>
                <w:spacing w:val="-2"/>
                <w:sz w:val="16"/>
                <w:szCs w:val="16"/>
                <w:highlight w:val="yellow"/>
                <w:lang w:val="ms-MY"/>
              </w:rPr>
            </w:pPr>
          </w:p>
          <w:p w14:paraId="75DAB6D0" w14:textId="77777777" w:rsidR="00A22632" w:rsidRPr="00A22632" w:rsidRDefault="00A22632" w:rsidP="00A22632">
            <w:pPr>
              <w:ind w:left="619"/>
              <w:contextualSpacing/>
              <w:jc w:val="both"/>
              <w:rPr>
                <w:rFonts w:ascii="Bookman Old Style" w:eastAsia="Arial" w:hAnsi="Bookman Old Style" w:cs="Arial"/>
                <w:noProof/>
                <w:spacing w:val="-2"/>
                <w:sz w:val="16"/>
                <w:szCs w:val="16"/>
                <w:highlight w:val="yellow"/>
                <w:lang w:val="ms-MY"/>
              </w:rPr>
            </w:pPr>
          </w:p>
          <w:p w14:paraId="62A42E91" w14:textId="77777777" w:rsidR="00A22632" w:rsidRPr="00A22632" w:rsidRDefault="00A22632" w:rsidP="00A22632">
            <w:pPr>
              <w:ind w:left="619"/>
              <w:contextualSpacing/>
              <w:jc w:val="both"/>
              <w:rPr>
                <w:rFonts w:ascii="Bookman Old Style" w:eastAsia="Arial" w:hAnsi="Bookman Old Style" w:cs="Arial"/>
                <w:noProof/>
                <w:spacing w:val="-2"/>
                <w:sz w:val="16"/>
                <w:szCs w:val="16"/>
                <w:highlight w:val="yellow"/>
                <w:lang w:val="ms-MY"/>
              </w:rPr>
            </w:pPr>
          </w:p>
          <w:p w14:paraId="4F9B505C" w14:textId="77777777" w:rsidR="00A22632" w:rsidRPr="00A22632" w:rsidRDefault="00A22632" w:rsidP="00A22632">
            <w:pPr>
              <w:ind w:left="619"/>
              <w:contextualSpacing/>
              <w:jc w:val="both"/>
              <w:rPr>
                <w:rFonts w:ascii="Bookman Old Style" w:eastAsia="Arial" w:hAnsi="Bookman Old Style" w:cs="Arial"/>
                <w:noProof/>
                <w:spacing w:val="-2"/>
                <w:sz w:val="16"/>
                <w:szCs w:val="16"/>
                <w:highlight w:val="yellow"/>
                <w:lang w:val="ms-MY"/>
              </w:rPr>
            </w:pPr>
          </w:p>
          <w:p w14:paraId="1466B18A" w14:textId="77777777" w:rsidR="00A22632" w:rsidRPr="00A22632" w:rsidRDefault="00A22632" w:rsidP="00A22632">
            <w:pPr>
              <w:numPr>
                <w:ilvl w:val="0"/>
                <w:numId w:val="37"/>
              </w:numPr>
              <w:ind w:left="336" w:hanging="284"/>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Bagian Pekerjaan yang disubkontrakkan:</w:t>
            </w:r>
          </w:p>
          <w:p w14:paraId="42B5C5FD" w14:textId="77777777" w:rsidR="00A22632" w:rsidRPr="00A22632" w:rsidRDefault="00A22632" w:rsidP="00A22632">
            <w:pPr>
              <w:numPr>
                <w:ilvl w:val="1"/>
                <w:numId w:val="36"/>
              </w:numPr>
              <w:ind w:left="640" w:hanging="283"/>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Paket pekerjaan dengan nilai pagu anggaran di atas Rp25.000.000.000,00 (dua puluh lima miliar rupiah), kecuali pekerjaan yang bersifat spesialis tidak mensubkontrakkan pekerjaan.</w:t>
            </w:r>
          </w:p>
          <w:p w14:paraId="52793FFE" w14:textId="77777777" w:rsidR="00A22632" w:rsidRPr="00A22632" w:rsidRDefault="00A22632" w:rsidP="00A22632">
            <w:pPr>
              <w:numPr>
                <w:ilvl w:val="1"/>
                <w:numId w:val="36"/>
              </w:numPr>
              <w:ind w:left="640" w:hanging="283"/>
              <w:contextualSpacing/>
              <w:jc w:val="both"/>
              <w:rPr>
                <w:rFonts w:ascii="Bookman Old Style" w:eastAsia="Arial" w:hAnsi="Bookman Old Style" w:cs="Arial"/>
                <w:strike/>
                <w:noProof/>
                <w:spacing w:val="-2"/>
                <w:sz w:val="13"/>
                <w:szCs w:val="13"/>
                <w:highlight w:val="yellow"/>
                <w:lang w:val="ms-MY"/>
              </w:rPr>
            </w:pPr>
            <w:r w:rsidRPr="00A22632">
              <w:rPr>
                <w:rFonts w:ascii="Bookman Old Style" w:hAnsi="Bookman Old Style"/>
                <w:strike/>
                <w:noProof/>
                <w:sz w:val="16"/>
                <w:szCs w:val="16"/>
                <w:highlight w:val="yellow"/>
              </w:rPr>
              <w:t>Dalam hal tender pekerjaan konstruksi yang diperuntukkan bagi percepatan pembangunan kesejahteraan di Provinsi Papua, Provinsi Papua Selatan, Provinsi Papua Tengah, Provinsi Papua Pegunungan, Provinsi Papua Barat dan Provinsi Papua Barat Daya, apabila Peserta bukan pelaku usaha Papua, maka wajib melakukan Kerja Sama Operasi (KSO) dan/atau Subkontrak dengan Pelaku Usaha Papua yang berdomisili di _____________. [1. Diisi Provinsi yang sama dengan lokasi pelaksanaan pekerjaan; 2. Dalam hal tidak tersedia pada Provinsi yang sama dengan lokasi pelaksanaan pekerjaan, maka diisi Provinsi dalam wilayah pemekaran yang sama; atau 3. Dalam hal angka 1. dan 2. tidak tersedia, maka diisi Wilayah Papua].</w:t>
            </w:r>
          </w:p>
          <w:tbl>
            <w:tblPr>
              <w:tblW w:w="5351"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17"/>
              <w:gridCol w:w="4734"/>
            </w:tblGrid>
            <w:tr w:rsidR="00A22632" w:rsidRPr="00A22632" w14:paraId="056F1B30" w14:textId="77777777" w:rsidTr="00D57429">
              <w:tc>
                <w:tcPr>
                  <w:tcW w:w="617" w:type="dxa"/>
                </w:tcPr>
                <w:p w14:paraId="1098DF40"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No.</w:t>
                  </w:r>
                </w:p>
              </w:tc>
              <w:tc>
                <w:tcPr>
                  <w:tcW w:w="4734" w:type="dxa"/>
                </w:tcPr>
                <w:p w14:paraId="53B943E9"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Jenis Pekerjaan yang wajib disubkontrakkan</w:t>
                  </w:r>
                </w:p>
              </w:tc>
            </w:tr>
            <w:tr w:rsidR="00A22632" w:rsidRPr="00A22632" w14:paraId="55C605AB" w14:textId="77777777" w:rsidTr="00D57429">
              <w:tc>
                <w:tcPr>
                  <w:tcW w:w="5351" w:type="dxa"/>
                  <w:gridSpan w:val="2"/>
                </w:tcPr>
                <w:p w14:paraId="1272B63D"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Pekerjaan Spesialis pada Pekerjaan Utama </w:t>
                  </w:r>
                  <w:r w:rsidRPr="00A22632">
                    <w:rPr>
                      <w:rFonts w:ascii="Bookman Old Style" w:hAnsi="Bookman Old Style"/>
                      <w:noProof/>
                      <w:sz w:val="18"/>
                      <w:szCs w:val="18"/>
                      <w:highlight w:val="yellow"/>
                    </w:rPr>
                    <w:br/>
                    <w:t>(kepada Penyedia Jasa Pekerjaan Konstruksi Spesialis)</w:t>
                  </w:r>
                </w:p>
              </w:tc>
            </w:tr>
            <w:tr w:rsidR="00A22632" w:rsidRPr="00A22632" w14:paraId="06166B2E" w14:textId="77777777" w:rsidTr="00D57429">
              <w:tc>
                <w:tcPr>
                  <w:tcW w:w="617" w:type="dxa"/>
                </w:tcPr>
                <w:p w14:paraId="28D46436"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1.</w:t>
                  </w:r>
                </w:p>
              </w:tc>
              <w:tc>
                <w:tcPr>
                  <w:tcW w:w="4734" w:type="dxa"/>
                </w:tcPr>
                <w:p w14:paraId="77154574" w14:textId="77777777" w:rsidR="00A22632" w:rsidRPr="00A22632" w:rsidRDefault="00A22632" w:rsidP="00A22632">
                  <w:pPr>
                    <w:jc w:val="both"/>
                    <w:rPr>
                      <w:rFonts w:ascii="Bookman Old Style" w:hAnsi="Bookman Old Style"/>
                      <w:b/>
                      <w:bCs/>
                      <w:noProof/>
                      <w:sz w:val="18"/>
                      <w:szCs w:val="18"/>
                      <w:highlight w:val="yellow"/>
                    </w:rPr>
                  </w:pPr>
                  <w:r w:rsidRPr="00A22632">
                    <w:rPr>
                      <w:rFonts w:ascii="Bookman Old Style" w:hAnsi="Bookman Old Style"/>
                      <w:b/>
                      <w:bCs/>
                      <w:noProof/>
                      <w:sz w:val="18"/>
                      <w:szCs w:val="18"/>
                      <w:highlight w:val="yellow"/>
                    </w:rPr>
                    <w:t>Pengadaan Panel Control Pompa, c/w WLC type indoor, s- Free Standing Kap. 1 x 315 kW, tarting Method VSD (Jasa Pelaksana Konstruksi MK008 (KBLI 2015) atau Instalasi Mekanikal IN001 (KBLI 2020))</w:t>
                  </w:r>
                </w:p>
              </w:tc>
            </w:tr>
            <w:tr w:rsidR="00A22632" w:rsidRPr="00A22632" w14:paraId="2550EA00" w14:textId="77777777" w:rsidTr="00D57429">
              <w:tc>
                <w:tcPr>
                  <w:tcW w:w="617" w:type="dxa"/>
                </w:tcPr>
                <w:p w14:paraId="251A76E4"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2.</w:t>
                  </w:r>
                </w:p>
              </w:tc>
              <w:tc>
                <w:tcPr>
                  <w:tcW w:w="4734" w:type="dxa"/>
                </w:tcPr>
                <w:p w14:paraId="034FBEA1" w14:textId="77777777" w:rsidR="00A22632" w:rsidRPr="00A22632" w:rsidRDefault="00A22632" w:rsidP="00A22632">
                  <w:pPr>
                    <w:jc w:val="both"/>
                    <w:rPr>
                      <w:rFonts w:ascii="Bookman Old Style" w:hAnsi="Bookman Old Style"/>
                      <w:b/>
                      <w:bCs/>
                      <w:noProof/>
                      <w:sz w:val="18"/>
                      <w:szCs w:val="18"/>
                      <w:highlight w:val="yellow"/>
                    </w:rPr>
                  </w:pPr>
                  <w:r w:rsidRPr="00A22632">
                    <w:rPr>
                      <w:rFonts w:ascii="Bookman Old Style" w:hAnsi="Bookman Old Style"/>
                      <w:b/>
                      <w:bCs/>
                      <w:noProof/>
                      <w:sz w:val="18"/>
                      <w:szCs w:val="18"/>
                      <w:highlight w:val="yellow"/>
                    </w:rPr>
                    <w:t>Perakitan dan Pemasangan Pompa dab Panel Control Pompa (Jasa Pelaksana Konstruksi MK008 (KBLI 2015) atau Instalasi Mekanikal IN001 (KBLI 2020))</w:t>
                  </w:r>
                </w:p>
              </w:tc>
            </w:tr>
            <w:tr w:rsidR="00A22632" w:rsidRPr="00A22632" w14:paraId="3ADCF91D" w14:textId="77777777" w:rsidTr="00D57429">
              <w:tc>
                <w:tcPr>
                  <w:tcW w:w="5351" w:type="dxa"/>
                  <w:gridSpan w:val="2"/>
                </w:tcPr>
                <w:p w14:paraId="2C2DCEBB"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Pekerjaan bukan Pekerjaan Utama</w:t>
                  </w:r>
                </w:p>
                <w:p w14:paraId="7460A669"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(kepada Penyedia Jasa Pekerjaan Konstruksi kualifikasi kecil)</w:t>
                  </w:r>
                </w:p>
              </w:tc>
            </w:tr>
            <w:tr w:rsidR="00A22632" w:rsidRPr="00A22632" w14:paraId="57A55297" w14:textId="77777777" w:rsidTr="00D57429">
              <w:tc>
                <w:tcPr>
                  <w:tcW w:w="617" w:type="dxa"/>
                </w:tcPr>
                <w:p w14:paraId="4A4DA7D3"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lastRenderedPageBreak/>
                    <w:t>1.</w:t>
                  </w:r>
                </w:p>
              </w:tc>
              <w:tc>
                <w:tcPr>
                  <w:tcW w:w="4734" w:type="dxa"/>
                </w:tcPr>
                <w:p w14:paraId="202C1EC6"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b/>
                      <w:bCs/>
                      <w:noProof/>
                      <w:sz w:val="18"/>
                      <w:szCs w:val="18"/>
                      <w:highlight w:val="yellow"/>
                    </w:rPr>
                    <w:t>Pekerjaan  Sambungan Rumah (SR) (50 Unit)</w:t>
                  </w:r>
                </w:p>
              </w:tc>
            </w:tr>
          </w:tbl>
          <w:p w14:paraId="7C5E61B0" w14:textId="77777777" w:rsidR="00A22632" w:rsidRPr="00A22632" w:rsidRDefault="00A22632" w:rsidP="00A22632">
            <w:pPr>
              <w:jc w:val="both"/>
              <w:rPr>
                <w:rFonts w:ascii="Bookman Old Style" w:eastAsia="Arial" w:hAnsi="Bookman Old Style" w:cs="Arial"/>
                <w:noProof/>
                <w:spacing w:val="-2"/>
                <w:sz w:val="16"/>
                <w:szCs w:val="16"/>
                <w:highlight w:val="yellow"/>
                <w:lang w:val="ms-MY"/>
              </w:rPr>
            </w:pPr>
          </w:p>
          <w:p w14:paraId="4BD6A049" w14:textId="77777777" w:rsidR="00A22632" w:rsidRPr="00A22632" w:rsidRDefault="00A22632" w:rsidP="00A22632">
            <w:pPr>
              <w:jc w:val="both"/>
              <w:rPr>
                <w:rFonts w:ascii="Bookman Old Style" w:eastAsia="Arial" w:hAnsi="Bookman Old Style" w:cs="Arial"/>
                <w:noProof/>
                <w:spacing w:val="-2"/>
                <w:sz w:val="16"/>
                <w:szCs w:val="16"/>
                <w:highlight w:val="yellow"/>
                <w:lang w:val="ms-MY"/>
              </w:rPr>
            </w:pPr>
          </w:p>
        </w:tc>
        <w:tc>
          <w:tcPr>
            <w:tcW w:w="1767" w:type="dxa"/>
          </w:tcPr>
          <w:p w14:paraId="03CFFA6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lastRenderedPageBreak/>
              <w:t>Sesuai</w:t>
            </w:r>
          </w:p>
        </w:tc>
        <w:tc>
          <w:tcPr>
            <w:tcW w:w="1582" w:type="dxa"/>
          </w:tcPr>
          <w:p w14:paraId="5CC5C16B"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999FFB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D83F722" w14:textId="77777777" w:rsidTr="00D57429">
        <w:trPr>
          <w:trHeight w:val="8694"/>
        </w:trPr>
        <w:tc>
          <w:tcPr>
            <w:tcW w:w="733" w:type="dxa"/>
            <w:vMerge/>
          </w:tcPr>
          <w:p w14:paraId="0851B0C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40F76A28"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394" w:type="dxa"/>
          </w:tcPr>
          <w:p w14:paraId="6EB04C48"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5655" w:type="dxa"/>
          </w:tcPr>
          <w:p w14:paraId="7C6B587E" w14:textId="77777777" w:rsidR="00A22632" w:rsidRPr="00A22632" w:rsidRDefault="00A22632" w:rsidP="00A22632">
            <w:pPr>
              <w:numPr>
                <w:ilvl w:val="0"/>
                <w:numId w:val="37"/>
              </w:numPr>
              <w:ind w:left="347" w:hanging="284"/>
              <w:contextualSpacing/>
              <w:jc w:val="both"/>
              <w:rPr>
                <w:rFonts w:ascii="Bookman Old Style" w:eastAsia="Arial" w:hAnsi="Bookman Old Style" w:cs="Arial"/>
                <w:iCs/>
                <w:noProof/>
                <w:color w:val="000000" w:themeColor="text1"/>
                <w:spacing w:val="-2"/>
                <w:sz w:val="18"/>
                <w:szCs w:val="18"/>
                <w:highlight w:val="yellow"/>
                <w:lang w:val="ms-MY"/>
              </w:rPr>
            </w:pPr>
            <w:r w:rsidRPr="00A22632">
              <w:rPr>
                <w:rFonts w:ascii="Bookman Old Style" w:eastAsia="Arial" w:hAnsi="Bookman Old Style" w:cs="Arial"/>
                <w:iCs/>
                <w:noProof/>
                <w:color w:val="000000" w:themeColor="text1"/>
                <w:spacing w:val="-2"/>
                <w:sz w:val="18"/>
                <w:szCs w:val="18"/>
                <w:highlight w:val="yellow"/>
                <w:lang w:val="ms-MY"/>
              </w:rPr>
              <w:t>Rencana Keselamatan Konstruksi (RKK):</w:t>
            </w:r>
          </w:p>
          <w:p w14:paraId="3D2EE12B" w14:textId="77777777" w:rsidR="00A22632" w:rsidRPr="00A22632" w:rsidRDefault="00A22632" w:rsidP="00A22632">
            <w:pPr>
              <w:spacing w:after="60"/>
              <w:ind w:left="347"/>
              <w:jc w:val="both"/>
              <w:rPr>
                <w:rFonts w:ascii="Bookman Old Style" w:eastAsia="Basic" w:hAnsi="Bookman Old Style" w:cs="Basic"/>
                <w:iCs/>
                <w:noProof/>
                <w:color w:val="000000" w:themeColor="text1"/>
                <w:sz w:val="18"/>
                <w:szCs w:val="18"/>
                <w:highlight w:val="yellow"/>
              </w:rPr>
            </w:pPr>
            <w:r w:rsidRPr="00A22632">
              <w:rPr>
                <w:rFonts w:ascii="Bookman Old Style" w:eastAsia="Basic" w:hAnsi="Bookman Old Style" w:cs="Basic"/>
                <w:iCs/>
                <w:noProof/>
                <w:color w:val="000000" w:themeColor="text1"/>
                <w:sz w:val="18"/>
                <w:szCs w:val="18"/>
                <w:highlight w:val="yellow"/>
              </w:rPr>
              <w:t>Peserta menyampaikan rencana keselamatan konstruksi sesuai tabel jenis pekerjaan dan identifikasi bahayanya di bawah ini (diisi oleh Pejabat Penandatangan Kontrak):</w:t>
            </w:r>
          </w:p>
          <w:tbl>
            <w:tblPr>
              <w:tblStyle w:val="TableGrid"/>
              <w:tblW w:w="0" w:type="auto"/>
              <w:tblInd w:w="347" w:type="dxa"/>
              <w:tblLook w:val="04A0" w:firstRow="1" w:lastRow="0" w:firstColumn="1" w:lastColumn="0" w:noHBand="0" w:noVBand="1"/>
            </w:tblPr>
            <w:tblGrid>
              <w:gridCol w:w="2627"/>
              <w:gridCol w:w="2626"/>
            </w:tblGrid>
            <w:tr w:rsidR="00A22632" w:rsidRPr="00A22632" w14:paraId="38B547D7" w14:textId="77777777" w:rsidTr="00D57429">
              <w:tc>
                <w:tcPr>
                  <w:tcW w:w="2627" w:type="dxa"/>
                  <w:vAlign w:val="center"/>
                </w:tcPr>
                <w:p w14:paraId="4A811127" w14:textId="77777777" w:rsidR="00A22632" w:rsidRPr="00A22632" w:rsidRDefault="00A22632" w:rsidP="00A22632">
                  <w:pPr>
                    <w:jc w:val="center"/>
                    <w:rPr>
                      <w:rFonts w:ascii="Bookman Old Style" w:hAnsi="Bookman Old Style" w:cs="Arial"/>
                      <w:iCs/>
                      <w:noProof/>
                      <w:color w:val="000000" w:themeColor="text1"/>
                      <w:sz w:val="18"/>
                      <w:szCs w:val="18"/>
                      <w:highlight w:val="yellow"/>
                      <w:lang w:val="en-US"/>
                    </w:rPr>
                  </w:pPr>
                  <w:r w:rsidRPr="00A22632">
                    <w:rPr>
                      <w:rFonts w:ascii="Bookman Old Style" w:hAnsi="Bookman Old Style" w:cs="Arial"/>
                      <w:iCs/>
                      <w:noProof/>
                      <w:color w:val="000000" w:themeColor="text1"/>
                      <w:sz w:val="18"/>
                      <w:szCs w:val="18"/>
                      <w:highlight w:val="yellow"/>
                      <w:lang w:val="en-US"/>
                    </w:rPr>
                    <w:t>Uraian</w:t>
                  </w:r>
                </w:p>
                <w:p w14:paraId="547BD989" w14:textId="77777777" w:rsidR="00A22632" w:rsidRPr="00A22632" w:rsidRDefault="00A22632" w:rsidP="00A22632">
                  <w:pPr>
                    <w:contextualSpacing/>
                    <w:jc w:val="center"/>
                    <w:rPr>
                      <w:rFonts w:ascii="Bookman Old Style" w:eastAsia="Arial" w:hAnsi="Bookman Old Style" w:cs="Arial"/>
                      <w:iCs/>
                      <w:noProof/>
                      <w:color w:val="000000" w:themeColor="text1"/>
                      <w:spacing w:val="-2"/>
                      <w:sz w:val="18"/>
                      <w:szCs w:val="18"/>
                      <w:highlight w:val="yellow"/>
                      <w:lang w:val="ms-MY"/>
                    </w:rPr>
                  </w:pPr>
                  <w:r w:rsidRPr="00A22632">
                    <w:rPr>
                      <w:rFonts w:ascii="Bookman Old Style" w:hAnsi="Bookman Old Style" w:cs="Arial"/>
                      <w:iCs/>
                      <w:noProof/>
                      <w:color w:val="000000" w:themeColor="text1"/>
                      <w:sz w:val="18"/>
                      <w:szCs w:val="18"/>
                      <w:highlight w:val="yellow"/>
                    </w:rPr>
                    <w:t>Pekerjaan</w:t>
                  </w:r>
                </w:p>
              </w:tc>
              <w:tc>
                <w:tcPr>
                  <w:tcW w:w="2626" w:type="dxa"/>
                  <w:vAlign w:val="center"/>
                </w:tcPr>
                <w:p w14:paraId="2E554AD7" w14:textId="77777777" w:rsidR="00A22632" w:rsidRPr="00A22632" w:rsidRDefault="00A22632" w:rsidP="00A22632">
                  <w:pPr>
                    <w:jc w:val="center"/>
                    <w:rPr>
                      <w:rFonts w:ascii="Bookman Old Style" w:hAnsi="Bookman Old Style" w:cs="Arial"/>
                      <w:iCs/>
                      <w:noProof/>
                      <w:color w:val="000000" w:themeColor="text1"/>
                      <w:sz w:val="18"/>
                      <w:szCs w:val="18"/>
                      <w:highlight w:val="yellow"/>
                    </w:rPr>
                  </w:pPr>
                  <w:r w:rsidRPr="00A22632">
                    <w:rPr>
                      <w:rFonts w:ascii="Bookman Old Style" w:hAnsi="Bookman Old Style" w:cs="Arial"/>
                      <w:iCs/>
                      <w:noProof/>
                      <w:color w:val="000000" w:themeColor="text1"/>
                      <w:sz w:val="18"/>
                      <w:szCs w:val="18"/>
                      <w:highlight w:val="yellow"/>
                    </w:rPr>
                    <w:t>Identifikasi</w:t>
                  </w:r>
                </w:p>
                <w:p w14:paraId="1924ED6E" w14:textId="77777777" w:rsidR="00A22632" w:rsidRPr="00A22632" w:rsidRDefault="00A22632" w:rsidP="00A22632">
                  <w:pPr>
                    <w:contextualSpacing/>
                    <w:jc w:val="center"/>
                    <w:rPr>
                      <w:rFonts w:ascii="Bookman Old Style" w:eastAsia="Arial" w:hAnsi="Bookman Old Style" w:cs="Arial"/>
                      <w:iCs/>
                      <w:noProof/>
                      <w:color w:val="000000" w:themeColor="text1"/>
                      <w:spacing w:val="-2"/>
                      <w:sz w:val="18"/>
                      <w:szCs w:val="18"/>
                      <w:highlight w:val="yellow"/>
                      <w:lang w:val="ms-MY"/>
                    </w:rPr>
                  </w:pPr>
                  <w:r w:rsidRPr="00A22632">
                    <w:rPr>
                      <w:rFonts w:ascii="Bookman Old Style" w:hAnsi="Bookman Old Style" w:cs="Arial"/>
                      <w:iCs/>
                      <w:noProof/>
                      <w:color w:val="000000" w:themeColor="text1"/>
                      <w:sz w:val="18"/>
                      <w:szCs w:val="18"/>
                      <w:highlight w:val="yellow"/>
                    </w:rPr>
                    <w:t>Bahaya</w:t>
                  </w:r>
                </w:p>
              </w:tc>
            </w:tr>
            <w:tr w:rsidR="00A22632" w:rsidRPr="00A22632" w14:paraId="6D72C72E" w14:textId="77777777" w:rsidTr="00D57429">
              <w:tc>
                <w:tcPr>
                  <w:tcW w:w="2627" w:type="dxa"/>
                </w:tcPr>
                <w:p w14:paraId="1D91C365" w14:textId="77777777" w:rsidR="00A22632" w:rsidRPr="00A22632" w:rsidRDefault="00A22632" w:rsidP="00A22632">
                  <w:pPr>
                    <w:contextualSpacing/>
                    <w:jc w:val="both"/>
                    <w:rPr>
                      <w:rFonts w:ascii="Bookman Old Style" w:eastAsia="Arial" w:hAnsi="Bookman Old Style" w:cs="Arial"/>
                      <w:b/>
                      <w:bCs/>
                      <w:iCs/>
                      <w:noProof/>
                      <w:color w:val="000000" w:themeColor="text1"/>
                      <w:spacing w:val="-2"/>
                      <w:sz w:val="18"/>
                      <w:szCs w:val="18"/>
                      <w:highlight w:val="yellow"/>
                      <w:lang w:val="ms-MY"/>
                    </w:rPr>
                  </w:pPr>
                  <w:r w:rsidRPr="00A22632">
                    <w:rPr>
                      <w:rFonts w:ascii="Bookman Old Style" w:hAnsi="Bookman Old Style"/>
                      <w:b/>
                      <w:bCs/>
                      <w:noProof/>
                      <w:sz w:val="18"/>
                      <w:szCs w:val="18"/>
                      <w:highlight w:val="yellow"/>
                    </w:rPr>
                    <w:t>Perakitan dan Pemasangan Pompa dan Panel Control Pompa</w:t>
                  </w:r>
                </w:p>
              </w:tc>
              <w:tc>
                <w:tcPr>
                  <w:tcW w:w="2626" w:type="dxa"/>
                </w:tcPr>
                <w:p w14:paraId="7C01CDAF" w14:textId="77777777" w:rsidR="00A22632" w:rsidRPr="00A22632" w:rsidRDefault="00A22632" w:rsidP="00A22632">
                  <w:pPr>
                    <w:contextualSpacing/>
                    <w:jc w:val="both"/>
                    <w:rPr>
                      <w:rFonts w:ascii="Bookman Old Style" w:hAnsi="Bookman Old Style"/>
                      <w:b/>
                      <w:bCs/>
                      <w:noProof/>
                      <w:sz w:val="18"/>
                      <w:szCs w:val="18"/>
                      <w:highlight w:val="yellow"/>
                    </w:rPr>
                  </w:pPr>
                  <w:r w:rsidRPr="00A22632">
                    <w:rPr>
                      <w:rFonts w:ascii="Bookman Old Style" w:hAnsi="Bookman Old Style"/>
                      <w:b/>
                      <w:bCs/>
                      <w:noProof/>
                      <w:sz w:val="18"/>
                      <w:szCs w:val="18"/>
                      <w:highlight w:val="yellow"/>
                    </w:rPr>
                    <w:t>Tertimpa material/pompa</w:t>
                  </w:r>
                </w:p>
                <w:p w14:paraId="6C3CA42A" w14:textId="77777777" w:rsidR="00A22632" w:rsidRPr="00A22632" w:rsidRDefault="00A22632" w:rsidP="00A22632">
                  <w:pPr>
                    <w:contextualSpacing/>
                    <w:jc w:val="both"/>
                    <w:rPr>
                      <w:rFonts w:ascii="Bookman Old Style" w:eastAsia="Arial" w:hAnsi="Bookman Old Style" w:cs="Arial"/>
                      <w:b/>
                      <w:bCs/>
                      <w:iCs/>
                      <w:noProof/>
                      <w:color w:val="000000" w:themeColor="text1"/>
                      <w:spacing w:val="-2"/>
                      <w:sz w:val="18"/>
                      <w:szCs w:val="18"/>
                      <w:highlight w:val="yellow"/>
                      <w:lang w:val="ms-MY"/>
                    </w:rPr>
                  </w:pPr>
                </w:p>
              </w:tc>
            </w:tr>
          </w:tbl>
          <w:p w14:paraId="67502D83" w14:textId="77777777" w:rsidR="00A22632" w:rsidRPr="00A22632" w:rsidRDefault="00A22632" w:rsidP="00A22632">
            <w:pPr>
              <w:ind w:left="347"/>
              <w:contextualSpacing/>
              <w:jc w:val="both"/>
              <w:rPr>
                <w:rFonts w:ascii="Bookman Old Style" w:eastAsia="Arial" w:hAnsi="Bookman Old Style" w:cs="Arial"/>
                <w:i/>
                <w:noProof/>
                <w:color w:val="A6A6A6" w:themeColor="background1" w:themeShade="A6"/>
                <w:spacing w:val="-2"/>
                <w:sz w:val="16"/>
                <w:szCs w:val="16"/>
                <w:highlight w:val="yellow"/>
                <w:lang w:val="ms-MY"/>
              </w:rPr>
            </w:pPr>
          </w:p>
        </w:tc>
        <w:tc>
          <w:tcPr>
            <w:tcW w:w="1767" w:type="dxa"/>
          </w:tcPr>
          <w:p w14:paraId="09EEF9E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FF590F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AC75E9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24BE63A0" w14:textId="77777777" w:rsidTr="00D57429">
        <w:tc>
          <w:tcPr>
            <w:tcW w:w="733" w:type="dxa"/>
          </w:tcPr>
          <w:p w14:paraId="5AACA300"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2BF61410"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Cara Pembayaran</w:t>
            </w:r>
          </w:p>
        </w:tc>
        <w:tc>
          <w:tcPr>
            <w:tcW w:w="1394" w:type="dxa"/>
          </w:tcPr>
          <w:p w14:paraId="1A6C7438"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19.2</w:t>
            </w:r>
          </w:p>
        </w:tc>
        <w:tc>
          <w:tcPr>
            <w:tcW w:w="5655" w:type="dxa"/>
          </w:tcPr>
          <w:p w14:paraId="4DB349FB" w14:textId="77777777" w:rsidR="00A22632" w:rsidRPr="00A22632" w:rsidRDefault="00A22632" w:rsidP="00A22632">
            <w:pPr>
              <w:ind w:left="-3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Pembayaran dilakukan dengan cara</w:t>
            </w:r>
            <w:r w:rsidRPr="00A22632">
              <w:rPr>
                <w:rFonts w:ascii="Bookman Old Style" w:eastAsia="Basic" w:hAnsi="Bookman Old Style" w:cs="Basic"/>
                <w:b/>
                <w:bCs/>
                <w:noProof/>
                <w:sz w:val="18"/>
                <w:szCs w:val="18"/>
                <w:highlight w:val="yellow"/>
              </w:rPr>
              <w:t xml:space="preserve"> angsuran (termin)</w:t>
            </w:r>
          </w:p>
        </w:tc>
        <w:tc>
          <w:tcPr>
            <w:tcW w:w="1767" w:type="dxa"/>
          </w:tcPr>
          <w:p w14:paraId="722A008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062BC1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6D6AD2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29766660" w14:textId="77777777" w:rsidTr="00D57429">
        <w:tc>
          <w:tcPr>
            <w:tcW w:w="733" w:type="dxa"/>
            <w:vMerge w:val="restart"/>
          </w:tcPr>
          <w:p w14:paraId="3700C7AB"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33F8BD18"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 xml:space="preserve">Jaminan Penawaran </w:t>
            </w:r>
          </w:p>
        </w:tc>
        <w:tc>
          <w:tcPr>
            <w:tcW w:w="1394" w:type="dxa"/>
          </w:tcPr>
          <w:p w14:paraId="687B109E"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23.2</w:t>
            </w:r>
          </w:p>
          <w:p w14:paraId="54396180"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3</w:t>
            </w:r>
            <w:r w:rsidRPr="00A22632">
              <w:rPr>
                <w:rFonts w:ascii="Bookman Old Style" w:hAnsi="Bookman Old Style" w:cs="Arial"/>
                <w:noProof/>
                <w:sz w:val="18"/>
                <w:szCs w:val="18"/>
                <w:highlight w:val="yellow"/>
              </w:rPr>
              <w:t>.b.2] b] dan</w:t>
            </w:r>
          </w:p>
          <w:p w14:paraId="385E5F1D" w14:textId="77777777" w:rsidR="00A22632" w:rsidRPr="00A22632" w:rsidRDefault="00A22632" w:rsidP="00A22632">
            <w:pPr>
              <w:spacing w:before="2" w:line="276" w:lineRule="auto"/>
              <w:ind w:right="28"/>
              <w:contextualSpacing/>
              <w:jc w:val="both"/>
              <w:rPr>
                <w:rFonts w:ascii="Arial" w:hAnsi="Arial" w:cs="Arial"/>
                <w:b/>
                <w:bCs/>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3</w:t>
            </w:r>
            <w:r w:rsidRPr="00A22632">
              <w:rPr>
                <w:rFonts w:ascii="Bookman Old Style" w:hAnsi="Bookman Old Style" w:cs="Arial"/>
                <w:noProof/>
                <w:sz w:val="18"/>
                <w:szCs w:val="18"/>
                <w:highlight w:val="yellow"/>
              </w:rPr>
              <w:t>.b.2] e]</w:t>
            </w:r>
          </w:p>
        </w:tc>
        <w:tc>
          <w:tcPr>
            <w:tcW w:w="5655" w:type="dxa"/>
          </w:tcPr>
          <w:p w14:paraId="1773BFCB" w14:textId="77777777" w:rsidR="00A22632" w:rsidRPr="00A22632" w:rsidRDefault="00A22632" w:rsidP="00A22632">
            <w:pPr>
              <w:ind w:left="-29"/>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Ketentuan Jaminan Penawaran:</w:t>
            </w:r>
          </w:p>
          <w:p w14:paraId="4E918392" w14:textId="77777777" w:rsidR="00A22632" w:rsidRPr="00A22632" w:rsidRDefault="00A22632" w:rsidP="00A22632">
            <w:pPr>
              <w:numPr>
                <w:ilvl w:val="0"/>
                <w:numId w:val="30"/>
              </w:numPr>
              <w:pBdr>
                <w:top w:val="nil"/>
                <w:left w:val="nil"/>
                <w:bottom w:val="nil"/>
                <w:right w:val="nil"/>
                <w:between w:val="nil"/>
              </w:pBdr>
              <w:ind w:left="338"/>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Besarnya nilai nominal Jaminan Penawaran </w:t>
            </w:r>
            <w:r w:rsidRPr="00A22632">
              <w:rPr>
                <w:rFonts w:ascii="Bookman Old Style" w:eastAsia="Basic" w:hAnsi="Bookman Old Style" w:cs="Basic"/>
                <w:b/>
                <w:bCs/>
                <w:noProof/>
                <w:color w:val="000000"/>
                <w:sz w:val="18"/>
                <w:szCs w:val="18"/>
                <w:highlight w:val="yellow"/>
              </w:rPr>
              <w:t>Rp2.094.000.000 (dua miliar sembilan puluh empat juta rupiah)</w:t>
            </w:r>
          </w:p>
          <w:p w14:paraId="3F71540D" w14:textId="77777777" w:rsidR="00A22632" w:rsidRPr="00A22632" w:rsidRDefault="00A22632" w:rsidP="00A22632">
            <w:pPr>
              <w:numPr>
                <w:ilvl w:val="0"/>
                <w:numId w:val="30"/>
              </w:numPr>
              <w:pBdr>
                <w:top w:val="nil"/>
                <w:left w:val="nil"/>
                <w:bottom w:val="nil"/>
                <w:right w:val="nil"/>
                <w:between w:val="nil"/>
              </w:pBdr>
              <w:ind w:left="338"/>
              <w:jc w:val="both"/>
              <w:rPr>
                <w:rFonts w:ascii="Bookman Old Style" w:eastAsia="Basic" w:hAnsi="Bookman Old Style" w:cs="Basic"/>
                <w:i/>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Masa berlaku Jaminan Penawaran selama </w:t>
            </w:r>
            <w:r w:rsidRPr="00A22632">
              <w:rPr>
                <w:rFonts w:ascii="Bookman Old Style" w:eastAsia="Basic" w:hAnsi="Bookman Old Style" w:cs="Basic"/>
                <w:b/>
                <w:bCs/>
                <w:noProof/>
                <w:color w:val="000000"/>
                <w:sz w:val="18"/>
                <w:szCs w:val="18"/>
                <w:highlight w:val="yellow"/>
              </w:rPr>
              <w:t>90 (sembilan puluh) hari kalender efektif berlaku sejak tanggal batas akhir pemasukan penawaran</w:t>
            </w:r>
          </w:p>
          <w:p w14:paraId="79B252A8" w14:textId="77777777" w:rsidR="00A22632" w:rsidRPr="00A22632" w:rsidRDefault="00A22632" w:rsidP="00A22632">
            <w:pPr>
              <w:numPr>
                <w:ilvl w:val="0"/>
                <w:numId w:val="30"/>
              </w:numPr>
              <w:pBdr>
                <w:top w:val="nil"/>
                <w:left w:val="nil"/>
                <w:bottom w:val="nil"/>
                <w:right w:val="nil"/>
                <w:between w:val="nil"/>
              </w:pBdr>
              <w:ind w:left="338"/>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Dalam hal Jaminan Penawaran dicairkan, maka dicairkan dan disetorkan pada </w:t>
            </w:r>
            <w:r w:rsidRPr="00A22632">
              <w:rPr>
                <w:rFonts w:ascii="Bookman Old Style" w:eastAsia="Basic" w:hAnsi="Bookman Old Style" w:cs="Basic"/>
                <w:b/>
                <w:bCs/>
                <w:noProof/>
                <w:color w:val="000000"/>
                <w:sz w:val="18"/>
                <w:szCs w:val="18"/>
                <w:highlight w:val="yellow"/>
              </w:rPr>
              <w:t>Kas Negara</w:t>
            </w:r>
          </w:p>
        </w:tc>
        <w:tc>
          <w:tcPr>
            <w:tcW w:w="1767" w:type="dxa"/>
          </w:tcPr>
          <w:p w14:paraId="4919F25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373B30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08A7D3D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5993A960" w14:textId="77777777" w:rsidTr="00D57429">
        <w:tc>
          <w:tcPr>
            <w:tcW w:w="733" w:type="dxa"/>
            <w:vMerge/>
          </w:tcPr>
          <w:p w14:paraId="3E423C1A"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0E089960"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noProof/>
                <w:sz w:val="18"/>
                <w:szCs w:val="18"/>
                <w:highlight w:val="yellow"/>
              </w:rPr>
              <w:t xml:space="preserve">Sanggah </w:t>
            </w:r>
            <w:r w:rsidRPr="00A22632">
              <w:rPr>
                <w:rFonts w:ascii="Bookman Old Style" w:hAnsi="Bookman Old Style" w:cs="Arial"/>
                <w:b/>
                <w:bCs/>
                <w:noProof/>
                <w:sz w:val="18"/>
                <w:szCs w:val="18"/>
                <w:highlight w:val="yellow"/>
              </w:rPr>
              <w:t>Banding</w:t>
            </w:r>
          </w:p>
        </w:tc>
        <w:tc>
          <w:tcPr>
            <w:tcW w:w="1394" w:type="dxa"/>
          </w:tcPr>
          <w:p w14:paraId="7AF0A8E0"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.2</w:t>
            </w:r>
          </w:p>
        </w:tc>
        <w:tc>
          <w:tcPr>
            <w:tcW w:w="5655" w:type="dxa"/>
          </w:tcPr>
          <w:p w14:paraId="7D8B91A2" w14:textId="77777777" w:rsidR="00A22632" w:rsidRPr="00A22632" w:rsidRDefault="00A22632" w:rsidP="00A22632">
            <w:pPr>
              <w:ind w:left="54"/>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Sanggah Banding disampaikan di luar SPSE (</w:t>
            </w:r>
            <w:r w:rsidRPr="00A22632">
              <w:rPr>
                <w:rFonts w:ascii="Bookman Old Style" w:eastAsia="Basic" w:hAnsi="Bookman Old Style" w:cs="Basic"/>
                <w:i/>
                <w:noProof/>
                <w:sz w:val="18"/>
                <w:szCs w:val="18"/>
                <w:highlight w:val="yellow"/>
              </w:rPr>
              <w:t>offline</w:t>
            </w:r>
            <w:r w:rsidRPr="00A22632">
              <w:rPr>
                <w:rFonts w:ascii="Bookman Old Style" w:eastAsia="Basic" w:hAnsi="Bookman Old Style" w:cs="Basic"/>
                <w:noProof/>
                <w:sz w:val="18"/>
                <w:szCs w:val="18"/>
                <w:highlight w:val="yellow"/>
              </w:rPr>
              <w:t xml:space="preserve">) ditujukan kepada: </w:t>
            </w:r>
            <w:r w:rsidRPr="00A22632">
              <w:rPr>
                <w:rFonts w:ascii="Bookman Old Style" w:eastAsia="Basic" w:hAnsi="Bookman Old Style" w:cs="Basic"/>
                <w:b/>
                <w:bCs/>
                <w:noProof/>
                <w:sz w:val="18"/>
                <w:szCs w:val="18"/>
                <w:highlight w:val="yellow"/>
              </w:rPr>
              <w:t>Satuan Kerja Pelaksanaan Cipta Karya Provinsi Kalimantan Selatan</w:t>
            </w:r>
          </w:p>
        </w:tc>
        <w:tc>
          <w:tcPr>
            <w:tcW w:w="1767" w:type="dxa"/>
          </w:tcPr>
          <w:p w14:paraId="6E5EE23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49196D9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6F8EEFD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311E0CF" w14:textId="77777777" w:rsidTr="00D57429">
        <w:tc>
          <w:tcPr>
            <w:tcW w:w="733" w:type="dxa"/>
            <w:vMerge/>
          </w:tcPr>
          <w:p w14:paraId="10D5B06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70DD21CD"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6E66B320"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.4</w:t>
            </w:r>
          </w:p>
        </w:tc>
        <w:tc>
          <w:tcPr>
            <w:tcW w:w="5655" w:type="dxa"/>
          </w:tcPr>
          <w:p w14:paraId="74F2C3FD" w14:textId="77777777" w:rsidR="00A22632" w:rsidRPr="00A22632" w:rsidRDefault="00A22632" w:rsidP="00A22632">
            <w:pPr>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Jaminan Sanggah Banding ditujukan kepada </w:t>
            </w:r>
            <w:r w:rsidRPr="00A22632">
              <w:rPr>
                <w:rFonts w:ascii="Bookman Old Style" w:eastAsia="Gentium Basic" w:hAnsi="Bookman Old Style" w:cs="Gentium Basic"/>
                <w:b/>
                <w:noProof/>
                <w:sz w:val="18"/>
                <w:szCs w:val="18"/>
                <w:highlight w:val="yellow"/>
                <w:lang w:val="en-US"/>
              </w:rPr>
              <w:t>Kelompok Kerja (Pokja) Pemilihan</w:t>
            </w:r>
            <w:r w:rsidRPr="00A22632">
              <w:rPr>
                <w:rFonts w:ascii="Bookman Old Style" w:eastAsia="Basic" w:hAnsi="Bookman Old Style" w:cs="Basic"/>
                <w:noProof/>
                <w:sz w:val="18"/>
                <w:szCs w:val="18"/>
                <w:highlight w:val="yellow"/>
              </w:rPr>
              <w:t xml:space="preserve"> </w:t>
            </w:r>
            <w:r w:rsidRPr="00A22632">
              <w:rPr>
                <w:rFonts w:ascii="Bookman Old Style" w:eastAsia="Basic" w:hAnsi="Bookman Old Style" w:cs="Basic"/>
                <w:b/>
                <w:bCs/>
                <w:noProof/>
                <w:sz w:val="18"/>
                <w:szCs w:val="18"/>
                <w:highlight w:val="yellow"/>
              </w:rPr>
              <w:t>1.C.2 BP2JK Wilayah Kalimantan Selatan Kementerian Pekerjaan Umum</w:t>
            </w:r>
          </w:p>
        </w:tc>
        <w:tc>
          <w:tcPr>
            <w:tcW w:w="1767" w:type="dxa"/>
          </w:tcPr>
          <w:p w14:paraId="2055BA5F"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13DB92E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69A03B5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5ED6604" w14:textId="77777777" w:rsidTr="00D57429">
        <w:tc>
          <w:tcPr>
            <w:tcW w:w="733" w:type="dxa"/>
            <w:vMerge/>
          </w:tcPr>
          <w:p w14:paraId="1FEA3B5E"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77F45AA3"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74462914"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.5</w:t>
            </w:r>
          </w:p>
        </w:tc>
        <w:tc>
          <w:tcPr>
            <w:tcW w:w="5655" w:type="dxa"/>
          </w:tcPr>
          <w:p w14:paraId="42A2ECDC" w14:textId="77777777" w:rsidR="00A22632" w:rsidRPr="00A22632" w:rsidRDefault="00A22632" w:rsidP="00A22632">
            <w:pPr>
              <w:spacing w:before="2"/>
              <w:ind w:right="28"/>
              <w:contextualSpacing/>
              <w:jc w:val="both"/>
              <w:rPr>
                <w:rFonts w:ascii="Arial" w:hAnsi="Arial" w:cs="Arial"/>
                <w:b/>
                <w:noProof/>
                <w:sz w:val="18"/>
                <w:szCs w:val="18"/>
                <w:highlight w:val="yellow"/>
              </w:rPr>
            </w:pPr>
            <w:r w:rsidRPr="00A22632">
              <w:rPr>
                <w:rFonts w:ascii="Bookman Old Style" w:eastAsia="Basic" w:hAnsi="Bookman Old Style" w:cs="Basic"/>
                <w:noProof/>
                <w:sz w:val="18"/>
                <w:szCs w:val="18"/>
                <w:highlight w:val="yellow"/>
              </w:rPr>
              <w:t xml:space="preserve">Besarnya nilai nominal Jaminan Sanggah Banding adalah </w:t>
            </w:r>
            <w:r w:rsidRPr="00A22632">
              <w:rPr>
                <w:rFonts w:ascii="Bookman Old Style" w:eastAsia="Basic" w:hAnsi="Bookman Old Style" w:cs="Basic"/>
                <w:b/>
                <w:bCs/>
                <w:noProof/>
                <w:sz w:val="18"/>
                <w:szCs w:val="18"/>
                <w:highlight w:val="yellow"/>
              </w:rPr>
              <w:t>Rp698.002.000,00 (enam ratus sembilan puluh delapan juta dua ribu rupiah)</w:t>
            </w:r>
          </w:p>
        </w:tc>
        <w:tc>
          <w:tcPr>
            <w:tcW w:w="1767" w:type="dxa"/>
          </w:tcPr>
          <w:p w14:paraId="7F6592D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76BFBAB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46AF2B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AAA1C56" w14:textId="77777777" w:rsidTr="00D57429">
        <w:tc>
          <w:tcPr>
            <w:tcW w:w="733" w:type="dxa"/>
            <w:vMerge/>
          </w:tcPr>
          <w:p w14:paraId="7F6F68A3"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700E3677"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6C4C59CE"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.6</w:t>
            </w:r>
          </w:p>
        </w:tc>
        <w:tc>
          <w:tcPr>
            <w:tcW w:w="5655" w:type="dxa"/>
          </w:tcPr>
          <w:p w14:paraId="481E274D" w14:textId="77777777" w:rsidR="00A22632" w:rsidRPr="00A22632" w:rsidRDefault="00A22632" w:rsidP="00A22632">
            <w:pPr>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Masa berlaku Jaminan Sanggah Banding selama 30 (Tiga Puluh) hari kalender sejak batas tanggal pengajuan sanggah banding.</w:t>
            </w:r>
          </w:p>
        </w:tc>
        <w:tc>
          <w:tcPr>
            <w:tcW w:w="1767" w:type="dxa"/>
          </w:tcPr>
          <w:p w14:paraId="47D68B5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CAD593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143373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81924A9" w14:textId="77777777" w:rsidTr="00D57429">
        <w:tc>
          <w:tcPr>
            <w:tcW w:w="733" w:type="dxa"/>
            <w:vMerge/>
          </w:tcPr>
          <w:p w14:paraId="2B0DE3B0"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4EE4A59D"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34B2473C" w14:textId="77777777" w:rsidR="00A22632" w:rsidRPr="00A22632" w:rsidRDefault="00A22632" w:rsidP="00A22632">
            <w:pPr>
              <w:spacing w:before="2" w:line="276" w:lineRule="auto"/>
              <w:ind w:right="28"/>
              <w:contextualSpacing/>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.14</w:t>
            </w:r>
          </w:p>
        </w:tc>
        <w:tc>
          <w:tcPr>
            <w:tcW w:w="5655" w:type="dxa"/>
          </w:tcPr>
          <w:p w14:paraId="3663A269" w14:textId="77777777" w:rsidR="00A22632" w:rsidRPr="00A22632" w:rsidRDefault="00A22632" w:rsidP="00A22632">
            <w:pPr>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Jaminan Sanggah Banding yang dicairkan disetorkan pada </w:t>
            </w:r>
            <w:r w:rsidRPr="00A22632">
              <w:rPr>
                <w:rFonts w:ascii="Bookman Old Style" w:eastAsia="Basic" w:hAnsi="Bookman Old Style" w:cs="Basic"/>
                <w:b/>
                <w:bCs/>
                <w:noProof/>
                <w:sz w:val="18"/>
                <w:szCs w:val="18"/>
                <w:highlight w:val="yellow"/>
              </w:rPr>
              <w:t>Kas Negara</w:t>
            </w:r>
          </w:p>
        </w:tc>
        <w:tc>
          <w:tcPr>
            <w:tcW w:w="1767" w:type="dxa"/>
          </w:tcPr>
          <w:p w14:paraId="275A794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4EB582E"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63A2D02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68FCD53E" w14:textId="77777777" w:rsidTr="00D57429">
        <w:trPr>
          <w:trHeight w:val="259"/>
        </w:trPr>
        <w:tc>
          <w:tcPr>
            <w:tcW w:w="733" w:type="dxa"/>
          </w:tcPr>
          <w:p w14:paraId="77A0712F"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5.</w:t>
            </w:r>
          </w:p>
        </w:tc>
        <w:tc>
          <w:tcPr>
            <w:tcW w:w="8870" w:type="dxa"/>
            <w:gridSpan w:val="3"/>
            <w:vAlign w:val="center"/>
          </w:tcPr>
          <w:p w14:paraId="612319C6" w14:textId="77777777" w:rsidR="00A22632" w:rsidRPr="00A22632" w:rsidRDefault="00A22632" w:rsidP="00A22632">
            <w:pPr>
              <w:contextualSpacing/>
              <w:rPr>
                <w:rFonts w:ascii="Arial" w:hAnsi="Arial" w:cs="Arial"/>
                <w:b/>
                <w:bCs/>
                <w:noProof/>
                <w:highlight w:val="yellow"/>
              </w:rPr>
            </w:pPr>
            <w:r w:rsidRPr="00A22632">
              <w:rPr>
                <w:rFonts w:ascii="Arial" w:hAnsi="Arial" w:cs="Arial"/>
                <w:b/>
                <w:bCs/>
                <w:noProof/>
                <w:highlight w:val="yellow"/>
              </w:rPr>
              <w:t>Lembar Data Kualifikasi [LDK]</w:t>
            </w:r>
          </w:p>
        </w:tc>
        <w:tc>
          <w:tcPr>
            <w:tcW w:w="1767" w:type="dxa"/>
          </w:tcPr>
          <w:p w14:paraId="1AA0AAF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582" w:type="dxa"/>
          </w:tcPr>
          <w:p w14:paraId="20CB2D4E"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173" w:type="dxa"/>
          </w:tcPr>
          <w:p w14:paraId="2D95DAEF"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r>
      <w:tr w:rsidR="00A22632" w:rsidRPr="00A22632" w14:paraId="188366A1" w14:textId="77777777" w:rsidTr="00D57429">
        <w:tc>
          <w:tcPr>
            <w:tcW w:w="733" w:type="dxa"/>
            <w:vMerge w:val="restart"/>
          </w:tcPr>
          <w:p w14:paraId="468DA43C"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vAlign w:val="center"/>
          </w:tcPr>
          <w:p w14:paraId="42E25D2D"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b/>
                <w:noProof/>
                <w:sz w:val="18"/>
                <w:szCs w:val="18"/>
                <w:highlight w:val="yellow"/>
              </w:rPr>
              <w:t>HAL</w:t>
            </w:r>
          </w:p>
        </w:tc>
        <w:tc>
          <w:tcPr>
            <w:tcW w:w="1394" w:type="dxa"/>
            <w:vAlign w:val="center"/>
          </w:tcPr>
          <w:p w14:paraId="011D56DA" w14:textId="77777777" w:rsidR="00A22632" w:rsidRPr="00A22632" w:rsidRDefault="00A22632" w:rsidP="00A22632">
            <w:pPr>
              <w:spacing w:before="2" w:line="276" w:lineRule="auto"/>
              <w:ind w:right="28"/>
              <w:contextualSpacing/>
              <w:jc w:val="center"/>
              <w:rPr>
                <w:rFonts w:ascii="Bookman Old Style" w:hAnsi="Bookman Old Style" w:cs="Arial"/>
                <w:b/>
                <w:noProof/>
                <w:sz w:val="18"/>
                <w:szCs w:val="18"/>
                <w:highlight w:val="yellow"/>
              </w:rPr>
            </w:pPr>
            <w:r w:rsidRPr="00A22632">
              <w:rPr>
                <w:rFonts w:ascii="Bookman Old Style" w:hAnsi="Bookman Old Style" w:cs="Arial"/>
                <w:b/>
                <w:noProof/>
                <w:sz w:val="18"/>
                <w:szCs w:val="18"/>
                <w:highlight w:val="yellow"/>
              </w:rPr>
              <w:t>NOMOR IKP</w:t>
            </w:r>
          </w:p>
        </w:tc>
        <w:tc>
          <w:tcPr>
            <w:tcW w:w="5655" w:type="dxa"/>
            <w:vAlign w:val="center"/>
          </w:tcPr>
          <w:p w14:paraId="5D9991F4" w14:textId="77777777" w:rsidR="00A22632" w:rsidRPr="00A22632" w:rsidRDefault="00A22632" w:rsidP="00A22632">
            <w:pPr>
              <w:jc w:val="center"/>
              <w:rPr>
                <w:rFonts w:ascii="Bookman Old Style" w:hAnsi="Bookman Old Style" w:cs="Arial"/>
                <w:b/>
                <w:noProof/>
                <w:sz w:val="18"/>
                <w:szCs w:val="18"/>
                <w:highlight w:val="yellow"/>
              </w:rPr>
            </w:pPr>
            <w:r w:rsidRPr="00A22632">
              <w:rPr>
                <w:rFonts w:ascii="Bookman Old Style" w:hAnsi="Bookman Old Style" w:cs="Arial"/>
                <w:b/>
                <w:noProof/>
                <w:sz w:val="18"/>
                <w:szCs w:val="18"/>
                <w:highlight w:val="yellow"/>
              </w:rPr>
              <w:t>KETENTUAN DAN INFORMASI SPESIFIK</w:t>
            </w:r>
          </w:p>
        </w:tc>
        <w:tc>
          <w:tcPr>
            <w:tcW w:w="1767" w:type="dxa"/>
          </w:tcPr>
          <w:p w14:paraId="678136A6"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582" w:type="dxa"/>
          </w:tcPr>
          <w:p w14:paraId="631A710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173" w:type="dxa"/>
          </w:tcPr>
          <w:p w14:paraId="086EAA2E"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r>
      <w:tr w:rsidR="00A22632" w:rsidRPr="00A22632" w14:paraId="23AEDEED" w14:textId="77777777" w:rsidTr="00D57429">
        <w:tc>
          <w:tcPr>
            <w:tcW w:w="733" w:type="dxa"/>
            <w:vMerge/>
          </w:tcPr>
          <w:p w14:paraId="0404DFA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vMerge w:val="restart"/>
          </w:tcPr>
          <w:p w14:paraId="4A047669"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r w:rsidRPr="00A22632">
              <w:rPr>
                <w:rFonts w:ascii="Bookman Old Style" w:hAnsi="Bookman Old Style" w:cs="Arial"/>
                <w:b/>
                <w:noProof/>
                <w:sz w:val="18"/>
                <w:szCs w:val="18"/>
                <w:highlight w:val="yellow"/>
              </w:rPr>
              <w:t>Persyaratan Kualifikasi</w:t>
            </w:r>
          </w:p>
        </w:tc>
        <w:tc>
          <w:tcPr>
            <w:tcW w:w="1394" w:type="dxa"/>
            <w:vMerge w:val="restart"/>
          </w:tcPr>
          <w:p w14:paraId="283F8033" w14:textId="77777777" w:rsidR="00A22632" w:rsidRPr="00A22632" w:rsidRDefault="00A22632" w:rsidP="00A22632">
            <w:pPr>
              <w:spacing w:before="2" w:line="276" w:lineRule="auto"/>
              <w:ind w:right="28"/>
              <w:contextualSpacing/>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29.12</w:t>
            </w:r>
          </w:p>
        </w:tc>
        <w:tc>
          <w:tcPr>
            <w:tcW w:w="5655" w:type="dxa"/>
          </w:tcPr>
          <w:p w14:paraId="2725E724" w14:textId="77777777" w:rsidR="00A22632" w:rsidRPr="00A22632" w:rsidRDefault="00A22632" w:rsidP="00A22632">
            <w:pPr>
              <w:jc w:val="both"/>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Persyaratan Kualifikasi:</w:t>
            </w:r>
          </w:p>
        </w:tc>
        <w:tc>
          <w:tcPr>
            <w:tcW w:w="1767" w:type="dxa"/>
          </w:tcPr>
          <w:p w14:paraId="742115E9"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582" w:type="dxa"/>
          </w:tcPr>
          <w:p w14:paraId="34527093"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173" w:type="dxa"/>
          </w:tcPr>
          <w:p w14:paraId="59B584A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r>
      <w:tr w:rsidR="00A22632" w:rsidRPr="00A22632" w14:paraId="06668E8A" w14:textId="77777777" w:rsidTr="00D57429">
        <w:trPr>
          <w:trHeight w:val="32138"/>
        </w:trPr>
        <w:tc>
          <w:tcPr>
            <w:tcW w:w="733" w:type="dxa"/>
            <w:vMerge/>
          </w:tcPr>
          <w:p w14:paraId="06AADEED"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vMerge/>
          </w:tcPr>
          <w:p w14:paraId="6436DFBF"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vMerge/>
          </w:tcPr>
          <w:p w14:paraId="28327E53" w14:textId="77777777" w:rsidR="00A22632" w:rsidRPr="00A22632" w:rsidRDefault="00A22632" w:rsidP="00A22632">
            <w:pPr>
              <w:spacing w:before="2" w:line="276" w:lineRule="auto"/>
              <w:ind w:right="28"/>
              <w:contextualSpacing/>
              <w:jc w:val="center"/>
              <w:rPr>
                <w:rFonts w:ascii="Bookman Old Style" w:hAnsi="Bookman Old Style" w:cs="Arial"/>
                <w:noProof/>
                <w:sz w:val="18"/>
                <w:szCs w:val="18"/>
                <w:highlight w:val="yellow"/>
              </w:rPr>
            </w:pPr>
          </w:p>
        </w:tc>
        <w:tc>
          <w:tcPr>
            <w:tcW w:w="5655" w:type="dxa"/>
          </w:tcPr>
          <w:p w14:paraId="34250B1F"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Peserta yang melakukan Kerja Sama Operasi (KSO) maka jumlah anggota KSO dapat dilakukan dengan batasan paling banyak 3 (tiga) perusahaan dalam 1 (satu) KSO.</w:t>
            </w:r>
          </w:p>
          <w:p w14:paraId="0C287D5B"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Dalam hal peserta ber-KSO, menyampaikan Surat Perjanjian Kerja Sama Operasi yang memenuhi persyaratan sesuai ketentuan IKP 3.4.</w:t>
            </w:r>
          </w:p>
          <w:p w14:paraId="085DBE6A"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Peserta yang berbadan usaha harus memiliki perizinan berusaha di bidang Jasa Konstruksi, berupa:</w:t>
            </w:r>
          </w:p>
          <w:p w14:paraId="0F5E9E62" w14:textId="77777777" w:rsidR="00A22632" w:rsidRPr="00A22632" w:rsidRDefault="00A22632" w:rsidP="00A22632">
            <w:pPr>
              <w:numPr>
                <w:ilvl w:val="1"/>
                <w:numId w:val="35"/>
              </w:numPr>
              <w:ind w:left="95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Memiliki Nomor Induk Berusaha (NIB) dan Sertifikat Standar terverifikasi (untuk Badan Usaha yang memiliki SBU KBLI 2020);</w:t>
            </w:r>
          </w:p>
          <w:p w14:paraId="3BEEE015" w14:textId="77777777" w:rsidR="00A22632" w:rsidRPr="00A22632" w:rsidRDefault="00A22632" w:rsidP="00A22632">
            <w:pPr>
              <w:numPr>
                <w:ilvl w:val="1"/>
                <w:numId w:val="35"/>
              </w:numPr>
              <w:ind w:left="95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Dalam hal Sertifikat Standar sebagaimana dimaksud pada huruf a belum terverifikasi, peserta menyampaikan NIB, Sertifikat Standar belum terverifikasi dan tangkapan layar laman OSS yang mencantumkan bahwa Sertifikat Standar sedang menunggu verifikasi; atau</w:t>
            </w:r>
          </w:p>
          <w:p w14:paraId="56174E3C" w14:textId="77777777" w:rsidR="00A22632" w:rsidRPr="00A22632" w:rsidRDefault="00A22632" w:rsidP="00A22632">
            <w:pPr>
              <w:numPr>
                <w:ilvl w:val="1"/>
                <w:numId w:val="35"/>
              </w:numPr>
              <w:ind w:left="953"/>
              <w:jc w:val="both"/>
              <w:rPr>
                <w:rFonts w:ascii="Bookman Old Style" w:eastAsia="Basic" w:hAnsi="Bookman Old Style" w:cs="Basic"/>
                <w:noProof/>
                <w:color w:val="0070C0"/>
                <w:sz w:val="18"/>
                <w:szCs w:val="18"/>
                <w:highlight w:val="yellow"/>
              </w:rPr>
            </w:pPr>
            <w:r w:rsidRPr="00A22632">
              <w:rPr>
                <w:rFonts w:ascii="Bookman Old Style" w:eastAsia="Basic" w:hAnsi="Bookman Old Style" w:cs="Basic"/>
                <w:noProof/>
                <w:sz w:val="18"/>
                <w:szCs w:val="18"/>
                <w:highlight w:val="yellow"/>
              </w:rPr>
              <w:t>Memiliki Nomor Induk Berusaha (NIB) dan SBU yang masih berlaku (untuk Badan Usaha yang memiliki SBU KBLI 2015/2017).</w:t>
            </w:r>
          </w:p>
          <w:p w14:paraId="57212E02" w14:textId="77777777" w:rsidR="00A22632" w:rsidRPr="00A22632" w:rsidRDefault="00A22632" w:rsidP="00A22632">
            <w:pPr>
              <w:numPr>
                <w:ilvl w:val="0"/>
                <w:numId w:val="35"/>
              </w:numPr>
              <w:ind w:left="599" w:hanging="450"/>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Memiliki Sertifikat Badan Usaha (SBU) dengan:</w:t>
            </w:r>
          </w:p>
          <w:p w14:paraId="2EEEF73E" w14:textId="77777777" w:rsidR="00A22632" w:rsidRPr="00A22632" w:rsidRDefault="00A22632" w:rsidP="00A22632">
            <w:pPr>
              <w:numPr>
                <w:ilvl w:val="1"/>
                <w:numId w:val="35"/>
              </w:numPr>
              <w:ind w:left="997"/>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 xml:space="preserve">Kualifikasi Usaha </w:t>
            </w:r>
            <w:r w:rsidRPr="00A22632">
              <w:rPr>
                <w:rFonts w:ascii="Bookman Old Style" w:eastAsia="Basic" w:hAnsi="Bookman Old Style" w:cs="Basic"/>
                <w:b/>
                <w:bCs/>
                <w:noProof/>
                <w:sz w:val="18"/>
                <w:szCs w:val="18"/>
                <w:highlight w:val="yellow"/>
              </w:rPr>
              <w:t>Besar</w:t>
            </w:r>
            <w:r w:rsidRPr="00A22632">
              <w:rPr>
                <w:rFonts w:ascii="Bookman Old Style" w:eastAsia="Basic" w:hAnsi="Bookman Old Style" w:cs="Basic"/>
                <w:noProof/>
                <w:sz w:val="18"/>
                <w:szCs w:val="18"/>
                <w:highlight w:val="yellow"/>
              </w:rPr>
              <w:t>; serta</w:t>
            </w:r>
          </w:p>
          <w:p w14:paraId="208FCA4F" w14:textId="77777777" w:rsidR="00A22632" w:rsidRPr="00A22632" w:rsidRDefault="00A22632" w:rsidP="00A22632">
            <w:pPr>
              <w:numPr>
                <w:ilvl w:val="1"/>
                <w:numId w:val="35"/>
              </w:numPr>
              <w:ind w:left="997"/>
              <w:jc w:val="both"/>
              <w:rPr>
                <w:rFonts w:ascii="Bookman Old Style" w:eastAsia="Basic" w:hAnsi="Bookman Old Style" w:cs="Basic"/>
                <w:i/>
                <w:iCs/>
                <w:noProof/>
                <w:sz w:val="18"/>
                <w:szCs w:val="18"/>
                <w:highlight w:val="yellow"/>
              </w:rPr>
            </w:pPr>
            <w:r w:rsidRPr="00A22632">
              <w:rPr>
                <w:rFonts w:ascii="Bookman Old Style" w:eastAsia="Basic" w:hAnsi="Bookman Old Style" w:cs="Basic"/>
                <w:noProof/>
                <w:sz w:val="18"/>
                <w:szCs w:val="18"/>
                <w:highlight w:val="yellow"/>
              </w:rPr>
              <w:t xml:space="preserve">Subklasifikasi </w:t>
            </w:r>
            <w:r w:rsidRPr="00A22632">
              <w:rPr>
                <w:rFonts w:ascii="Bookman Old Style" w:eastAsia="Basic" w:hAnsi="Bookman Old Style" w:cs="Basic"/>
                <w:b/>
                <w:bCs/>
                <w:noProof/>
                <w:sz w:val="18"/>
                <w:szCs w:val="18"/>
                <w:highlight w:val="yellow"/>
              </w:rPr>
              <w:t xml:space="preserve">Jasa Pelaksana Konstruksi Perpipaan Air Minum Lokal (SI008) KBLI 2015 </w:t>
            </w:r>
            <w:r w:rsidRPr="00A22632">
              <w:rPr>
                <w:rFonts w:ascii="Bookman Old Style" w:eastAsia="Basic" w:hAnsi="Bookman Old Style" w:cs="Basic"/>
                <w:noProof/>
                <w:sz w:val="18"/>
                <w:szCs w:val="18"/>
                <w:highlight w:val="yellow"/>
              </w:rPr>
              <w:t>atau subklasifikasi</w:t>
            </w:r>
            <w:r w:rsidRPr="00A22632">
              <w:rPr>
                <w:rFonts w:ascii="Bookman Old Style" w:eastAsia="Basic" w:hAnsi="Bookman Old Style" w:cs="Basic"/>
                <w:b/>
                <w:bCs/>
                <w:noProof/>
                <w:sz w:val="18"/>
                <w:szCs w:val="18"/>
                <w:highlight w:val="yellow"/>
              </w:rPr>
              <w:t xml:space="preserve"> Konstruksi Bangunan Sipil Pengolahan Air Bersih (BS005) KBLI 2020.</w:t>
            </w:r>
          </w:p>
          <w:p w14:paraId="475108CC"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Untuk pekerjaan yang diperuntukkan bagi Kualifikasi Usaha Menengah dan Besar, memiliki Kemampuan Dasar (KD) dengan nilai KD sama dengan 3 x NPt (Nilai pengalaman tertinggi dalam 15 tahun terakhir):</w:t>
            </w:r>
          </w:p>
          <w:p w14:paraId="0ACB5A9F" w14:textId="77777777" w:rsidR="00A22632" w:rsidRPr="00A22632" w:rsidRDefault="00A22632" w:rsidP="00A22632">
            <w:pPr>
              <w:numPr>
                <w:ilvl w:val="0"/>
                <w:numId w:val="33"/>
              </w:numPr>
              <w:pBdr>
                <w:top w:val="nil"/>
                <w:left w:val="nil"/>
                <w:bottom w:val="nil"/>
                <w:right w:val="nil"/>
                <w:between w:val="nil"/>
              </w:pBdr>
              <w:ind w:left="970"/>
              <w:jc w:val="both"/>
              <w:rPr>
                <w:rFonts w:ascii="Bookman Old Style" w:eastAsia="Basic" w:hAnsi="Bookman Old Style" w:cs="Basic"/>
                <w:strike/>
                <w:noProof/>
                <w:color w:val="000000"/>
                <w:sz w:val="18"/>
                <w:szCs w:val="18"/>
                <w:highlight w:val="yellow"/>
              </w:rPr>
            </w:pPr>
            <w:r w:rsidRPr="00A22632">
              <w:rPr>
                <w:rFonts w:ascii="Bookman Old Style" w:eastAsia="Basic" w:hAnsi="Bookman Old Style" w:cs="Basic"/>
                <w:strike/>
                <w:noProof/>
                <w:color w:val="000000"/>
                <w:sz w:val="18"/>
                <w:szCs w:val="18"/>
                <w:highlight w:val="yellow"/>
              </w:rPr>
              <w:t>untuk kualifikasi Usaha Menengah, pengalaman pekerjaan sesuai sub bidang klasifikasi/layanan</w:t>
            </w:r>
            <w:r w:rsidRPr="00A22632">
              <w:rPr>
                <w:rFonts w:ascii="Bookman Old Style" w:eastAsia="Basic" w:hAnsi="Bookman Old Style" w:cs="Basic"/>
                <w:i/>
                <w:strike/>
                <w:noProof/>
                <w:color w:val="000000"/>
                <w:sz w:val="18"/>
                <w:szCs w:val="18"/>
                <w:highlight w:val="yellow"/>
              </w:rPr>
              <w:t xml:space="preserve"> </w:t>
            </w:r>
            <w:r w:rsidRPr="00A22632">
              <w:rPr>
                <w:rFonts w:ascii="Bookman Old Style" w:eastAsia="Basic" w:hAnsi="Bookman Old Style" w:cs="Basic"/>
                <w:strike/>
                <w:noProof/>
                <w:color w:val="000000"/>
                <w:sz w:val="18"/>
                <w:szCs w:val="18"/>
                <w:highlight w:val="yellow"/>
              </w:rPr>
              <w:t>SBU yang disyaratkan pada angka 4, atau</w:t>
            </w:r>
          </w:p>
          <w:p w14:paraId="36603771" w14:textId="77777777" w:rsidR="00A22632" w:rsidRPr="00A22632" w:rsidRDefault="00A22632" w:rsidP="00A22632">
            <w:pPr>
              <w:numPr>
                <w:ilvl w:val="0"/>
                <w:numId w:val="33"/>
              </w:numPr>
              <w:pBdr>
                <w:top w:val="nil"/>
                <w:left w:val="nil"/>
                <w:bottom w:val="nil"/>
                <w:right w:val="nil"/>
                <w:between w:val="nil"/>
              </w:pBdr>
              <w:ind w:left="970"/>
              <w:jc w:val="both"/>
              <w:rPr>
                <w:rFonts w:ascii="Bookman Old Style" w:eastAsia="Basic" w:hAnsi="Bookman Old Style" w:cs="Basic"/>
                <w:i/>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untuk kualifikasi Usaha Besar, pengalaman pekerjaan pada sub bidang klasifikasi/layanan SBU yang disyaratkan dan lingkup pekerjaan </w:t>
            </w:r>
            <w:r w:rsidRPr="00A22632">
              <w:rPr>
                <w:rFonts w:ascii="Bookman Old Style" w:eastAsia="Basic" w:hAnsi="Bookman Old Style" w:cs="Basic"/>
                <w:b/>
                <w:bCs/>
                <w:noProof/>
                <w:color w:val="000000"/>
                <w:sz w:val="18"/>
                <w:szCs w:val="18"/>
                <w:highlight w:val="yellow"/>
              </w:rPr>
              <w:t>pelaksanaan instalasi peningkatan, pemeliharaan dan perbaikan jaringan pipa untuk distribusi air minum yang bersifat lokal dan jarak dekat</w:t>
            </w:r>
            <w:r w:rsidRPr="00A22632">
              <w:rPr>
                <w:rFonts w:ascii="Bookman Old Style" w:eastAsia="Basic" w:hAnsi="Bookman Old Style" w:cs="Basic"/>
                <w:i/>
                <w:noProof/>
                <w:color w:val="000000"/>
                <w:sz w:val="18"/>
                <w:szCs w:val="18"/>
                <w:highlight w:val="yellow"/>
              </w:rPr>
              <w:t>.</w:t>
            </w:r>
          </w:p>
          <w:p w14:paraId="243BADF0" w14:textId="77777777" w:rsidR="00A22632" w:rsidRPr="00A22632" w:rsidRDefault="00A22632" w:rsidP="00A22632">
            <w:pPr>
              <w:numPr>
                <w:ilvl w:val="0"/>
                <w:numId w:val="33"/>
              </w:numPr>
              <w:pBdr>
                <w:top w:val="nil"/>
                <w:left w:val="nil"/>
                <w:bottom w:val="nil"/>
                <w:right w:val="nil"/>
                <w:between w:val="nil"/>
              </w:pBdr>
              <w:ind w:left="970"/>
              <w:jc w:val="both"/>
              <w:rPr>
                <w:rFonts w:ascii="Bookman Old Style" w:eastAsia="Basic" w:hAnsi="Bookman Old Style" w:cs="Basic"/>
                <w:i/>
                <w:strike/>
                <w:noProof/>
                <w:sz w:val="18"/>
                <w:szCs w:val="18"/>
                <w:highlight w:val="yellow"/>
              </w:rPr>
            </w:pPr>
            <w:r w:rsidRPr="00A22632">
              <w:rPr>
                <w:rFonts w:ascii="Bookman Old Style" w:eastAsia="Basic" w:hAnsi="Bookman Old Style" w:cs="Basic"/>
                <w:strike/>
                <w:noProof/>
                <w:sz w:val="18"/>
                <w:szCs w:val="18"/>
                <w:highlight w:val="yellow"/>
              </w:rPr>
              <w:t>Untuk pekerjaan bersifat spesialis:</w:t>
            </w:r>
          </w:p>
          <w:p w14:paraId="208C9965" w14:textId="77777777" w:rsidR="00A22632" w:rsidRPr="00A22632" w:rsidRDefault="00A22632" w:rsidP="00A22632">
            <w:pPr>
              <w:numPr>
                <w:ilvl w:val="1"/>
                <w:numId w:val="33"/>
              </w:numPr>
              <w:pBdr>
                <w:top w:val="nil"/>
                <w:left w:val="nil"/>
                <w:bottom w:val="nil"/>
                <w:right w:val="nil"/>
                <w:between w:val="nil"/>
              </w:pBdr>
              <w:ind w:left="1422"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Nilai HPS paling sedikit di atas Rp15.000.000.000,00 (lima belas miliar rupiah) hingga paling banyak Rp50.000.000.000,00 (lima puluh miliar rupiah), pengalaman pekerjaan sesuai sub bidang klasifikasi/layanan SBU yang disyaratkan pada angka 4; atau</w:t>
            </w:r>
          </w:p>
          <w:p w14:paraId="4CE57CED" w14:textId="77777777" w:rsidR="00A22632" w:rsidRPr="00A22632" w:rsidRDefault="00A22632" w:rsidP="00A22632">
            <w:pPr>
              <w:numPr>
                <w:ilvl w:val="1"/>
                <w:numId w:val="33"/>
              </w:numPr>
              <w:pBdr>
                <w:top w:val="nil"/>
                <w:left w:val="nil"/>
                <w:bottom w:val="nil"/>
                <w:right w:val="nil"/>
                <w:between w:val="nil"/>
              </w:pBdr>
              <w:ind w:left="1422"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 xml:space="preserve">Nilai HPS paling sedikit di atas Rp50.000.000.000,00 (lima puluh miliar rupiah), pengalaman pekerjaan </w:t>
            </w:r>
            <w:r w:rsidRPr="00A22632">
              <w:rPr>
                <w:rFonts w:ascii="Bookman Old Style" w:eastAsia="Basic" w:hAnsi="Bookman Old Style" w:cs="Basic"/>
                <w:strike/>
                <w:noProof/>
                <w:sz w:val="18"/>
                <w:szCs w:val="18"/>
                <w:highlight w:val="yellow"/>
              </w:rPr>
              <w:lastRenderedPageBreak/>
              <w:t xml:space="preserve">pada sub bidang klasifikasi/layanan SBU yang disyaratkan dan lingkup pekerjaan ________ </w:t>
            </w:r>
            <w:r w:rsidRPr="00A22632">
              <w:rPr>
                <w:rFonts w:ascii="Bookman Old Style" w:eastAsia="Basic" w:hAnsi="Bookman Old Style" w:cs="Basic"/>
                <w:i/>
                <w:strike/>
                <w:noProof/>
                <w:sz w:val="18"/>
                <w:szCs w:val="18"/>
                <w:highlight w:val="yellow"/>
              </w:rPr>
              <w:t>[diisi dengan memilih lingkup pekerjaan sesuai sub bidang klasifikasi SBU yang disyaratkan].</w:t>
            </w:r>
          </w:p>
          <w:p w14:paraId="1AF663A5" w14:textId="77777777" w:rsidR="00A22632" w:rsidRPr="00A22632" w:rsidRDefault="00A22632" w:rsidP="00A22632">
            <w:pPr>
              <w:pBdr>
                <w:top w:val="nil"/>
                <w:left w:val="nil"/>
                <w:bottom w:val="nil"/>
                <w:right w:val="nil"/>
                <w:between w:val="nil"/>
              </w:pBdr>
              <w:ind w:left="606"/>
              <w:jc w:val="both"/>
              <w:rPr>
                <w:rFonts w:ascii="Bookman Old Style" w:eastAsia="Basic" w:hAnsi="Bookman Old Style" w:cs="Basic"/>
                <w:i/>
                <w:strike/>
                <w:noProof/>
                <w:color w:val="0070C0"/>
                <w:sz w:val="18"/>
                <w:szCs w:val="18"/>
                <w:highlight w:val="yellow"/>
              </w:rPr>
            </w:pPr>
            <w:r w:rsidRPr="00A22632">
              <w:rPr>
                <w:rFonts w:ascii="Bookman Old Style" w:eastAsia="Basic" w:hAnsi="Bookman Old Style" w:cs="Basic"/>
                <w:i/>
                <w:strike/>
                <w:noProof/>
                <w:sz w:val="18"/>
                <w:szCs w:val="18"/>
                <w:highlight w:val="yellow"/>
              </w:rPr>
              <w:t>[diisi sesuai ketentuan IKP 29.12.c]</w:t>
            </w:r>
          </w:p>
          <w:p w14:paraId="795978B8"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Memiliki Sertifikat Manajemen Mutu, Sertifikat Manajemen Lingkungan, serta Sertifikat Keselamatan dan Kesehatan Kerja; </w:t>
            </w:r>
          </w:p>
          <w:p w14:paraId="78792B7E" w14:textId="77777777" w:rsidR="00A22632" w:rsidRPr="00A22632" w:rsidRDefault="00A22632" w:rsidP="00A22632">
            <w:pPr>
              <w:numPr>
                <w:ilvl w:val="0"/>
                <w:numId w:val="35"/>
              </w:numPr>
              <w:ind w:left="599" w:hanging="450"/>
              <w:jc w:val="both"/>
              <w:rPr>
                <w:rFonts w:ascii="Bookman Old Style" w:eastAsia="Basic" w:hAnsi="Bookman Old Style" w:cs="Basic"/>
                <w:noProof/>
                <w:color w:val="FF0000"/>
                <w:sz w:val="18"/>
                <w:szCs w:val="18"/>
                <w:highlight w:val="yellow"/>
              </w:rPr>
            </w:pPr>
            <w:r w:rsidRPr="00A22632">
              <w:rPr>
                <w:rFonts w:ascii="Bookman Old Style" w:eastAsia="Basic" w:hAnsi="Bookman Old Style" w:cs="Basic"/>
                <w:noProof/>
                <w:sz w:val="18"/>
                <w:szCs w:val="18"/>
                <w:highlight w:val="yellow"/>
              </w:rPr>
              <w:t>Memiliki Nomor NPWP dengan status keterangan Wajib Pajak berdasarkan hasil Konfirmasi Status Wajib Pajak Valid.</w:t>
            </w:r>
          </w:p>
          <w:p w14:paraId="5B867C54"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Memiliki akta pendirian perusahaan dan akta perubahan perusahaan (apabila ada perubahan);</w:t>
            </w:r>
          </w:p>
          <w:p w14:paraId="515C9096"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Tidak masuk dalam Daftar Hitam, keikutsertaannya tidak menimbulkan pertentangan kepentingan pihak yang terkait, tidak dalam pengawasan pengadilan, tidak pailit, kegiatan usahanya tidak sedang dihentikan dan/atau yang bertindak untuk dan atas nama Badan Usaha tidak sedang dalam menjalani  sanksi pidana, dan pengurus/pegawai tidak berstatus Aparatur Sipil Negara, kecuali yang bersangkutan mengambil cuti diluar tanggungan Negara; </w:t>
            </w:r>
          </w:p>
          <w:p w14:paraId="67239DCF"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Memiliki pengalaman paling kurang 1 (satu) pekerjaan konstruksi dalam kurun waktu 4 (empat) tahun terakhir, baik di lingkungan pemerintah ataupun swasta, dapat berupa pengalaman subkontrak.</w:t>
            </w:r>
          </w:p>
          <w:p w14:paraId="5C6A0DCD" w14:textId="77777777" w:rsidR="00A22632" w:rsidRPr="00A22632" w:rsidRDefault="00A22632" w:rsidP="00A22632">
            <w:pPr>
              <w:numPr>
                <w:ilvl w:val="0"/>
                <w:numId w:val="35"/>
              </w:numPr>
              <w:ind w:left="599" w:hanging="450"/>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Untuk kualifikasi Usaha Kecil atau pekerjaan bersifat spesialis yang baru berdiri kurang dari 3 (tiga) tahun:</w:t>
            </w:r>
          </w:p>
          <w:p w14:paraId="6BA0581F" w14:textId="77777777" w:rsidR="00A22632" w:rsidRPr="00A22632" w:rsidRDefault="00A22632" w:rsidP="00A22632">
            <w:pPr>
              <w:numPr>
                <w:ilvl w:val="0"/>
                <w:numId w:val="32"/>
              </w:numPr>
              <w:pBdr>
                <w:top w:val="nil"/>
                <w:left w:val="nil"/>
                <w:bottom w:val="nil"/>
                <w:right w:val="nil"/>
                <w:between w:val="nil"/>
              </w:pBdr>
              <w:ind w:left="1134"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color w:val="000000"/>
                <w:sz w:val="18"/>
                <w:szCs w:val="18"/>
                <w:highlight w:val="yellow"/>
              </w:rPr>
              <w:t>Dalam hal Penyedia belum memiliki pengalaman, ketentuan angka 10 dikecualikan untuk  pengadaan dengan nilai paket sampai dengan paling banyak Rp2.500.000.000,00 (dua miliar lima ratus juta rupiah);</w:t>
            </w:r>
          </w:p>
          <w:p w14:paraId="016197A0" w14:textId="77777777" w:rsidR="00A22632" w:rsidRPr="00A22632" w:rsidRDefault="00A22632" w:rsidP="00A22632">
            <w:pPr>
              <w:numPr>
                <w:ilvl w:val="0"/>
                <w:numId w:val="32"/>
              </w:numPr>
              <w:pBdr>
                <w:top w:val="nil"/>
                <w:left w:val="nil"/>
                <w:bottom w:val="nil"/>
                <w:right w:val="nil"/>
                <w:between w:val="nil"/>
              </w:pBdr>
              <w:ind w:left="1134"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lang w:val="en-ID"/>
              </w:rPr>
              <w:t>Harus mempunyai 1 (satu) pengalaman pada pekerjaan konstruksi</w:t>
            </w:r>
            <w:r w:rsidRPr="00A22632">
              <w:rPr>
                <w:rFonts w:ascii="Bookman Old Style" w:eastAsia="Basic" w:hAnsi="Bookman Old Style" w:cs="Basic"/>
                <w:strike/>
                <w:noProof/>
                <w:sz w:val="18"/>
                <w:szCs w:val="18"/>
                <w:highlight w:val="yellow"/>
              </w:rPr>
              <w:t xml:space="preserve">, untuk pengadaan dengan nilai paket pekerjaan paling sedikit  Rp2.500.000.000,00 (dua miliar lima ratus juta rupiah) sampai dengan paling banyak Rp15.000.000.000,00 (lima belas miliar rupiah). </w:t>
            </w:r>
          </w:p>
          <w:p w14:paraId="18027A11"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Memperhitungkan Sisa Kemampuan Paket (SKP) dengan ketentuan:</w:t>
            </w:r>
          </w:p>
          <w:p w14:paraId="3211A6B5" w14:textId="77777777" w:rsidR="00A22632" w:rsidRPr="00A22632" w:rsidRDefault="00A22632" w:rsidP="00A22632">
            <w:pPr>
              <w:tabs>
                <w:tab w:val="left" w:pos="1559"/>
              </w:tabs>
              <w:ind w:left="1733" w:hanging="1134"/>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SKP </w:t>
            </w:r>
            <w:r w:rsidRPr="00A22632">
              <w:rPr>
                <w:rFonts w:ascii="Bookman Old Style" w:eastAsia="Basic" w:hAnsi="Bookman Old Style" w:cs="Basic"/>
                <w:noProof/>
                <w:sz w:val="18"/>
                <w:szCs w:val="18"/>
                <w:highlight w:val="yellow"/>
              </w:rPr>
              <w:tab/>
              <w:t xml:space="preserve">=    KP – P, dimana </w:t>
            </w:r>
          </w:p>
          <w:p w14:paraId="6A354C80" w14:textId="77777777" w:rsidR="00A22632" w:rsidRPr="00A22632" w:rsidRDefault="00A22632" w:rsidP="00A22632">
            <w:pPr>
              <w:tabs>
                <w:tab w:val="left" w:pos="1559"/>
                <w:tab w:val="left" w:pos="2268"/>
              </w:tabs>
              <w:ind w:left="599"/>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KP adalah nilai Kemampuan Paket, dengan ketentuan:</w:t>
            </w:r>
          </w:p>
          <w:p w14:paraId="19C4AB6C" w14:textId="77777777" w:rsidR="00A22632" w:rsidRPr="00A22632" w:rsidRDefault="00A22632" w:rsidP="00A22632">
            <w:pPr>
              <w:numPr>
                <w:ilvl w:val="0"/>
                <w:numId w:val="31"/>
              </w:numPr>
              <w:tabs>
                <w:tab w:val="left" w:pos="2552"/>
              </w:tabs>
              <w:ind w:left="1123"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untuk  Usaha Kecil,  nilai Kemampuan  Paket (KP)   ditentukan   sebanyak  5  (lima)  paket pekerjaan; dan</w:t>
            </w:r>
          </w:p>
          <w:p w14:paraId="28F11305" w14:textId="77777777" w:rsidR="00A22632" w:rsidRPr="00A22632" w:rsidRDefault="00A22632" w:rsidP="00A22632">
            <w:pPr>
              <w:numPr>
                <w:ilvl w:val="0"/>
                <w:numId w:val="31"/>
              </w:numPr>
              <w:tabs>
                <w:tab w:val="left" w:pos="2552"/>
              </w:tabs>
              <w:ind w:left="1123" w:hanging="425"/>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untuk   usaha   non  kecil (Menengah dan Besar),  nilai  Kemampuan Paket  (KP)  ditentukan   sebanyak  6  (enam) atau 1,2 (satu koma dua) N.</w:t>
            </w:r>
          </w:p>
          <w:p w14:paraId="437376EA" w14:textId="77777777" w:rsidR="00A22632" w:rsidRPr="00A22632" w:rsidRDefault="00A22632" w:rsidP="00A22632">
            <w:pPr>
              <w:tabs>
                <w:tab w:val="left" w:pos="1559"/>
                <w:tab w:val="left" w:pos="2410"/>
              </w:tabs>
              <w:ind w:left="606" w:firstLine="8"/>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w:t>
            </w:r>
            <w:r w:rsidRPr="00A22632">
              <w:rPr>
                <w:rFonts w:ascii="Bookman Old Style" w:eastAsia="Basic" w:hAnsi="Bookman Old Style" w:cs="Basic"/>
                <w:noProof/>
                <w:sz w:val="18"/>
                <w:szCs w:val="18"/>
                <w:highlight w:val="yellow"/>
                <w:lang w:val="en-US"/>
              </w:rPr>
              <w:t xml:space="preserve"> adalah</w:t>
            </w:r>
            <w:r w:rsidRPr="00A22632">
              <w:rPr>
                <w:rFonts w:ascii="Bookman Old Style" w:eastAsia="Basic" w:hAnsi="Bookman Old Style" w:cs="Basic"/>
                <w:noProof/>
                <w:sz w:val="18"/>
                <w:szCs w:val="18"/>
                <w:highlight w:val="yellow"/>
              </w:rPr>
              <w:t xml:space="preserve"> jumlah paket pekerjaan konstruksi yang sedang dikerjakan. Peserta yang sedang dikerjakan</w:t>
            </w:r>
          </w:p>
          <w:p w14:paraId="3FA5CF84" w14:textId="77777777" w:rsidR="00A22632" w:rsidRPr="00A22632" w:rsidRDefault="00A22632" w:rsidP="00A22632">
            <w:pPr>
              <w:tabs>
                <w:tab w:val="left" w:pos="1559"/>
                <w:tab w:val="left" w:pos="2410"/>
              </w:tabs>
              <w:ind w:left="606" w:firstLine="8"/>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lastRenderedPageBreak/>
              <w:t>N</w:t>
            </w:r>
            <w:r w:rsidRPr="00A22632">
              <w:rPr>
                <w:rFonts w:ascii="Bookman Old Style" w:eastAsia="Basic" w:hAnsi="Bookman Old Style" w:cs="Basic"/>
                <w:noProof/>
                <w:sz w:val="18"/>
                <w:szCs w:val="18"/>
                <w:highlight w:val="yellow"/>
                <w:lang w:val="en-US"/>
              </w:rPr>
              <w:t xml:space="preserve"> adalah </w:t>
            </w:r>
            <w:r w:rsidRPr="00A22632">
              <w:rPr>
                <w:rFonts w:ascii="Bookman Old Style" w:eastAsia="Basic" w:hAnsi="Bookman Old Style" w:cs="Basic"/>
                <w:noProof/>
                <w:sz w:val="18"/>
                <w:szCs w:val="18"/>
                <w:highlight w:val="yellow"/>
              </w:rPr>
              <w:t>jumlah pengalaman menyelesaikan pekerjaan konstruksi  terbanyak  yang  dapat ditangani pada saat  bersamaan selama kurun waktu 5 (lima) tahun terakhir.</w:t>
            </w:r>
          </w:p>
          <w:p w14:paraId="5716D2FE" w14:textId="77777777" w:rsidR="00A22632" w:rsidRPr="00A22632" w:rsidRDefault="00A22632" w:rsidP="00A22632">
            <w:pPr>
              <w:tabs>
                <w:tab w:val="left" w:pos="1559"/>
                <w:tab w:val="left" w:pos="2410"/>
              </w:tabs>
              <w:ind w:left="620"/>
              <w:jc w:val="both"/>
              <w:rPr>
                <w:rFonts w:ascii="Bookman Old Style" w:eastAsia="Basic" w:hAnsi="Bookman Old Style" w:cs="Basic"/>
                <w:noProof/>
                <w:color w:val="FF0000"/>
                <w:sz w:val="18"/>
                <w:szCs w:val="18"/>
                <w:highlight w:val="yellow"/>
              </w:rPr>
            </w:pPr>
            <w:r w:rsidRPr="00A22632">
              <w:rPr>
                <w:rFonts w:ascii="Bookman Old Style" w:eastAsia="Basic" w:hAnsi="Bookman Old Style" w:cs="Basic"/>
                <w:noProof/>
                <w:sz w:val="18"/>
                <w:szCs w:val="18"/>
                <w:highlight w:val="yellow"/>
              </w:rPr>
              <w:t xml:space="preserve">Peserta menyampaikan daftar pekerjaan yang pernah ditangani bersamaan </w:t>
            </w:r>
            <w:r w:rsidRPr="00A22632">
              <w:rPr>
                <w:rFonts w:ascii="Bookman Old Style" w:eastAsia="Bookman Old Style" w:hAnsi="Bookman Old Style" w:cs="Bookman Old Style"/>
                <w:noProof/>
                <w:sz w:val="18"/>
                <w:szCs w:val="18"/>
                <w:highlight w:val="yellow"/>
              </w:rPr>
              <w:t xml:space="preserve">(tanggal yang beririsan) </w:t>
            </w:r>
            <w:r w:rsidRPr="00A22632">
              <w:rPr>
                <w:rFonts w:ascii="Bookman Old Style" w:eastAsia="Basic" w:hAnsi="Bookman Old Style" w:cs="Basic"/>
                <w:noProof/>
                <w:sz w:val="18"/>
                <w:szCs w:val="18"/>
                <w:highlight w:val="yellow"/>
              </w:rPr>
              <w:t>dalam kurun waktu 5 (lima) tahun terakhir.</w:t>
            </w:r>
          </w:p>
          <w:p w14:paraId="21A94486"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Dalam hal peserta melakukan KSO:</w:t>
            </w:r>
          </w:p>
          <w:p w14:paraId="75B691E2"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persyaratan pada angka 3, 7, 8, 9, 10, 11 dan 12 dilakukan untuk setiap perusahaan yang tergabung dalam KSO;</w:t>
            </w:r>
          </w:p>
          <w:p w14:paraId="780776B2"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pada angka 4, dilakukan secara saling melengkapi oleh anggota KSO dan setiap anggota KSO harus memiliki salah satu SBU yang disyaratkan;</w:t>
            </w:r>
          </w:p>
          <w:p w14:paraId="51618492"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pada angka 6, dilakukan secara saling melengkapi oleh anggota KSO; dan</w:t>
            </w:r>
          </w:p>
          <w:p w14:paraId="2527C343"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evaluasi pada angka 5 hanya dilakukan kepada </w:t>
            </w:r>
            <w:r w:rsidRPr="00A22632">
              <w:rPr>
                <w:rFonts w:ascii="Bookman Old Style" w:eastAsia="Basic" w:hAnsi="Bookman Old Style" w:cs="Basic"/>
                <w:i/>
                <w:noProof/>
                <w:sz w:val="18"/>
                <w:szCs w:val="18"/>
                <w:highlight w:val="yellow"/>
              </w:rPr>
              <w:t>leadfirm</w:t>
            </w:r>
            <w:r w:rsidRPr="00A22632">
              <w:rPr>
                <w:rFonts w:ascii="Bookman Old Style" w:eastAsia="Basic" w:hAnsi="Bookman Old Style" w:cs="Basic"/>
                <w:noProof/>
                <w:sz w:val="18"/>
                <w:szCs w:val="18"/>
                <w:highlight w:val="yellow"/>
              </w:rPr>
              <w:t xml:space="preserve"> KSO. </w:t>
            </w:r>
          </w:p>
          <w:p w14:paraId="017A9C3D" w14:textId="77777777" w:rsidR="00A22632" w:rsidRPr="00A22632" w:rsidRDefault="00A22632" w:rsidP="00A22632">
            <w:pPr>
              <w:numPr>
                <w:ilvl w:val="0"/>
                <w:numId w:val="35"/>
              </w:numPr>
              <w:ind w:left="572" w:hanging="426"/>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persyaratan pengalaman pada angka 5, 10, 11, dan 12 dilakukan apabila pengalaman tersebut tercantum serta dilengkapi dengan unggahan dokumen pengalaman yang sesuai dalam SIMPAN, berupa:</w:t>
            </w:r>
          </w:p>
          <w:p w14:paraId="57C87ACB" w14:textId="77777777" w:rsidR="00A22632" w:rsidRPr="00A22632" w:rsidRDefault="00A22632" w:rsidP="00A22632">
            <w:pPr>
              <w:numPr>
                <w:ilvl w:val="0"/>
                <w:numId w:val="25"/>
              </w:numPr>
              <w:contextualSpacing/>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Kontrak;</w:t>
            </w:r>
          </w:p>
          <w:p w14:paraId="411BA526" w14:textId="77777777" w:rsidR="00A22632" w:rsidRPr="00A22632" w:rsidRDefault="00A22632" w:rsidP="00A22632">
            <w:pPr>
              <w:numPr>
                <w:ilvl w:val="0"/>
                <w:numId w:val="25"/>
              </w:numPr>
              <w:contextualSpacing/>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Surat Perjanjian KSO (apabila ber-KSO); dan</w:t>
            </w:r>
          </w:p>
          <w:p w14:paraId="5C9B7B38" w14:textId="77777777" w:rsidR="00A22632" w:rsidRPr="00A22632" w:rsidRDefault="00A22632" w:rsidP="00A22632">
            <w:pPr>
              <w:numPr>
                <w:ilvl w:val="0"/>
                <w:numId w:val="25"/>
              </w:numPr>
              <w:contextualSpacing/>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Berita Acara Serah Terima Pekerjaan (BAST).</w:t>
            </w:r>
          </w:p>
          <w:p w14:paraId="53D2FA12" w14:textId="77777777" w:rsidR="00A22632" w:rsidRPr="00A22632" w:rsidRDefault="00A22632" w:rsidP="00A22632">
            <w:pPr>
              <w:numPr>
                <w:ilvl w:val="0"/>
                <w:numId w:val="35"/>
              </w:numPr>
              <w:ind w:left="572" w:hanging="426"/>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Untuk</w:t>
            </w:r>
            <w:r w:rsidRPr="00A22632">
              <w:rPr>
                <w:strike/>
                <w:noProof/>
                <w:highlight w:val="yellow"/>
              </w:rPr>
              <w:t xml:space="preserve"> tender pekerjaan konstruksi yang diperuntukkan bagi percepatan pembangunan kesejahteraan di Provinsi Papua, Provinsi Papua Selatan, Provinsi Papua Tengah, Provinsi Papua Pegunungan, Provinsi Papua Barat dan Provinsi Papua Barat Daya, apabila Peserta bukan pelaku usaha Papua, maka wajib melakukan Kerja Sama Operasi (KSO) dan/atau Subkontrak dengan Pelaku Usaha Papua yang berdomisili di _____________. </w:t>
            </w:r>
            <w:r w:rsidRPr="00A22632">
              <w:rPr>
                <w:i/>
                <w:iCs/>
                <w:strike/>
                <w:noProof/>
                <w:highlight w:val="yellow"/>
              </w:rPr>
              <w:t>[1. Diisi Provinsi yang sama dengan lokasi pelaksanaan pekerjaan; 2. Dalam hal tidak tersedia pada Provinsi yang sama dengan lokasi pelaksanaan pekerjaan, maka diisi Provinsi dalam wilayah pemekaran yang sama; atau 3. Dalam hal angka 1. dan 2. tidak tersedia, maka diisi Wilayah Papua]</w:t>
            </w:r>
          </w:p>
        </w:tc>
        <w:tc>
          <w:tcPr>
            <w:tcW w:w="1767" w:type="dxa"/>
          </w:tcPr>
          <w:p w14:paraId="5FD05F8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lastRenderedPageBreak/>
              <w:t>Sesuai</w:t>
            </w:r>
          </w:p>
        </w:tc>
        <w:tc>
          <w:tcPr>
            <w:tcW w:w="1582" w:type="dxa"/>
          </w:tcPr>
          <w:p w14:paraId="57EC9EF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B9B786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8B1FD2C" w14:textId="77777777" w:rsidTr="00D57429">
        <w:tc>
          <w:tcPr>
            <w:tcW w:w="733" w:type="dxa"/>
          </w:tcPr>
          <w:p w14:paraId="2777016D"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lastRenderedPageBreak/>
              <w:t>6.</w:t>
            </w:r>
          </w:p>
        </w:tc>
        <w:tc>
          <w:tcPr>
            <w:tcW w:w="8870" w:type="dxa"/>
            <w:gridSpan w:val="3"/>
          </w:tcPr>
          <w:p w14:paraId="1B7E7C68"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Bentuk Dokumen Penawaran</w:t>
            </w:r>
          </w:p>
        </w:tc>
        <w:tc>
          <w:tcPr>
            <w:tcW w:w="1767" w:type="dxa"/>
          </w:tcPr>
          <w:p w14:paraId="5E77520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292FC3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BE26E6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AFAF789" w14:textId="77777777" w:rsidTr="00D57429">
        <w:tc>
          <w:tcPr>
            <w:tcW w:w="733" w:type="dxa"/>
          </w:tcPr>
          <w:p w14:paraId="1F4A4ACB"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7.</w:t>
            </w:r>
          </w:p>
        </w:tc>
        <w:tc>
          <w:tcPr>
            <w:tcW w:w="8870" w:type="dxa"/>
            <w:gridSpan w:val="3"/>
          </w:tcPr>
          <w:p w14:paraId="0023FE01"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Petunjuk Pengisian Data Kualifikasi</w:t>
            </w:r>
          </w:p>
        </w:tc>
        <w:tc>
          <w:tcPr>
            <w:tcW w:w="1767" w:type="dxa"/>
          </w:tcPr>
          <w:p w14:paraId="7FD41EF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7B3CE5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7FF5F6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78AA443" w14:textId="77777777" w:rsidTr="00D57429">
        <w:tc>
          <w:tcPr>
            <w:tcW w:w="733" w:type="dxa"/>
          </w:tcPr>
          <w:p w14:paraId="48F720CE"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8.</w:t>
            </w:r>
          </w:p>
        </w:tc>
        <w:tc>
          <w:tcPr>
            <w:tcW w:w="8870" w:type="dxa"/>
            <w:gridSpan w:val="3"/>
          </w:tcPr>
          <w:p w14:paraId="4BB2571A"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Tata Cara Evaluasi Kualifikasi</w:t>
            </w:r>
          </w:p>
        </w:tc>
        <w:tc>
          <w:tcPr>
            <w:tcW w:w="1767" w:type="dxa"/>
          </w:tcPr>
          <w:p w14:paraId="13C4593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6EA0360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3448AB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88F33B1" w14:textId="77777777" w:rsidTr="00D57429">
        <w:tc>
          <w:tcPr>
            <w:tcW w:w="733" w:type="dxa"/>
          </w:tcPr>
          <w:p w14:paraId="2CCC7C00"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9.</w:t>
            </w:r>
          </w:p>
        </w:tc>
        <w:tc>
          <w:tcPr>
            <w:tcW w:w="8870" w:type="dxa"/>
            <w:gridSpan w:val="3"/>
          </w:tcPr>
          <w:p w14:paraId="3BBDE7CA"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Rancangan Kontrak</w:t>
            </w:r>
          </w:p>
        </w:tc>
        <w:tc>
          <w:tcPr>
            <w:tcW w:w="1767" w:type="dxa"/>
          </w:tcPr>
          <w:p w14:paraId="7F71F76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22D7ED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667D62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DA05C2E" w14:textId="77777777" w:rsidTr="00D57429">
        <w:tc>
          <w:tcPr>
            <w:tcW w:w="733" w:type="dxa"/>
          </w:tcPr>
          <w:p w14:paraId="38BED682"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10.</w:t>
            </w:r>
          </w:p>
        </w:tc>
        <w:tc>
          <w:tcPr>
            <w:tcW w:w="8870" w:type="dxa"/>
            <w:gridSpan w:val="3"/>
          </w:tcPr>
          <w:p w14:paraId="0C37FE77"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 xml:space="preserve">Spesifikasi Teknis </w:t>
            </w:r>
            <w:r w:rsidRPr="00A22632">
              <w:rPr>
                <w:rFonts w:ascii="Arial" w:hAnsi="Arial" w:cs="Arial"/>
                <w:b/>
                <w:bCs/>
                <w:noProof/>
                <w:highlight w:val="yellow"/>
                <w:lang w:val="en-US"/>
              </w:rPr>
              <w:t>d</w:t>
            </w:r>
            <w:r w:rsidRPr="00A22632">
              <w:rPr>
                <w:rFonts w:ascii="Arial" w:hAnsi="Arial" w:cs="Arial"/>
                <w:b/>
                <w:bCs/>
                <w:noProof/>
                <w:highlight w:val="yellow"/>
              </w:rPr>
              <w:t>an Gambar</w:t>
            </w:r>
          </w:p>
        </w:tc>
        <w:tc>
          <w:tcPr>
            <w:tcW w:w="1767" w:type="dxa"/>
          </w:tcPr>
          <w:p w14:paraId="5B29C86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6CFA524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5A33BB2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1C06346" w14:textId="77777777" w:rsidTr="00D57429">
        <w:tc>
          <w:tcPr>
            <w:tcW w:w="733" w:type="dxa"/>
          </w:tcPr>
          <w:p w14:paraId="5BFD1857"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11.</w:t>
            </w:r>
          </w:p>
        </w:tc>
        <w:tc>
          <w:tcPr>
            <w:tcW w:w="8870" w:type="dxa"/>
            <w:gridSpan w:val="3"/>
          </w:tcPr>
          <w:p w14:paraId="179BB453"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Daftar Kuantitas Dan Harga</w:t>
            </w:r>
          </w:p>
        </w:tc>
        <w:tc>
          <w:tcPr>
            <w:tcW w:w="1767" w:type="dxa"/>
          </w:tcPr>
          <w:p w14:paraId="4B618B2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7824171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B96582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0D8AF92" w14:textId="77777777" w:rsidTr="00D57429">
        <w:tc>
          <w:tcPr>
            <w:tcW w:w="733" w:type="dxa"/>
          </w:tcPr>
          <w:p w14:paraId="7CAD5A7B"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12.</w:t>
            </w:r>
          </w:p>
        </w:tc>
        <w:tc>
          <w:tcPr>
            <w:tcW w:w="8870" w:type="dxa"/>
            <w:gridSpan w:val="3"/>
          </w:tcPr>
          <w:p w14:paraId="217509CF"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 xml:space="preserve">Bentuk Dokumen Lain </w:t>
            </w:r>
          </w:p>
        </w:tc>
        <w:tc>
          <w:tcPr>
            <w:tcW w:w="1767" w:type="dxa"/>
          </w:tcPr>
          <w:p w14:paraId="22061E0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FBB6FA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4B7237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1062CEE6" w14:textId="77777777" w:rsidTr="00D57429">
        <w:tc>
          <w:tcPr>
            <w:tcW w:w="733" w:type="dxa"/>
          </w:tcPr>
          <w:p w14:paraId="43D47358"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13.</w:t>
            </w:r>
          </w:p>
        </w:tc>
        <w:tc>
          <w:tcPr>
            <w:tcW w:w="8870" w:type="dxa"/>
            <w:gridSpan w:val="3"/>
          </w:tcPr>
          <w:p w14:paraId="4859C1D2"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Petunjuk Evaluasi Kewajaran Harga</w:t>
            </w:r>
          </w:p>
        </w:tc>
        <w:tc>
          <w:tcPr>
            <w:tcW w:w="1767" w:type="dxa"/>
          </w:tcPr>
          <w:p w14:paraId="366D80B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1F0984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60E5F17" w14:textId="77777777" w:rsidR="00A22632" w:rsidRPr="00A22632" w:rsidRDefault="00A22632" w:rsidP="00A22632">
            <w:pPr>
              <w:spacing w:before="2" w:line="276" w:lineRule="auto"/>
              <w:ind w:right="28"/>
              <w:contextualSpacing/>
              <w:jc w:val="center"/>
              <w:rPr>
                <w:rFonts w:ascii="Arial" w:hAnsi="Arial" w:cs="Arial"/>
                <w:b/>
                <w:bCs/>
                <w:noProof/>
              </w:rPr>
            </w:pPr>
            <w:r w:rsidRPr="00A22632">
              <w:rPr>
                <w:rFonts w:ascii="Arial" w:hAnsi="Arial" w:cs="Arial"/>
                <w:b/>
                <w:bCs/>
                <w:noProof/>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AC031B5" w:rsidR="003038C4" w:rsidRDefault="003038C4" w:rsidP="009D4EC2">
      <w:pPr>
        <w:spacing w:before="2" w:line="276" w:lineRule="auto"/>
        <w:ind w:right="74"/>
        <w:rPr>
          <w:rFonts w:ascii="Arial" w:eastAsia="Arial" w:hAnsi="Arial" w:cs="Arial"/>
          <w:i/>
          <w:iCs/>
          <w:sz w:val="22"/>
          <w:szCs w:val="22"/>
        </w:rPr>
      </w:pPr>
    </w:p>
    <w:p w14:paraId="3A3FEF0E" w14:textId="41C2C121" w:rsidR="00F24AB3" w:rsidRDefault="00F24AB3" w:rsidP="009D4EC2">
      <w:pPr>
        <w:spacing w:before="2" w:line="276" w:lineRule="auto"/>
        <w:ind w:right="74"/>
        <w:rPr>
          <w:rFonts w:ascii="Arial" w:eastAsia="Arial" w:hAnsi="Arial" w:cs="Arial"/>
          <w:i/>
          <w:iCs/>
          <w:sz w:val="22"/>
          <w:szCs w:val="22"/>
        </w:rPr>
      </w:pPr>
    </w:p>
    <w:p w14:paraId="6777EF0B" w14:textId="7F1A73F3" w:rsidR="00F24AB3" w:rsidRDefault="00F24AB3" w:rsidP="009D4EC2">
      <w:pPr>
        <w:spacing w:before="2" w:line="276" w:lineRule="auto"/>
        <w:ind w:right="74"/>
        <w:rPr>
          <w:rFonts w:ascii="Arial" w:eastAsia="Arial" w:hAnsi="Arial" w:cs="Arial"/>
          <w:i/>
          <w:iCs/>
          <w:sz w:val="22"/>
          <w:szCs w:val="22"/>
        </w:rPr>
      </w:pPr>
    </w:p>
    <w:p w14:paraId="34DF3441" w14:textId="71E46891" w:rsidR="00F24AB3" w:rsidRDefault="00F24AB3" w:rsidP="009D4EC2">
      <w:pPr>
        <w:spacing w:before="2" w:line="276" w:lineRule="auto"/>
        <w:ind w:right="74"/>
        <w:rPr>
          <w:rFonts w:ascii="Arial" w:eastAsia="Arial" w:hAnsi="Arial" w:cs="Arial"/>
          <w:i/>
          <w:iCs/>
          <w:sz w:val="22"/>
          <w:szCs w:val="22"/>
        </w:rPr>
      </w:pPr>
    </w:p>
    <w:p w14:paraId="628C8367" w14:textId="4399E2A8" w:rsidR="00F24AB3" w:rsidRDefault="00F24AB3" w:rsidP="009D4EC2">
      <w:pPr>
        <w:spacing w:before="2" w:line="276" w:lineRule="auto"/>
        <w:ind w:right="74"/>
        <w:rPr>
          <w:rFonts w:ascii="Arial" w:eastAsia="Arial" w:hAnsi="Arial" w:cs="Arial"/>
          <w:i/>
          <w:iCs/>
          <w:sz w:val="22"/>
          <w:szCs w:val="22"/>
        </w:rPr>
      </w:pPr>
    </w:p>
    <w:p w14:paraId="01991184" w14:textId="68419731" w:rsidR="00F24AB3" w:rsidRDefault="00F24AB3" w:rsidP="009D4EC2">
      <w:pPr>
        <w:spacing w:before="2" w:line="276" w:lineRule="auto"/>
        <w:ind w:right="74"/>
        <w:rPr>
          <w:rFonts w:ascii="Arial" w:eastAsia="Arial" w:hAnsi="Arial" w:cs="Arial"/>
          <w:i/>
          <w:iCs/>
          <w:sz w:val="22"/>
          <w:szCs w:val="22"/>
        </w:rPr>
      </w:pPr>
    </w:p>
    <w:p w14:paraId="37523361" w14:textId="6789E9DA" w:rsidR="00F24AB3" w:rsidRDefault="00F24AB3" w:rsidP="009D4EC2">
      <w:pPr>
        <w:spacing w:before="2" w:line="276" w:lineRule="auto"/>
        <w:ind w:right="74"/>
        <w:rPr>
          <w:rFonts w:ascii="Arial" w:eastAsia="Arial" w:hAnsi="Arial" w:cs="Arial"/>
          <w:i/>
          <w:iCs/>
          <w:sz w:val="22"/>
          <w:szCs w:val="22"/>
        </w:rPr>
      </w:pPr>
    </w:p>
    <w:p w14:paraId="30DD3354" w14:textId="3106DCE8" w:rsidR="00F24AB3" w:rsidRDefault="00F24AB3" w:rsidP="009D4EC2">
      <w:pPr>
        <w:spacing w:before="2" w:line="276" w:lineRule="auto"/>
        <w:ind w:right="74"/>
        <w:rPr>
          <w:rFonts w:ascii="Arial" w:eastAsia="Arial" w:hAnsi="Arial" w:cs="Arial"/>
          <w:i/>
          <w:iCs/>
          <w:sz w:val="22"/>
          <w:szCs w:val="22"/>
        </w:rPr>
      </w:pPr>
    </w:p>
    <w:p w14:paraId="6F557D61" w14:textId="3DB7EEEB" w:rsidR="00F24AB3" w:rsidRDefault="00F24AB3" w:rsidP="009D4EC2">
      <w:pPr>
        <w:spacing w:before="2" w:line="276" w:lineRule="auto"/>
        <w:ind w:right="74"/>
        <w:rPr>
          <w:rFonts w:ascii="Arial" w:eastAsia="Arial" w:hAnsi="Arial" w:cs="Arial"/>
          <w:i/>
          <w:iCs/>
          <w:sz w:val="22"/>
          <w:szCs w:val="22"/>
        </w:rPr>
      </w:pPr>
    </w:p>
    <w:p w14:paraId="545590CD" w14:textId="71A0E3BC" w:rsidR="00F24AB3" w:rsidRDefault="00F24AB3" w:rsidP="009D4EC2">
      <w:pPr>
        <w:spacing w:before="2" w:line="276" w:lineRule="auto"/>
        <w:ind w:right="74"/>
        <w:rPr>
          <w:rFonts w:ascii="Arial" w:eastAsia="Arial" w:hAnsi="Arial" w:cs="Arial"/>
          <w:i/>
          <w:iCs/>
          <w:sz w:val="22"/>
          <w:szCs w:val="22"/>
        </w:rPr>
      </w:pPr>
    </w:p>
    <w:p w14:paraId="444D8647" w14:textId="6D2529AE" w:rsidR="00F24AB3" w:rsidRDefault="00F24AB3" w:rsidP="009D4EC2">
      <w:pPr>
        <w:spacing w:before="2" w:line="276" w:lineRule="auto"/>
        <w:ind w:right="74"/>
        <w:rPr>
          <w:rFonts w:ascii="Arial" w:eastAsia="Arial" w:hAnsi="Arial" w:cs="Arial"/>
          <w:i/>
          <w:iCs/>
          <w:sz w:val="22"/>
          <w:szCs w:val="22"/>
        </w:rPr>
      </w:pPr>
    </w:p>
    <w:p w14:paraId="45BCFAE3" w14:textId="7DF1A7E9" w:rsidR="00F24AB3" w:rsidRDefault="00F24AB3" w:rsidP="009D4EC2">
      <w:pPr>
        <w:spacing w:before="2" w:line="276" w:lineRule="auto"/>
        <w:ind w:right="74"/>
        <w:rPr>
          <w:rFonts w:ascii="Arial" w:eastAsia="Arial" w:hAnsi="Arial" w:cs="Arial"/>
          <w:i/>
          <w:iCs/>
          <w:sz w:val="22"/>
          <w:szCs w:val="22"/>
        </w:rPr>
      </w:pPr>
    </w:p>
    <w:p w14:paraId="3AC3807E" w14:textId="79253C82" w:rsidR="00F24AB3" w:rsidRDefault="00F24AB3" w:rsidP="009D4EC2">
      <w:pPr>
        <w:spacing w:before="2" w:line="276" w:lineRule="auto"/>
        <w:ind w:right="74"/>
        <w:rPr>
          <w:rFonts w:ascii="Arial" w:eastAsia="Arial" w:hAnsi="Arial" w:cs="Arial"/>
          <w:i/>
          <w:iCs/>
          <w:sz w:val="22"/>
          <w:szCs w:val="22"/>
        </w:rPr>
      </w:pPr>
    </w:p>
    <w:p w14:paraId="248F4628" w14:textId="27833AFC" w:rsidR="00F24AB3" w:rsidRDefault="00F24AB3" w:rsidP="009D4EC2">
      <w:pPr>
        <w:spacing w:before="2" w:line="276" w:lineRule="auto"/>
        <w:ind w:right="74"/>
        <w:rPr>
          <w:rFonts w:ascii="Arial" w:eastAsia="Arial" w:hAnsi="Arial" w:cs="Arial"/>
          <w:i/>
          <w:iCs/>
          <w:sz w:val="22"/>
          <w:szCs w:val="22"/>
        </w:rPr>
      </w:pPr>
    </w:p>
    <w:p w14:paraId="707A8FD7" w14:textId="28ED1116" w:rsidR="00F24AB3" w:rsidRDefault="00F24AB3" w:rsidP="009D4EC2">
      <w:pPr>
        <w:spacing w:before="2" w:line="276" w:lineRule="auto"/>
        <w:ind w:right="74"/>
        <w:rPr>
          <w:rFonts w:ascii="Arial" w:eastAsia="Arial" w:hAnsi="Arial" w:cs="Arial"/>
          <w:i/>
          <w:iCs/>
          <w:sz w:val="22"/>
          <w:szCs w:val="22"/>
        </w:rPr>
      </w:pPr>
    </w:p>
    <w:p w14:paraId="29B534B6" w14:textId="77777777" w:rsidR="00F24AB3" w:rsidRDefault="00F24AB3" w:rsidP="009D4EC2">
      <w:pPr>
        <w:spacing w:before="2" w:line="276" w:lineRule="auto"/>
        <w:ind w:right="74"/>
        <w:rPr>
          <w:rFonts w:ascii="Arial" w:eastAsia="Arial" w:hAnsi="Arial" w:cs="Arial"/>
          <w:i/>
          <w:iCs/>
          <w:sz w:val="22"/>
          <w:szCs w:val="22"/>
        </w:rPr>
      </w:pPr>
    </w:p>
    <w:p w14:paraId="08071D85" w14:textId="77777777" w:rsidR="003038C4" w:rsidRDefault="003038C4"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{nama_ppk}</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{ppk}</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8"/>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0B3B0" w14:textId="77777777" w:rsidR="0047654E" w:rsidRDefault="0047654E" w:rsidP="00A07E78">
      <w:r>
        <w:separator/>
      </w:r>
    </w:p>
  </w:endnote>
  <w:endnote w:type="continuationSeparator" w:id="0">
    <w:p w14:paraId="3F52241C" w14:textId="77777777" w:rsidR="0047654E" w:rsidRDefault="0047654E" w:rsidP="00A07E78">
      <w:r>
        <w:continuationSeparator/>
      </w:r>
    </w:p>
  </w:endnote>
  <w:endnote w:type="continuationNotice" w:id="1">
    <w:p w14:paraId="31A592EA" w14:textId="77777777" w:rsidR="0047654E" w:rsidRDefault="004765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ic">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Footlight MT Light">
    <w:panose1 w:val="0204060206030A020304"/>
    <w:charset w:val="00"/>
    <w:family w:val="roman"/>
    <w:pitch w:val="variable"/>
    <w:sig w:usb0="00000003" w:usb1="00000000" w:usb2="00000000" w:usb3="00000000" w:csb0="00000001" w:csb1="00000000"/>
  </w:font>
  <w:font w:name="Gentium Basic">
    <w:altName w:val="Calibri"/>
    <w:panose1 w:val="02000503060000020004"/>
    <w:charset w:val="00"/>
    <w:family w:val="auto"/>
    <w:pitch w:val="variable"/>
    <w:sig w:usb0="A000007F" w:usb1="5000204A" w:usb2="00000000" w:usb3="00000000" w:csb0="00000013"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6F41" w14:textId="77777777" w:rsidR="00F24AB3" w:rsidRDefault="00F24A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3963F812" w:rsidR="00BD73D6" w:rsidRDefault="00BD73D6" w:rsidP="00B75F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4E582364" w:rsidR="00BD73D6" w:rsidRDefault="00BD73D6" w:rsidP="00A07E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8AEBA" w14:textId="48D41998" w:rsidR="00F24AB3" w:rsidRDefault="00F24AB3" w:rsidP="00B75F70">
    <w:pPr>
      <w:pStyle w:val="Footer"/>
      <w:jc w:val="center"/>
    </w:pPr>
    <w:r>
      <w:rPr>
        <w:noProof/>
      </w:rPr>
      <w:drawing>
        <wp:inline distT="0" distB="0" distL="0" distR="0" wp14:anchorId="0BE6C38C" wp14:editId="2EE897D8">
          <wp:extent cx="1076325" cy="783054"/>
          <wp:effectExtent l="0" t="0" r="0" b="0"/>
          <wp:docPr id="34880497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6C919" w14:textId="77777777" w:rsidR="0047654E" w:rsidRDefault="0047654E" w:rsidP="00A07E78">
      <w:r>
        <w:separator/>
      </w:r>
    </w:p>
  </w:footnote>
  <w:footnote w:type="continuationSeparator" w:id="0">
    <w:p w14:paraId="14395026" w14:textId="77777777" w:rsidR="0047654E" w:rsidRDefault="0047654E" w:rsidP="00A07E78">
      <w:r>
        <w:continuationSeparator/>
      </w:r>
    </w:p>
  </w:footnote>
  <w:footnote w:type="continuationNotice" w:id="1">
    <w:p w14:paraId="0E7AA9D2" w14:textId="77777777" w:rsidR="0047654E" w:rsidRDefault="004765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28F11" w14:textId="77777777" w:rsidR="00F24AB3" w:rsidRDefault="00F24A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D8E3" w14:textId="77777777" w:rsidR="00923B58" w:rsidRPr="00444C96" w:rsidRDefault="00923B58" w:rsidP="00923B58">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444C96">
      <w:rPr>
        <w:rFonts w:ascii="Arial" w:eastAsia="Calibri" w:hAnsi="Arial" w:cs="Arial"/>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444C96">
      <w:rPr>
        <w:rFonts w:ascii="Arial" w:eastAsia="Calibri" w:hAnsi="Arial" w:cs="Arial"/>
        <w:sz w:val="36"/>
        <w:szCs w:val="36"/>
      </w:rPr>
      <w:t>KEMENTERIAN PEKERJAAN UMUM</w:t>
    </w:r>
  </w:p>
  <w:p w14:paraId="713B3568" w14:textId="77777777" w:rsidR="00923B58" w:rsidRPr="00444C96" w:rsidRDefault="00923B58" w:rsidP="00923B58">
    <w:pPr>
      <w:keepNext/>
      <w:widowControl w:val="0"/>
      <w:autoSpaceDE w:val="0"/>
      <w:autoSpaceDN w:val="0"/>
      <w:ind w:left="851" w:right="-2"/>
      <w:jc w:val="center"/>
      <w:outlineLvl w:val="4"/>
      <w:rPr>
        <w:rFonts w:ascii="Arial" w:hAnsi="Arial" w:cs="Arial"/>
        <w:sz w:val="28"/>
        <w:szCs w:val="28"/>
      </w:rPr>
    </w:pPr>
    <w:r w:rsidRPr="00444C96">
      <w:rPr>
        <w:rFonts w:ascii="Arial" w:hAnsi="Arial" w:cs="Arial"/>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EB601C">
      <w:rPr>
        <w:rFonts w:ascii="Arial" w:eastAsia="Calibri" w:hAnsi="Arial" w:cs="Arial"/>
        <w:b/>
        <w:bCs/>
        <w:sz w:val="18"/>
        <w:szCs w:val="18"/>
        <w:lang w:val="en-US"/>
      </w:rPr>
      <w:t>{kode_pokja}</w:t>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8821D0F"/>
    <w:multiLevelType w:val="multilevel"/>
    <w:tmpl w:val="F33A7CFC"/>
    <w:lvl w:ilvl="0">
      <w:start w:val="1"/>
      <w:numFmt w:val="decimal"/>
      <w:lvlText w:val="%1."/>
      <w:lvlJc w:val="left"/>
      <w:pPr>
        <w:ind w:left="720" w:hanging="360"/>
      </w:pPr>
      <w:rPr>
        <w:rFonts w:ascii="Arial" w:eastAsiaTheme="minorHAnsi" w:hAnsi="Arial" w:cstheme="minorBidi" w:hint="default"/>
        <w:b w:val="0"/>
        <w:bCs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0D261C57"/>
    <w:multiLevelType w:val="hybridMultilevel"/>
    <w:tmpl w:val="CB52A598"/>
    <w:lvl w:ilvl="0" w:tplc="EB5E3B30">
      <w:start w:val="1"/>
      <w:numFmt w:val="decimal"/>
      <w:lvlText w:val="%1."/>
      <w:lvlJc w:val="left"/>
      <w:pPr>
        <w:ind w:left="772" w:hanging="360"/>
      </w:pPr>
      <w:rPr>
        <w:rFonts w:ascii="Times New Roman" w:eastAsiaTheme="minorHAnsi" w:hAnsi="Times New Roman" w:cs="Times New Roman"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8" w15:restartNumberingAfterBreak="0">
    <w:nsid w:val="0EE63AC3"/>
    <w:multiLevelType w:val="multilevel"/>
    <w:tmpl w:val="31DAC2A8"/>
    <w:lvl w:ilvl="0">
      <w:start w:val="1"/>
      <w:numFmt w:val="lowerLetter"/>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D480481"/>
    <w:multiLevelType w:val="hybridMultilevel"/>
    <w:tmpl w:val="F70AF2B8"/>
    <w:lvl w:ilvl="0" w:tplc="04090019">
      <w:start w:val="1"/>
      <w:numFmt w:val="lowerLetter"/>
      <w:lvlText w:val="%1."/>
      <w:lvlJc w:val="left"/>
      <w:pPr>
        <w:ind w:left="1056" w:hanging="360"/>
      </w:pPr>
    </w:lvl>
    <w:lvl w:ilvl="1" w:tplc="04090019">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13" w15:restartNumberingAfterBreak="0">
    <w:nsid w:val="203C5B22"/>
    <w:multiLevelType w:val="multilevel"/>
    <w:tmpl w:val="D1121764"/>
    <w:lvl w:ilvl="0">
      <w:start w:val="1"/>
      <w:numFmt w:val="decimal"/>
      <w:lvlText w:val="%1."/>
      <w:lvlJc w:val="left"/>
      <w:pPr>
        <w:ind w:left="720" w:hanging="360"/>
      </w:pPr>
      <w:rPr>
        <w:rFonts w:hint="default"/>
        <w:b w:val="0"/>
        <w:bCs w:val="0"/>
        <w:i w:val="0"/>
        <w:i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5"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6"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7"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95514BE"/>
    <w:multiLevelType w:val="multilevel"/>
    <w:tmpl w:val="3E38677A"/>
    <w:lvl w:ilvl="0">
      <w:start w:val="1"/>
      <w:numFmt w:val="lowerLetter"/>
      <w:lvlText w:val="%1."/>
      <w:lvlJc w:val="left"/>
      <w:pPr>
        <w:ind w:left="1560" w:hanging="360"/>
      </w:pPr>
      <w:rPr>
        <w:rFonts w:ascii="Bookman Old Style" w:eastAsia="Basic" w:hAnsi="Bookman Old Style" w:cs="Basic" w:hint="default"/>
        <w:b w:val="0"/>
        <w:i w:val="0"/>
        <w:color w:val="000000"/>
        <w:sz w:val="24"/>
        <w:szCs w:val="24"/>
      </w:r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19"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20" w15:restartNumberingAfterBreak="0">
    <w:nsid w:val="4BAA0FBE"/>
    <w:multiLevelType w:val="multilevel"/>
    <w:tmpl w:val="7D70B4B6"/>
    <w:lvl w:ilvl="0">
      <w:start w:val="1"/>
      <w:numFmt w:val="lowerLetter"/>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22"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C31A6E"/>
    <w:multiLevelType w:val="multilevel"/>
    <w:tmpl w:val="2B4087E6"/>
    <w:lvl w:ilvl="0">
      <w:start w:val="1"/>
      <w:numFmt w:val="lowerLetter"/>
      <w:lvlText w:val="%1)"/>
      <w:lvlJc w:val="left"/>
      <w:pPr>
        <w:ind w:left="2520" w:hanging="360"/>
      </w:pPr>
    </w:lvl>
    <w:lvl w:ilvl="1">
      <w:start w:val="1"/>
      <w:numFmt w:val="lowerLetter"/>
      <w:lvlText w:val="%2."/>
      <w:lvlJc w:val="left"/>
      <w:pPr>
        <w:ind w:left="3240" w:hanging="360"/>
      </w:pPr>
      <w:rPr>
        <w:strike w:val="0"/>
        <w:color w:val="000000"/>
      </w:rPr>
    </w:lvl>
    <w:lvl w:ilvl="2">
      <w:start w:val="1"/>
      <w:numFmt w:val="lowerRoman"/>
      <w:lvlText w:val="%3."/>
      <w:lvlJc w:val="right"/>
      <w:pPr>
        <w:ind w:left="3960" w:hanging="180"/>
      </w:pPr>
    </w:lvl>
    <w:lvl w:ilvl="3">
      <w:start w:val="1"/>
      <w:numFmt w:val="upperLetter"/>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4"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6"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10C60D6"/>
    <w:multiLevelType w:val="multilevel"/>
    <w:tmpl w:val="E9EA6B8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9"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0B12A1"/>
    <w:multiLevelType w:val="multilevel"/>
    <w:tmpl w:val="85361258"/>
    <w:lvl w:ilvl="0">
      <w:start w:val="1"/>
      <w:numFmt w:val="decimal"/>
      <w:lvlText w:val="%1."/>
      <w:lvlJc w:val="left"/>
      <w:pPr>
        <w:ind w:left="340" w:hanging="340"/>
      </w:pPr>
      <w:rPr>
        <w:i w:val="0"/>
        <w:strike w:val="0"/>
        <w:color w:val="000000"/>
        <w:sz w:val="24"/>
        <w:szCs w:val="24"/>
      </w:rPr>
    </w:lvl>
    <w:lvl w:ilvl="1">
      <w:start w:val="1"/>
      <w:numFmt w:val="lowerLetter"/>
      <w:lvlText w:val="%2."/>
      <w:lvlJc w:val="left"/>
      <w:pPr>
        <w:ind w:left="1440" w:hanging="360"/>
      </w:pPr>
      <w:rPr>
        <w:b w:val="0"/>
        <w:bCs/>
        <w:i w:val="0"/>
        <w:i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7B435D1"/>
    <w:multiLevelType w:val="hybridMultilevel"/>
    <w:tmpl w:val="77F224BA"/>
    <w:lvl w:ilvl="0" w:tplc="4AEE0DF2">
      <w:start w:val="1"/>
      <w:numFmt w:val="lowerLetter"/>
      <w:lvlText w:val="%1."/>
      <w:lvlJc w:val="left"/>
      <w:pPr>
        <w:ind w:left="932" w:hanging="360"/>
      </w:pPr>
      <w:rPr>
        <w:color w:val="auto"/>
      </w:rPr>
    </w:lvl>
    <w:lvl w:ilvl="1" w:tplc="04210019" w:tentative="1">
      <w:start w:val="1"/>
      <w:numFmt w:val="lowerLetter"/>
      <w:lvlText w:val="%2."/>
      <w:lvlJc w:val="left"/>
      <w:pPr>
        <w:ind w:left="1652" w:hanging="360"/>
      </w:pPr>
    </w:lvl>
    <w:lvl w:ilvl="2" w:tplc="0421001B" w:tentative="1">
      <w:start w:val="1"/>
      <w:numFmt w:val="lowerRoman"/>
      <w:lvlText w:val="%3."/>
      <w:lvlJc w:val="right"/>
      <w:pPr>
        <w:ind w:left="2372" w:hanging="180"/>
      </w:pPr>
    </w:lvl>
    <w:lvl w:ilvl="3" w:tplc="0421000F" w:tentative="1">
      <w:start w:val="1"/>
      <w:numFmt w:val="decimal"/>
      <w:lvlText w:val="%4."/>
      <w:lvlJc w:val="left"/>
      <w:pPr>
        <w:ind w:left="3092" w:hanging="360"/>
      </w:pPr>
    </w:lvl>
    <w:lvl w:ilvl="4" w:tplc="04210019" w:tentative="1">
      <w:start w:val="1"/>
      <w:numFmt w:val="lowerLetter"/>
      <w:lvlText w:val="%5."/>
      <w:lvlJc w:val="left"/>
      <w:pPr>
        <w:ind w:left="3812" w:hanging="360"/>
      </w:pPr>
    </w:lvl>
    <w:lvl w:ilvl="5" w:tplc="0421001B" w:tentative="1">
      <w:start w:val="1"/>
      <w:numFmt w:val="lowerRoman"/>
      <w:lvlText w:val="%6."/>
      <w:lvlJc w:val="right"/>
      <w:pPr>
        <w:ind w:left="4532" w:hanging="180"/>
      </w:pPr>
    </w:lvl>
    <w:lvl w:ilvl="6" w:tplc="0421000F" w:tentative="1">
      <w:start w:val="1"/>
      <w:numFmt w:val="decimal"/>
      <w:lvlText w:val="%7."/>
      <w:lvlJc w:val="left"/>
      <w:pPr>
        <w:ind w:left="5252" w:hanging="360"/>
      </w:pPr>
    </w:lvl>
    <w:lvl w:ilvl="7" w:tplc="04210019" w:tentative="1">
      <w:start w:val="1"/>
      <w:numFmt w:val="lowerLetter"/>
      <w:lvlText w:val="%8."/>
      <w:lvlJc w:val="left"/>
      <w:pPr>
        <w:ind w:left="5972" w:hanging="360"/>
      </w:pPr>
    </w:lvl>
    <w:lvl w:ilvl="8" w:tplc="0421001B" w:tentative="1">
      <w:start w:val="1"/>
      <w:numFmt w:val="lowerRoman"/>
      <w:lvlText w:val="%9."/>
      <w:lvlJc w:val="right"/>
      <w:pPr>
        <w:ind w:left="6692" w:hanging="180"/>
      </w:pPr>
    </w:lvl>
  </w:abstractNum>
  <w:abstractNum w:abstractNumId="32" w15:restartNumberingAfterBreak="0">
    <w:nsid w:val="6B6F4061"/>
    <w:multiLevelType w:val="multilevel"/>
    <w:tmpl w:val="36641E94"/>
    <w:lvl w:ilvl="0">
      <w:start w:val="1"/>
      <w:numFmt w:val="decimal"/>
      <w:lvlText w:val="(%1)"/>
      <w:lvlJc w:val="left"/>
      <w:pPr>
        <w:ind w:left="1321" w:hanging="360"/>
      </w:pPr>
      <w:rPr>
        <w:rFonts w:ascii="Bookman Old Style" w:eastAsia="Bookman Old Style" w:hAnsi="Bookman Old Style" w:cs="Bookman Old Style"/>
      </w:rPr>
    </w:lvl>
    <w:lvl w:ilvl="1">
      <w:start w:val="1"/>
      <w:numFmt w:val="lowerLetter"/>
      <w:lvlText w:val="%2."/>
      <w:lvlJc w:val="left"/>
      <w:pPr>
        <w:ind w:left="2041" w:hanging="360"/>
      </w:pPr>
    </w:lvl>
    <w:lvl w:ilvl="2">
      <w:start w:val="1"/>
      <w:numFmt w:val="lowerRoman"/>
      <w:lvlText w:val="%3."/>
      <w:lvlJc w:val="right"/>
      <w:pPr>
        <w:ind w:left="2761" w:hanging="180"/>
      </w:pPr>
    </w:lvl>
    <w:lvl w:ilvl="3">
      <w:start w:val="1"/>
      <w:numFmt w:val="decimal"/>
      <w:lvlText w:val="%4."/>
      <w:lvlJc w:val="left"/>
      <w:pPr>
        <w:ind w:left="3481" w:hanging="360"/>
      </w:pPr>
    </w:lvl>
    <w:lvl w:ilvl="4">
      <w:start w:val="1"/>
      <w:numFmt w:val="lowerLetter"/>
      <w:lvlText w:val="%5."/>
      <w:lvlJc w:val="left"/>
      <w:pPr>
        <w:ind w:left="4201" w:hanging="360"/>
      </w:pPr>
    </w:lvl>
    <w:lvl w:ilvl="5">
      <w:start w:val="1"/>
      <w:numFmt w:val="lowerRoman"/>
      <w:lvlText w:val="%6."/>
      <w:lvlJc w:val="right"/>
      <w:pPr>
        <w:ind w:left="4921" w:hanging="180"/>
      </w:pPr>
    </w:lvl>
    <w:lvl w:ilvl="6">
      <w:start w:val="1"/>
      <w:numFmt w:val="decimal"/>
      <w:lvlText w:val="%7."/>
      <w:lvlJc w:val="left"/>
      <w:pPr>
        <w:ind w:left="5641" w:hanging="360"/>
      </w:pPr>
    </w:lvl>
    <w:lvl w:ilvl="7">
      <w:start w:val="1"/>
      <w:numFmt w:val="lowerLetter"/>
      <w:lvlText w:val="%8."/>
      <w:lvlJc w:val="left"/>
      <w:pPr>
        <w:ind w:left="6361" w:hanging="360"/>
      </w:pPr>
    </w:lvl>
    <w:lvl w:ilvl="8">
      <w:start w:val="1"/>
      <w:numFmt w:val="lowerRoman"/>
      <w:lvlText w:val="%9."/>
      <w:lvlJc w:val="right"/>
      <w:pPr>
        <w:ind w:left="7081" w:hanging="180"/>
      </w:pPr>
    </w:lvl>
  </w:abstractNum>
  <w:abstractNum w:abstractNumId="33"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E331F9"/>
    <w:multiLevelType w:val="multilevel"/>
    <w:tmpl w:val="BFDC00AC"/>
    <w:lvl w:ilvl="0">
      <w:start w:val="1"/>
      <w:numFmt w:val="lowerLetter"/>
      <w:lvlText w:val="%1."/>
      <w:lvlJc w:val="left"/>
      <w:pPr>
        <w:ind w:left="1319" w:hanging="360"/>
      </w:pPr>
      <w:rPr>
        <w:i w:val="0"/>
        <w:color w:val="000000"/>
      </w:rPr>
    </w:lvl>
    <w:lvl w:ilvl="1">
      <w:start w:val="1"/>
      <w:numFmt w:val="decimal"/>
      <w:lvlText w:val="%2)"/>
      <w:lvlJc w:val="left"/>
      <w:pPr>
        <w:ind w:left="2039" w:hanging="360"/>
      </w:pPr>
    </w:lvl>
    <w:lvl w:ilvl="2">
      <w:start w:val="1"/>
      <w:numFmt w:val="lowerRoman"/>
      <w:lvlText w:val="%3."/>
      <w:lvlJc w:val="right"/>
      <w:pPr>
        <w:ind w:left="2759" w:hanging="180"/>
      </w:pPr>
    </w:lvl>
    <w:lvl w:ilvl="3">
      <w:start w:val="1"/>
      <w:numFmt w:val="decimal"/>
      <w:lvlText w:val="%4."/>
      <w:lvlJc w:val="left"/>
      <w:pPr>
        <w:ind w:left="3479" w:hanging="360"/>
      </w:pPr>
    </w:lvl>
    <w:lvl w:ilvl="4">
      <w:start w:val="1"/>
      <w:numFmt w:val="lowerLetter"/>
      <w:lvlText w:val="%5."/>
      <w:lvlJc w:val="left"/>
      <w:pPr>
        <w:ind w:left="4199" w:hanging="360"/>
      </w:pPr>
    </w:lvl>
    <w:lvl w:ilvl="5">
      <w:start w:val="1"/>
      <w:numFmt w:val="lowerRoman"/>
      <w:lvlText w:val="%6."/>
      <w:lvlJc w:val="right"/>
      <w:pPr>
        <w:ind w:left="4919" w:hanging="180"/>
      </w:pPr>
    </w:lvl>
    <w:lvl w:ilvl="6">
      <w:start w:val="1"/>
      <w:numFmt w:val="decimal"/>
      <w:lvlText w:val="%7."/>
      <w:lvlJc w:val="left"/>
      <w:pPr>
        <w:ind w:left="5639" w:hanging="360"/>
      </w:pPr>
    </w:lvl>
    <w:lvl w:ilvl="7">
      <w:start w:val="1"/>
      <w:numFmt w:val="lowerLetter"/>
      <w:lvlText w:val="%8."/>
      <w:lvlJc w:val="left"/>
      <w:pPr>
        <w:ind w:left="6359" w:hanging="360"/>
      </w:pPr>
    </w:lvl>
    <w:lvl w:ilvl="8">
      <w:start w:val="1"/>
      <w:numFmt w:val="lowerRoman"/>
      <w:lvlText w:val="%9."/>
      <w:lvlJc w:val="right"/>
      <w:pPr>
        <w:ind w:left="7079" w:hanging="180"/>
      </w:pPr>
    </w:lvl>
  </w:abstractNum>
  <w:abstractNum w:abstractNumId="35"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36" w15:restartNumberingAfterBreak="0">
    <w:nsid w:val="726E288C"/>
    <w:multiLevelType w:val="hybridMultilevel"/>
    <w:tmpl w:val="05B8B2F6"/>
    <w:lvl w:ilvl="0" w:tplc="08E80842">
      <w:start w:val="1"/>
      <w:numFmt w:val="upperLetter"/>
      <w:lvlText w:val="%1."/>
      <w:lvlJc w:val="left"/>
      <w:pPr>
        <w:ind w:left="720" w:hanging="360"/>
      </w:pPr>
      <w:rPr>
        <w:rFonts w:ascii="Bookman Old Style" w:hAnsi="Bookman Old Style"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CC90490"/>
    <w:multiLevelType w:val="multilevel"/>
    <w:tmpl w:val="82488AD4"/>
    <w:lvl w:ilvl="0">
      <w:start w:val="1"/>
      <w:numFmt w:val="decimal"/>
      <w:lvlText w:val="%1."/>
      <w:lvlJc w:val="left"/>
      <w:pPr>
        <w:ind w:left="2115" w:hanging="360"/>
      </w:pPr>
      <w:rPr>
        <w:i w:val="0"/>
        <w:color w:val="000000"/>
      </w:rPr>
    </w:lvl>
    <w:lvl w:ilvl="1">
      <w:start w:val="1"/>
      <w:numFmt w:val="lowerLetter"/>
      <w:lvlText w:val="%2."/>
      <w:lvlJc w:val="left"/>
      <w:pPr>
        <w:ind w:left="2835" w:hanging="360"/>
      </w:pPr>
      <w:rPr>
        <w:i w:val="0"/>
        <w:strike w:val="0"/>
        <w:color w:val="000000"/>
      </w:rPr>
    </w:lvl>
    <w:lvl w:ilvl="2">
      <w:start w:val="1"/>
      <w:numFmt w:val="lowerRoman"/>
      <w:lvlText w:val="%3."/>
      <w:lvlJc w:val="right"/>
      <w:pPr>
        <w:ind w:left="3555" w:hanging="180"/>
      </w:pPr>
    </w:lvl>
    <w:lvl w:ilvl="3">
      <w:start w:val="1"/>
      <w:numFmt w:val="decimal"/>
      <w:lvlText w:val="%4."/>
      <w:lvlJc w:val="left"/>
      <w:pPr>
        <w:ind w:left="4275" w:hanging="360"/>
      </w:pPr>
    </w:lvl>
    <w:lvl w:ilvl="4">
      <w:start w:val="1"/>
      <w:numFmt w:val="lowerLetter"/>
      <w:lvlText w:val="%5."/>
      <w:lvlJc w:val="left"/>
      <w:pPr>
        <w:ind w:left="4995" w:hanging="360"/>
      </w:pPr>
    </w:lvl>
    <w:lvl w:ilvl="5">
      <w:start w:val="1"/>
      <w:numFmt w:val="lowerRoman"/>
      <w:lvlText w:val="%6."/>
      <w:lvlJc w:val="right"/>
      <w:pPr>
        <w:ind w:left="5715" w:hanging="180"/>
      </w:pPr>
    </w:lvl>
    <w:lvl w:ilvl="6">
      <w:start w:val="1"/>
      <w:numFmt w:val="decimal"/>
      <w:lvlText w:val="%7."/>
      <w:lvlJc w:val="left"/>
      <w:pPr>
        <w:ind w:left="6435" w:hanging="360"/>
      </w:pPr>
    </w:lvl>
    <w:lvl w:ilvl="7">
      <w:start w:val="1"/>
      <w:numFmt w:val="lowerLetter"/>
      <w:lvlText w:val="%8."/>
      <w:lvlJc w:val="left"/>
      <w:pPr>
        <w:ind w:left="7155" w:hanging="360"/>
      </w:pPr>
    </w:lvl>
    <w:lvl w:ilvl="8">
      <w:start w:val="1"/>
      <w:numFmt w:val="lowerRoman"/>
      <w:lvlText w:val="%9."/>
      <w:lvlJc w:val="right"/>
      <w:pPr>
        <w:ind w:left="7875" w:hanging="180"/>
      </w:pPr>
    </w:lvl>
  </w:abstractNum>
  <w:num w:numId="1">
    <w:abstractNumId w:val="14"/>
  </w:num>
  <w:num w:numId="2">
    <w:abstractNumId w:val="25"/>
  </w:num>
  <w:num w:numId="3">
    <w:abstractNumId w:val="28"/>
  </w:num>
  <w:num w:numId="4">
    <w:abstractNumId w:val="0"/>
  </w:num>
  <w:num w:numId="5">
    <w:abstractNumId w:val="9"/>
  </w:num>
  <w:num w:numId="6">
    <w:abstractNumId w:val="19"/>
  </w:num>
  <w:num w:numId="7">
    <w:abstractNumId w:val="5"/>
  </w:num>
  <w:num w:numId="8">
    <w:abstractNumId w:val="3"/>
  </w:num>
  <w:num w:numId="9">
    <w:abstractNumId w:val="10"/>
  </w:num>
  <w:num w:numId="10">
    <w:abstractNumId w:val="29"/>
  </w:num>
  <w:num w:numId="11">
    <w:abstractNumId w:val="16"/>
  </w:num>
  <w:num w:numId="12">
    <w:abstractNumId w:val="6"/>
  </w:num>
  <w:num w:numId="13">
    <w:abstractNumId w:val="26"/>
  </w:num>
  <w:num w:numId="14">
    <w:abstractNumId w:val="37"/>
  </w:num>
  <w:num w:numId="15">
    <w:abstractNumId w:val="11"/>
  </w:num>
  <w:num w:numId="16">
    <w:abstractNumId w:val="1"/>
  </w:num>
  <w:num w:numId="17">
    <w:abstractNumId w:val="35"/>
  </w:num>
  <w:num w:numId="18">
    <w:abstractNumId w:val="22"/>
  </w:num>
  <w:num w:numId="19">
    <w:abstractNumId w:val="17"/>
  </w:num>
  <w:num w:numId="20">
    <w:abstractNumId w:val="15"/>
  </w:num>
  <w:num w:numId="21">
    <w:abstractNumId w:val="24"/>
  </w:num>
  <w:num w:numId="22">
    <w:abstractNumId w:val="33"/>
  </w:num>
  <w:num w:numId="23">
    <w:abstractNumId w:val="2"/>
  </w:num>
  <w:num w:numId="24">
    <w:abstractNumId w:val="21"/>
  </w:num>
  <w:num w:numId="25">
    <w:abstractNumId w:val="31"/>
  </w:num>
  <w:num w:numId="26">
    <w:abstractNumId w:val="36"/>
  </w:num>
  <w:num w:numId="27">
    <w:abstractNumId w:val="30"/>
  </w:num>
  <w:num w:numId="28">
    <w:abstractNumId w:val="20"/>
  </w:num>
  <w:num w:numId="29">
    <w:abstractNumId w:val="27"/>
  </w:num>
  <w:num w:numId="30">
    <w:abstractNumId w:val="8"/>
  </w:num>
  <w:num w:numId="31">
    <w:abstractNumId w:val="32"/>
  </w:num>
  <w:num w:numId="32">
    <w:abstractNumId w:val="18"/>
  </w:num>
  <w:num w:numId="33">
    <w:abstractNumId w:val="34"/>
  </w:num>
  <w:num w:numId="34">
    <w:abstractNumId w:val="23"/>
  </w:num>
  <w:num w:numId="35">
    <w:abstractNumId w:val="38"/>
  </w:num>
  <w:num w:numId="36">
    <w:abstractNumId w:val="4"/>
  </w:num>
  <w:num w:numId="37">
    <w:abstractNumId w:val="7"/>
  </w:num>
  <w:num w:numId="38">
    <w:abstractNumId w:val="12"/>
  </w:num>
  <w:num w:numId="39">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430"/>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42CAF"/>
    <w:rsid w:val="00143F4C"/>
    <w:rsid w:val="00144654"/>
    <w:rsid w:val="00144C12"/>
    <w:rsid w:val="001458D9"/>
    <w:rsid w:val="00147305"/>
    <w:rsid w:val="00152A0A"/>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6241"/>
    <w:rsid w:val="00181168"/>
    <w:rsid w:val="00181456"/>
    <w:rsid w:val="00182292"/>
    <w:rsid w:val="0018248B"/>
    <w:rsid w:val="00186AF6"/>
    <w:rsid w:val="001876C1"/>
    <w:rsid w:val="0019274D"/>
    <w:rsid w:val="00192D77"/>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4C96"/>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654E"/>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232B"/>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26B"/>
    <w:rsid w:val="00960554"/>
    <w:rsid w:val="0096135E"/>
    <w:rsid w:val="009620A1"/>
    <w:rsid w:val="0096379B"/>
    <w:rsid w:val="00964404"/>
    <w:rsid w:val="009644E9"/>
    <w:rsid w:val="00965E51"/>
    <w:rsid w:val="00966489"/>
    <w:rsid w:val="009666C6"/>
    <w:rsid w:val="00967004"/>
    <w:rsid w:val="00967084"/>
    <w:rsid w:val="00967CEF"/>
    <w:rsid w:val="00970951"/>
    <w:rsid w:val="00970BD5"/>
    <w:rsid w:val="0097161D"/>
    <w:rsid w:val="009730D8"/>
    <w:rsid w:val="00974EA0"/>
    <w:rsid w:val="009752EC"/>
    <w:rsid w:val="00975BE0"/>
    <w:rsid w:val="00975C8F"/>
    <w:rsid w:val="009762D1"/>
    <w:rsid w:val="00980BFC"/>
    <w:rsid w:val="00983087"/>
    <w:rsid w:val="009900F7"/>
    <w:rsid w:val="0099021B"/>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2632"/>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0A56"/>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6D46"/>
    <w:rsid w:val="00AC0D26"/>
    <w:rsid w:val="00AC15F7"/>
    <w:rsid w:val="00AC27E4"/>
    <w:rsid w:val="00AC3A77"/>
    <w:rsid w:val="00AC5F0F"/>
    <w:rsid w:val="00AC70FA"/>
    <w:rsid w:val="00AC7DD9"/>
    <w:rsid w:val="00AD2523"/>
    <w:rsid w:val="00AD3849"/>
    <w:rsid w:val="00AD3E3E"/>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77021"/>
    <w:rsid w:val="00B82014"/>
    <w:rsid w:val="00B83009"/>
    <w:rsid w:val="00B86126"/>
    <w:rsid w:val="00B9026B"/>
    <w:rsid w:val="00B906BC"/>
    <w:rsid w:val="00B95ADF"/>
    <w:rsid w:val="00B973A2"/>
    <w:rsid w:val="00B97C2C"/>
    <w:rsid w:val="00BA2A0D"/>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2FBE"/>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4090"/>
    <w:rsid w:val="00D558F8"/>
    <w:rsid w:val="00D55BE8"/>
    <w:rsid w:val="00D604FB"/>
    <w:rsid w:val="00D608AE"/>
    <w:rsid w:val="00D61947"/>
    <w:rsid w:val="00D622DF"/>
    <w:rsid w:val="00D65438"/>
    <w:rsid w:val="00D6723D"/>
    <w:rsid w:val="00D67826"/>
    <w:rsid w:val="00D720A4"/>
    <w:rsid w:val="00D720B4"/>
    <w:rsid w:val="00D736EC"/>
    <w:rsid w:val="00D75481"/>
    <w:rsid w:val="00D75E79"/>
    <w:rsid w:val="00D766AB"/>
    <w:rsid w:val="00D76BB9"/>
    <w:rsid w:val="00D76BBC"/>
    <w:rsid w:val="00D76E1F"/>
    <w:rsid w:val="00D770F9"/>
    <w:rsid w:val="00D80622"/>
    <w:rsid w:val="00D806FD"/>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E8C"/>
    <w:rsid w:val="00E57623"/>
    <w:rsid w:val="00E605E6"/>
    <w:rsid w:val="00E60F47"/>
    <w:rsid w:val="00E64601"/>
    <w:rsid w:val="00E72399"/>
    <w:rsid w:val="00E724FB"/>
    <w:rsid w:val="00E7267A"/>
    <w:rsid w:val="00E736BA"/>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4AB3"/>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012E"/>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lpse.pu.go.id/"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2.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3.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4.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15</Pages>
  <Words>2812</Words>
  <Characters>16030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259</cp:revision>
  <cp:lastPrinted>2025-09-19T02:09:00Z</cp:lastPrinted>
  <dcterms:created xsi:type="dcterms:W3CDTF">2025-03-14T02:38:00Z</dcterms:created>
  <dcterms:modified xsi:type="dcterms:W3CDTF">2026-02-12T01:19:00Z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