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Permendes PDTT Nomor 16 Tahun 2019</w:t>
      </w:r>
    </w:p>
    <w:p>
      <w:pPr>
        <w:jc w:val="center"/>
      </w:pPr>
      <w:r>
        <w:rPr>
          <w:rFonts w:ascii="Arial" w:hAnsi="Arial"/>
          <w:sz w:val="21"/>
        </w:rPr>
        <w:t>Musyawarah Desa</w:t>
      </w:r>
    </w:p>
    <w:p>
      <w:pPr>
        <w:spacing w:after="160"/>
      </w:pPr>
      <w:r>
        <w:t>Mengatur pelaksanaan Musyawarah Desa sebagai forum pengambilan keputusan desa dan menggantikan pedoman musyawarah desa sebelumnya.</w:t>
      </w:r>
    </w:p>
    <w:p>
      <w:pPr>
        <w:pStyle w:val="ListBullet"/>
      </w:pPr>
      <w:r>
        <w:t>Mulai berlaku 16 Oktober 2019.</w:t>
      </w:r>
    </w:p>
    <w:p>
      <w:pPr>
        <w:pStyle w:val="ListBullet"/>
      </w:pPr>
      <w:r>
        <w:t>Mencabut Permendes PDTT Nomor 2 Tahun 2015.</w:t>
      </w:r>
    </w:p>
    <w:p>
      <w:pPr>
        <w:pStyle w:val="ListBullet"/>
      </w:pPr>
      <w:r>
        <w:t>Menjadi pedoman penyelenggaraan Musyawarah Desa.</w:t>
      </w:r>
    </w:p>
    <w:p>
      <w:r>
        <w:rPr>
          <w:b/>
        </w:rPr>
        <w:t xml:space="preserve">Sumber: </w:t>
      </w:r>
      <w:r>
        <w:t>Database Peraturan BPK - https://peraturan.bpk.go.id/Details/150752/permendes-pdtt-no-16-tahun-2019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